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3C40FA" w14:textId="77777777" w:rsidR="00A954CD" w:rsidRPr="007B221F" w:rsidRDefault="0024400B" w:rsidP="00CC2215">
      <w:pPr>
        <w:jc w:val="center"/>
        <w:rPr>
          <w:rFonts w:ascii="Times New Roman" w:hAnsi="Times New Roman" w:cs="Times New Roman"/>
          <w:b/>
          <w:sz w:val="24"/>
          <w:szCs w:val="24"/>
        </w:rPr>
      </w:pPr>
      <w:r w:rsidRPr="007B221F">
        <w:rPr>
          <w:rFonts w:ascii="Times New Roman" w:hAnsi="Times New Roman" w:cs="Times New Roman"/>
          <w:b/>
          <w:sz w:val="24"/>
          <w:szCs w:val="24"/>
        </w:rPr>
        <w:t>Screening mammography performance of 2D digital mammography versus breast ultrasonography in women with dense breast</w:t>
      </w:r>
    </w:p>
    <w:p w14:paraId="1B958A98" w14:textId="77777777" w:rsidR="00A954CD" w:rsidRPr="007B221F" w:rsidRDefault="00A954CD" w:rsidP="00CC2215">
      <w:pPr>
        <w:jc w:val="center"/>
        <w:rPr>
          <w:rFonts w:ascii="Times New Roman" w:hAnsi="Times New Roman" w:cs="Times New Roman"/>
          <w:b/>
          <w:sz w:val="24"/>
          <w:szCs w:val="24"/>
        </w:rPr>
      </w:pPr>
    </w:p>
    <w:p w14:paraId="52F29F8A" w14:textId="77777777" w:rsidR="00A954CD" w:rsidRPr="007B221F" w:rsidRDefault="00A954CD" w:rsidP="00CC2215">
      <w:pPr>
        <w:jc w:val="center"/>
        <w:rPr>
          <w:rFonts w:ascii="Times New Roman" w:hAnsi="Times New Roman" w:cs="Times New Roman"/>
          <w:b/>
          <w:sz w:val="24"/>
          <w:szCs w:val="24"/>
        </w:rPr>
      </w:pPr>
    </w:p>
    <w:p w14:paraId="40DF656C" w14:textId="77777777" w:rsidR="00A954CD" w:rsidRPr="007B221F" w:rsidRDefault="0024400B" w:rsidP="00CC2215">
      <w:pPr>
        <w:jc w:val="center"/>
        <w:rPr>
          <w:rFonts w:ascii="Times New Roman" w:eastAsiaTheme="majorEastAsia" w:hAnsi="Times New Roman" w:cs="Times New Roman"/>
          <w:b/>
          <w:color w:val="000000" w:themeColor="text1"/>
          <w:kern w:val="24"/>
          <w:sz w:val="24"/>
          <w:szCs w:val="24"/>
          <w14:shadow w14:blurRad="31750" w14:dist="25400" w14:dir="5400000" w14:sx="100000" w14:sy="100000" w14:kx="0" w14:ky="0" w14:algn="tl">
            <w14:srgbClr w14:val="000000">
              <w14:alpha w14:val="75000"/>
            </w14:srgbClr>
          </w14:shadow>
        </w:rPr>
      </w:pPr>
      <w:r w:rsidRPr="007B221F">
        <w:rPr>
          <w:rFonts w:ascii="Times New Roman" w:eastAsiaTheme="majorEastAsia" w:hAnsi="Times New Roman" w:cs="Times New Roman"/>
          <w:b/>
          <w:color w:val="000000" w:themeColor="text1"/>
          <w:kern w:val="24"/>
          <w:sz w:val="24"/>
          <w:szCs w:val="24"/>
          <w14:shadow w14:blurRad="31750" w14:dist="25400" w14:dir="5400000" w14:sx="100000" w14:sy="100000" w14:kx="0" w14:ky="0" w14:algn="tl">
            <w14:srgbClr w14:val="000000">
              <w14:alpha w14:val="75000"/>
            </w14:srgbClr>
          </w14:shadow>
        </w:rPr>
        <w:t>Submitted By</w:t>
      </w:r>
    </w:p>
    <w:p w14:paraId="5542B67A" w14:textId="77777777" w:rsidR="00A954CD" w:rsidRPr="007B221F" w:rsidRDefault="0024400B" w:rsidP="00CC2215">
      <w:pPr>
        <w:jc w:val="center"/>
        <w:rPr>
          <w:rFonts w:ascii="Times New Roman" w:eastAsiaTheme="majorEastAsia" w:hAnsi="Times New Roman" w:cs="Times New Roman"/>
          <w:b/>
          <w:color w:val="000000" w:themeColor="text1"/>
          <w:kern w:val="24"/>
          <w:sz w:val="24"/>
          <w:szCs w:val="24"/>
          <w14:shadow w14:blurRad="31750" w14:dist="25400" w14:dir="5400000" w14:sx="100000" w14:sy="100000" w14:kx="0" w14:ky="0" w14:algn="tl">
            <w14:srgbClr w14:val="000000">
              <w14:alpha w14:val="75000"/>
            </w14:srgbClr>
          </w14:shadow>
        </w:rPr>
      </w:pPr>
      <w:r w:rsidRPr="007B221F">
        <w:rPr>
          <w:rFonts w:ascii="Times New Roman" w:eastAsiaTheme="majorEastAsia" w:hAnsi="Times New Roman" w:cs="Times New Roman"/>
          <w:b/>
          <w:color w:val="000000" w:themeColor="text1"/>
          <w:kern w:val="24"/>
          <w:sz w:val="24"/>
          <w:szCs w:val="24"/>
          <w14:shadow w14:blurRad="31750" w14:dist="25400" w14:dir="5400000" w14:sx="100000" w14:sy="100000" w14:kx="0" w14:ky="0" w14:algn="tl">
            <w14:srgbClr w14:val="000000">
              <w14:alpha w14:val="75000"/>
            </w14:srgbClr>
          </w14:shadow>
        </w:rPr>
        <w:t>Sayeda Kiran Aftab</w:t>
      </w:r>
    </w:p>
    <w:p w14:paraId="7B5F42C7" w14:textId="77777777" w:rsidR="00A954CD" w:rsidRPr="007B221F" w:rsidRDefault="0024400B" w:rsidP="00CC2215">
      <w:pPr>
        <w:jc w:val="center"/>
        <w:rPr>
          <w:rFonts w:ascii="Times New Roman" w:hAnsi="Times New Roman" w:cs="Times New Roman"/>
          <w:b/>
          <w:sz w:val="24"/>
          <w:szCs w:val="24"/>
        </w:rPr>
      </w:pPr>
      <w:r w:rsidRPr="007B221F">
        <w:rPr>
          <w:rFonts w:ascii="Times New Roman" w:hAnsi="Times New Roman" w:cs="Times New Roman"/>
          <w:b/>
          <w:sz w:val="24"/>
          <w:szCs w:val="24"/>
        </w:rPr>
        <w:t>Reg No. MS-AHW-S23-197</w:t>
      </w:r>
    </w:p>
    <w:p w14:paraId="1091D20B" w14:textId="77777777" w:rsidR="00A954CD" w:rsidRPr="007B221F" w:rsidRDefault="00A954CD" w:rsidP="00CC2215">
      <w:pPr>
        <w:jc w:val="center"/>
        <w:rPr>
          <w:rFonts w:ascii="Times New Roman" w:eastAsiaTheme="majorEastAsia" w:hAnsi="Times New Roman" w:cs="Times New Roman"/>
          <w:b/>
          <w:color w:val="000000" w:themeColor="text1"/>
          <w:kern w:val="24"/>
          <w:sz w:val="24"/>
          <w:szCs w:val="24"/>
          <w14:shadow w14:blurRad="31750" w14:dist="25400" w14:dir="5400000" w14:sx="100000" w14:sy="100000" w14:kx="0" w14:ky="0" w14:algn="tl">
            <w14:srgbClr w14:val="000000">
              <w14:alpha w14:val="75000"/>
            </w14:srgbClr>
          </w14:shadow>
        </w:rPr>
      </w:pPr>
    </w:p>
    <w:p w14:paraId="4533AC50" w14:textId="77777777" w:rsidR="00A954CD" w:rsidRPr="007B221F" w:rsidRDefault="00A954CD" w:rsidP="00CC2215">
      <w:pPr>
        <w:jc w:val="center"/>
        <w:rPr>
          <w:rFonts w:ascii="Times New Roman" w:eastAsiaTheme="majorEastAsia" w:hAnsi="Times New Roman" w:cs="Times New Roman"/>
          <w:b/>
          <w:color w:val="000000" w:themeColor="text1"/>
          <w:kern w:val="24"/>
          <w:sz w:val="24"/>
          <w:szCs w:val="24"/>
          <w14:shadow w14:blurRad="31750" w14:dist="25400" w14:dir="5400000" w14:sx="100000" w14:sy="100000" w14:kx="0" w14:ky="0" w14:algn="tl">
            <w14:srgbClr w14:val="000000">
              <w14:alpha w14:val="75000"/>
            </w14:srgbClr>
          </w14:shadow>
        </w:rPr>
      </w:pPr>
    </w:p>
    <w:p w14:paraId="6A665B5E" w14:textId="77777777" w:rsidR="00A954CD" w:rsidRPr="007B221F" w:rsidRDefault="0024400B" w:rsidP="00CC2215">
      <w:pPr>
        <w:jc w:val="center"/>
        <w:rPr>
          <w:rFonts w:ascii="Times New Roman" w:hAnsi="Times New Roman" w:cs="Times New Roman"/>
          <w:b/>
          <w:sz w:val="24"/>
          <w:szCs w:val="24"/>
        </w:rPr>
      </w:pPr>
      <w:r w:rsidRPr="007B221F">
        <w:rPr>
          <w:rFonts w:ascii="Times New Roman" w:eastAsia="Calibri" w:hAnsi="Times New Roman" w:cs="Times New Roman"/>
          <w:b/>
          <w:noProof/>
          <w:sz w:val="24"/>
          <w:szCs w:val="24"/>
        </w:rPr>
        <mc:AlternateContent>
          <mc:Choice Requires="wpg">
            <w:drawing>
              <wp:inline distT="0" distB="0" distL="0" distR="0" wp14:anchorId="259382ED" wp14:editId="27128FD9">
                <wp:extent cx="2126615" cy="1754505"/>
                <wp:effectExtent l="0" t="0" r="6985" b="17780"/>
                <wp:docPr id="1026" name="Group 11281"/>
                <wp:cNvGraphicFramePr/>
                <a:graphic xmlns:a="http://schemas.openxmlformats.org/drawingml/2006/main">
                  <a:graphicData uri="http://schemas.microsoft.com/office/word/2010/wordprocessingGroup">
                    <wpg:wgp>
                      <wpg:cNvGrpSpPr/>
                      <wpg:grpSpPr>
                        <a:xfrm>
                          <a:off x="0" y="0"/>
                          <a:ext cx="2126869" cy="1754758"/>
                          <a:chOff x="0" y="-6984"/>
                          <a:chExt cx="2126869" cy="1754758"/>
                        </a:xfrm>
                      </wpg:grpSpPr>
                      <wps:wsp>
                        <wps:cNvPr id="225900088" name="Rectangle 225900088"/>
                        <wps:cNvSpPr/>
                        <wps:spPr>
                          <a:xfrm>
                            <a:off x="1296924" y="34782"/>
                            <a:ext cx="42565" cy="188479"/>
                          </a:xfrm>
                          <a:prstGeom prst="rect">
                            <a:avLst/>
                          </a:prstGeom>
                          <a:ln>
                            <a:noFill/>
                          </a:ln>
                        </wps:spPr>
                        <wps:txbx>
                          <w:txbxContent>
                            <w:p w14:paraId="70AC916E" w14:textId="77777777" w:rsidR="00756430" w:rsidRDefault="00756430">
                              <w:r>
                                <w:rPr>
                                  <w:b/>
                                  <w:sz w:val="20"/>
                                </w:rPr>
                                <w:t xml:space="preserve"> </w:t>
                              </w:r>
                            </w:p>
                          </w:txbxContent>
                        </wps:txbx>
                        <wps:bodyPr vert="horz" lIns="0" tIns="0" rIns="0" bIns="0">
                          <a:noAutofit/>
                        </wps:bodyPr>
                      </wps:wsp>
                      <wps:wsp>
                        <wps:cNvPr id="509631032" name="Rectangle 509631032"/>
                        <wps:cNvSpPr/>
                        <wps:spPr>
                          <a:xfrm rot="-5399999">
                            <a:off x="1051159" y="200817"/>
                            <a:ext cx="145735" cy="206453"/>
                          </a:xfrm>
                          <a:prstGeom prst="rect">
                            <a:avLst/>
                          </a:prstGeom>
                          <a:ln>
                            <a:noFill/>
                          </a:ln>
                        </wps:spPr>
                        <wps:txbx>
                          <w:txbxContent>
                            <w:p w14:paraId="6240677D" w14:textId="77777777" w:rsidR="00756430" w:rsidRDefault="00756430">
                              <w:r>
                                <w:rPr>
                                  <w:rFonts w:ascii="Calibri" w:eastAsia="Calibri" w:hAnsi="Calibri" w:cs="Calibri"/>
                                </w:rPr>
                                <w:t xml:space="preserve"> </w:t>
                              </w:r>
                            </w:p>
                          </w:txbxContent>
                        </wps:txbx>
                        <wps:bodyPr vert="horz" lIns="0" tIns="0" rIns="0" bIns="0">
                          <a:noAutofit/>
                        </wps:bodyPr>
                      </wps:wsp>
                      <wps:wsp>
                        <wps:cNvPr id="1146771725" name="Rectangle 1146771725"/>
                        <wps:cNvSpPr/>
                        <wps:spPr>
                          <a:xfrm rot="-5399999">
                            <a:off x="1105947" y="255605"/>
                            <a:ext cx="145735" cy="206453"/>
                          </a:xfrm>
                          <a:prstGeom prst="rect">
                            <a:avLst/>
                          </a:prstGeom>
                          <a:ln>
                            <a:noFill/>
                          </a:ln>
                        </wps:spPr>
                        <wps:txbx>
                          <w:txbxContent>
                            <w:p w14:paraId="32C760B4" w14:textId="77777777" w:rsidR="00756430" w:rsidRDefault="00756430"/>
                          </w:txbxContent>
                        </wps:txbx>
                        <wps:bodyPr vert="horz" lIns="0" tIns="0" rIns="0" bIns="0">
                          <a:noAutofit/>
                        </wps:bodyPr>
                      </wps:wsp>
                      <wps:wsp>
                        <wps:cNvPr id="797247131" name="Rectangle 797247131"/>
                        <wps:cNvSpPr/>
                        <wps:spPr>
                          <a:xfrm rot="-5399999">
                            <a:off x="1124799" y="-93837"/>
                            <a:ext cx="50673" cy="224380"/>
                          </a:xfrm>
                          <a:prstGeom prst="rect">
                            <a:avLst/>
                          </a:prstGeom>
                          <a:ln>
                            <a:noFill/>
                          </a:ln>
                        </wps:spPr>
                        <wps:txbx>
                          <w:txbxContent>
                            <w:p w14:paraId="0FDFABEA" w14:textId="77777777" w:rsidR="00756430" w:rsidRDefault="00756430">
                              <w:r>
                                <w:t xml:space="preserve"> </w:t>
                              </w:r>
                            </w:p>
                          </w:txbxContent>
                        </wps:txbx>
                        <wps:bodyPr vert="horz" lIns="0" tIns="0" rIns="0" bIns="0">
                          <a:noAutofit/>
                        </wps:bodyPr>
                      </wps:wsp>
                      <pic:pic xmlns:pic="http://schemas.openxmlformats.org/drawingml/2006/picture">
                        <pic:nvPicPr>
                          <pic:cNvPr id="329726448" name="Image"/>
                          <pic:cNvPicPr/>
                        </pic:nvPicPr>
                        <pic:blipFill>
                          <a:blip r:embed="rId9" cstate="print"/>
                          <a:srcRect/>
                          <a:stretch>
                            <a:fillRect/>
                          </a:stretch>
                        </pic:blipFill>
                        <pic:spPr>
                          <a:xfrm>
                            <a:off x="0" y="568579"/>
                            <a:ext cx="2126869" cy="1179195"/>
                          </a:xfrm>
                          <a:prstGeom prst="rect">
                            <a:avLst/>
                          </a:prstGeom>
                        </pic:spPr>
                      </pic:pic>
                    </wpg:wgp>
                  </a:graphicData>
                </a:graphic>
              </wp:inline>
            </w:drawing>
          </mc:Choice>
          <mc:Fallback>
            <w:pict>
              <v:group w14:anchorId="259382ED" id="Group 11281" o:spid="_x0000_s1026" style="width:167.45pt;height:138.15pt;mso-position-horizontal-relative:char;mso-position-vertical-relative:line" coordorigin=",-69" coordsize="21268,1754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zaAnxsAwAA8gsAAA4AAABkcnMvZTJvRG9jLnhtbNxWbW/TMBD+jsR/&#10;iPK9S5zEedM6hDSYJiGYGPwA13Uai8S2bHft+PWcnaRhLQi0iQmYtPSci893z3Pnu/NX+74L7pg2&#10;XIpliM7iMGCCyjUXm2X4+dPbRRkGxhKxJp0UbBneMxO+unj54nynapbIVnZrpgMwIky9U8uwtVbV&#10;UWRoy3pizqRiApSN1D2xsNSbaK3JDqz3XZTEcR7tpF4rLSkzBt5eDsrwwttvGkbth6YxzAbdMgTf&#10;rH9q/1y5Z3RxTuqNJqrldHSDPMKLnnABhx5MXRJLgq3mJ6Z6TrU0srFnVPaRbBpOmY8BokHxUTRX&#10;Wm6Vj2VT7zbqABNAe4TTo83S93dXWt2qGw1I7NQGsPArF8u+0b37BS+DvYfs/gAZ29uAwssEJXmZ&#10;V2FAQYcKnBW4HEClLSA/71vkVZlNmje/2B1Nh0cPXNopSBIz42CehsNtSxTz8JoacLjRAV9DRAmu&#10;4jguIXEF6SFlP0ISEbHpWDCrPFh+1wE6UxtA8Qe4oaTKqyQLA0AozYoyGVCYEMwSnOMRv7LMisqp&#10;DwCQWmljr5jsAycsQw3e+Ewjd++MHT6dPnGHd8I9hXzLu27QujeA4+Sfk+x+tR9DWMn1PUQOJQzG&#10;W6m/hkF3LQBZVy2ToCdhNQrDGa+3VjbcO+GsDqbGw4Anl1DPQBiOqzxFcZqcEjarxmiB5p8QFmgJ&#10;ACxwWrk/j/CY9yjGCGFIceAPrpwSFQ8JRBku0pHBJM4znD4Tgz5dkTtsRv9fJhKhLC8KVCQA5nHp&#10;fad7CpXAZZUVA5UY5zH+m6j0F8P/QWVRFUlWoBSdMjmrnkQkmIcydTW5qNIyPapJHOdFOlyqSZKl&#10;pW/0z3Cp+pL09f/HeVSc1vA/DgUgnTTDXw9PsMtuNQtHI/1v2eiJ/rJVC5hfFLF8xTtu7/0sBpem&#10;c0rc3XDqOqFbzH01TSAn8iw79NXrnmyYq7/pO7cLltGJkVXHletnrus4eXQXxrijMegHEQ8j1qWk&#10;254JO8yMmnXguRSm5cqEga5Zv2LQ+vX1GhKWwrxqoe8rzYUd7gejqZsCwDlSG6uZpa0TG/BpfA+5&#10;dVD4AGafXTg/GQ2gx0IC47zEQ9sn9TQVPJyrUFGhyt9Vj81h79PghRfBKd+o/WAJ0oPJ9fu1/2oe&#10;1S++AQAA//8DAFBLAwQKAAAAAAAAACEA3tqjvkNVAABDVQAAFQAAAGRycy9tZWRpYS9pbWFnZTEu&#10;anBlZ//Y/+AAEEpGSUYAAQEBAGAAYAAA/9sAQwADAgIDAgIDAwMDBAMDBAUIBQUEBAUKBwcGCAwK&#10;DAwLCgsLDQ4SEA0OEQ4LCxAWEBETFBUVFQwPFxgWFBgSFBUU/9sAQwEDBAQFBAUJBQUJFA0LDRQU&#10;FBQUFBQUFBQUFBQUFBQUFBQUFBQUFBQUFBQUFBQUFBQUFBQUFBQUFBQUFBQUFBQU/8AAEQgBAgHS&#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iiigAooooAKKKKACiiigAooooAKKKKACiiigAooooAKKKKACiiigAooooAKKKhd6AH0zzK8b+&#10;Kn7Tngj4So8Wr60r6mqf8gyy/e3H/fH8P/A6+S/Hn/BQTxfrDNB4W0228PW7fduLv/SJf/iV/wC+&#10;a76OBr1/hPVw+V4nEfDE/RB7iCFctIqVx2tfGTwV4bZ49V8T6TYTL95Li+iRv++d1fk94n+Lnjbx&#10;szNrnijVNSRvvW807pF/36+7XGJ8n3f469SOV2/iyPap5H/z9mfrPN+1v8KbNtsvjXT3b/YZn/8A&#10;QVpsP7XXwpuW2x+M7Hf/ALW9f/ZK/KWGwnm/1UEj/wC4tE1hcwr81tIif9cnrT+zqH8xt/YuG/nP&#10;1/0T45eAdedItP8AF2jXLN92JL6Lf/3zXcQ3cVyqNHIsyN/GjV+IDf3f/HK6Dw38QvE/g2VJNF8Q&#10;6lo+3/n3uni/8c/irGWV3/hSMamQ/wDPqR+1VD/dr8z/AAB+3x4/8NtFB4hjtPENl/G8y+Vcf99R&#10;f+zJX1f8Jf2wvAfxU8q1XUG0TVX/AOYfqG1Du/2H+61ebWwNaj8R4+IyvE4f4on0JHT6hSRXVW3L&#10;U1cB5AUUUUAFFFFABRRRQAUUUUAFFFFABRRRQAUUUUAFFFFABRRRQAUUUUAFFFFABRRRQAUUUUAF&#10;FFFABRRRQAUUUUAFFFFABRRRQAUUUUAFFFFABRRRQAUUUUAM6UmaGryz40fG/Qfgv4XfUtVl3zS7&#10;ks7KFv3t1L/cT/4qrjGU5csS6dOVWXJE6Xx54+0P4baDd61r2oR2FhAu95pm/wDHVr8/vjl+3B4m&#10;8cTXGleEZZ/DehN8n2vdsu5/+Bf8sv8AgNeP/Fr4zeJfjR4g/tXXLz/R13fY7GH/AFVqv+z/APF1&#10;0HwN/Zt8VfGy9Sezg/srQIpds+p3C/uv9tE/56tX0NHCUsPH2tc+ywmX4bBU/a4o8qSG51i/RfLn&#10;vLu6b5E275ZWr6C+Gn7D3xB8eRRXmqxR+FdPl/jvk33G3/r3/h/4G9fbnwf/AGafBnwftU/sixW5&#10;1Dbsl1O4+a4l/wCB/wAP/Aa9hj27flZazrZpJfwDmxWdS+HC/CfLng39gf4faCkUus/btelX+O7n&#10;8qL/AL5i2V7L4e+DPgXwwqPpXhXSbNl/5axWMW//AL6q38VPHK/DfwHrHiNrZrxNNtmuPJT+OvF/&#10;2Wv2pNQ+PGqa1pmpaPBpt1ZxLcRNaS+bE0X3djf7VedKricRHnlI8iVXE4iPteb3T6STSoIV2pGq&#10;L/srQ+mQzLtaKN1/2lq+n3aZXH7SRwe1l3OJ1v4S+DNeiZNS8NaTf7v+fixif/2WvHPGX7Cvw38Q&#10;rK+mWMnh64f7jafL8m7/AK5N8tdn+0x8Zrv4G/D/APt7T7Fb+9nuorKJJt2xWff877f92q/7Lvxv&#10;1D46eA7jWtV0yPStQtbxrWVLff5TfIj703f79dNOpiYR9pGR2U6uLpR9rGXunyL8Tv2A/GvhWGW6&#10;8OXkHiqyX5lh2/Z7tf8AgP3X/wC+q+atU0fUdB1SWz1OxudNvYm+aG7geKVf++q/br5dnNeefE74&#10;IeEPitprW2vaVHcsq7YrhPlli/3Xrvo5nL4ap7GFzqpH3cR7x+e/wN/bG8XfCmWKx1CdvEnhxdv+&#10;j3cv72Bf+mUrf+gvX6F/Cv4x+GvjBoaal4evvtKf8t7d/lmgb+5Kn8Nfnv8AH79kPxL8Iml1XTPM&#10;8Q+Gom3/AGiGLdcWv/XVF/8AQ0ryL4e/EXxB8MfE1prnhy+awvbf76I29JV/uS/3lrsqYShjY81L&#10;4juxGCw2YU/a4X4j9qKcD6V4H+zr+0lpHxu0bZ8thrtqv+naZu+5/tr/ANMq96jr5upTlRlySPja&#10;1Cph5ckyaiiioMQooooAKKKKACiiigAooooAKKKKACiiigAooooAKKKKACiiigAooooAKKKKACii&#10;igAooooAKKKKACiiigAooooAKKKKACiiigAooooAKZRVS8uVtonlaRURV3b3b5KI+8BxPxY+J2kf&#10;CXwfe+INXl2RQf6qJG+eeX+CJf8Aaevyl+KnxQ1z4ueL7vxBrkrO8v8AqLT/AJZWsX9xa7v9qr49&#10;z/Gnx48FjO3/AAjWlytFYxf89W+69xVr9k/9nWX40eLft2pRMnhLSZVa5mf5ftUv/Puv/s3/ANnX&#10;1WEoU8LQ9rV+I+4wWEpZfhvrVX4je/Za/ZPufipcQ+IPFEEln4Uil/cW7/I9/wD/AGqv0f0TR7PQ&#10;dLt7HT7aOztIIlWO3hVVRFp2k6Ta6TYRWdnBHbWsEaxRRRLtVFX+Gtf+GvDxOJliJe8fM43G1MXU&#10;5pHI+Pr6+0nwfrV9pFr9s1W3s5ZbWFf+Wsqo+xK+Uv2M/jH8TfHnxB12x8WTz3+lW9q0sry2qReR&#10;db02RLt/2N/yV9pum9trV5zp8f8AYnxu1KDbtt9Z0eK6X/rrayuj/wDjlxF/3xXPTqR5ZROanUjG&#10;nKPKdvqWlWurWEtnfQR3FvPGySwyruRlb76V47/wgOi/AvVv+Ei8NaVbaX4fn2W+u29uvyLFv/dX&#10;H/bLzX3f9Mm/2K634zfGLRvg34QbxBrnnPaeZ5Ua26/O0vzf7S/3at/Df4iaB8a/AsWs6WrTaVfr&#10;LE0VwnzfL8joy0R5ox5vsij7SMeb7J20MizKjIyujL8u1qt15X8PbiTwXrNx4KvpN8Vqvn6LcO3+&#10;vsv+eX+9F8q/7vlVpfEbxlN4d0eK20145fEGrS/YtMt93/LXb80rf7MS7pW/2UqOUy9mc74u022+&#10;Mfif/hH5oI7zwrozbtWV/uXV5/yyt/8AdT/Wt/2yr0Dwl4P0fwRokOm6Hp8Gm6fF8y29pFsSs/w3&#10;olp8PfCXlvP5kVrG1xeXsv355fvSyv8A7TNXBfB39qLwr8a9e1XStDW7hurBfN2XcSJ5sX/PVPn+&#10;7W3vSj7vwxNf3k6cox+GJyv7anjzxr4D8B6feeDpZ7Pzbnyry+t4FleBdnyf+P11v7LXirxb4w+E&#10;Omal4vWX+1XaXbLKux54v4H210HxaX+0pvCWhrw2o63b+Z/1yg3XT/8Aohf++q9IhjWH5UFL2kfZ&#10;8o5VI+xjHlK9xZxXlu8UsavEy7WR1r4H/aq/ZCfR/tXi7wVabLRf9IvtJhX/AFX/AE1t0/u/9Mq/&#10;QUpx8tRPCki7WWnhsTLDy5om2ExtTCVOaJ+KXhLxhqvgfxFZazod41hqVnKrLL/7I6f3a/VD9nn4&#10;66b8bvBUWp22221C3/dX1ju/1Ev/AMTXx/8Atnfs2R+CbyXxn4atFh8P3kv+nW8S/Jay/wB9U/55&#10;P/n+CvF/gn8XdQ+Dvj6y1q2ZprJm+z6jabv9fbt99P8Ae/i3V9DWpxxtD2sfiPr8XTpZlhvb0viP&#10;2KxS1g+G/EVl4q0Sy1XTZ1vNPvIluIJk/iVq3Wr5WUeU+BlHkJKKKKACiiigAooooAKKKKACiiig&#10;AooooAKKKKACiiigAooooAKKKKACiiigAooooAKKKKACiiigAooooAKKKKACiiigAooooAKSlpKA&#10;IcdK+Vf25vjE3gPwLF4c02fZquuJKjbW+eK1T/Wv/wAC3KtfUbybYWavyU/ab+In/CyvjJreoRS7&#10;9Ps3+xWvz/J5UTuv/j772/4HXq5bQ9rV/wAJ72U4X6xX/wAJwXgzwffeOPFWleHtKi8691KVbeL+&#10;5/vv/spX66fCn4b6b8K/AuleHNPTZb2sW3zf42b7zu3/AAKvkv8A4J6/CjzrjVfHt9BvdW+wacz/&#10;APkV/wD2X/vuvu3+Hb/erXM8TzVPZROjOMX7Wp7CPwxMGfxVpVnqMOmS6nbJfz/6q3edFlb/AHUr&#10;e8yvhr4sfsh+P/Fn7QVx4n0/VYYdKuryK4/tPzf9Is1VfuKny/c/h+avp9P+FlaOqKq6B4kiX73+&#10;tsJf/aq15tSnHl92R4lSnTjGPLI9LLba86+JRXS/E3gfXNnyRar/AGbK/wD0yuonT/0alvTE+J2q&#10;6aif294J1uwT+Oa0WK/i/wDIT+b/AOQq+cv2rf2sLHSbC08OeGrNr/ULhor2W4u4Jbf7G0Uvmp+6&#10;fY2/clZU6Mpy5Yk0aNStU5YH1B8QvhpoPxO8OS6J4gsVv7KZt+35ldW/vq/8LVR+FfhXSvAeif8A&#10;CJ6RCtnb6W/yw+bvdkd2bzW/3/mrz/8AZX/aEb46eHdQlvLOOw1rS5UiuYbfd5TK33XX/wAer1O+&#10;l/s3WrW7+Yw3H+i3L/ulRfvOkr/xff8A3W3/AKa1dSMo/upFVI1KUpUpHz1+33r2s+G/h94fudH8&#10;+zli1PfLqlpuWWD906ffX7u/d/45Xj/7BXirxDq/xXu7a+nvNYsbfSZU867leVLVvNRvlZvu76++&#10;Nd0TTvEmlzWepW0F/ZSr81vcRK6NXi/7HPhvTNN+CPh+5tLGG2urpJXneKL55dtxLs3N/FXXTqRj&#10;QlT5Tsp1oxw0qfKez+IpraHR7hrlVeF18ryZW2pLu+Xb/wAC3VwXwl+AfhX4Uvd3mjaMtjqF9H+/&#10;ladpX/3F/ur/ALtdVqV82patY2aDfaR/6bOy+UyfLs8qJ9399vmVl/55VT+LvxFtvhb4B1jxPdxt&#10;NFYRb9ifxtv2on/fTLXJHm+CJw0/afwo/aK9y6618btPg2700PRZbhv+ut1KiJ/45by/9916NX58&#10;/Bf9tSe8+Kl9J4l0q2s7LxA0Vv8Aa7dn32vlfJEn8W/7/wD309fYB+Kn9pQ40bwx4i1X+6/2P7FF&#10;/wB9XDRUqlGVKXLIuthamHlyyPQua5fWPHmg+HdUtdN1DXNPs9Ruv9RaXFyiSy/7is1YCTfEnW/u&#10;WOheG4f71xLLfy/98L5S/wDj9fMnxy/Y38efEj4kReIYvEun38M6xQ3M1wr272u3/nlEqP8AL/F9&#10;+nTpx+1IinTpyl70j7F8Q6DY+LvD93pWoQR3NleRNFLC6/Ky1+Rvxo+F998H/iHqGgz/AD28TebY&#10;3Dt/rYv4K/XrSbP+z9OtbZpWufKiVPNZfnl218u/t9/CVfFXgGLxbYwf8TXRP9a6r88tq331/wCA&#10;tsf/AL6r0sBifY1OT+Y9rKcX9Xr+y+zI5T/gnv8AGNry1vfh9qErP9lRr3TNzf8ALL+OL/x9W/4H&#10;X3B5ODmvxf8Ahp45ufhv8QdF8S2bN5unXisyI33ov40/74d0r9j9F1aDXtItdQtZVmtbmJJYpV/i&#10;VqWZUPZVOeP2gznCfV6/PH4ZG1RSL90UteQfOBRRRQAUUUUAFFFFABRRRQAUUUUAFFFFABRRRQAU&#10;UUUAFFFFABRRRQAUUUUAFFFFABRRRQAUUUUAFFFFABRRRQAUUUUAFFFFAHl37QPjP/hXvwj8Va4s&#10;uy4t7Nkgf/pq3yxf+PvX5BIjXMu1V3yyts2f3mb5K/Rr/gon4gbTfg9p+mxN8+qarFE6f3olR3f/&#10;ANBWviX9n/w2vi342eCtMZN8UuoxSypt/hi/ev8A+gV9Pl/7rDSqn2uUx9jhJ1T9Qfgt4Cg+Gvwz&#10;8O6CpXzbKzRJ2/vS/edv++t1bPjD4keGvAaWv/CQ6vZaP9qbyoPtc/lb66i1jWONVr5Y/aq/ZV1r&#10;45eK9K1nSNVtrNreD7LPFfK+zbv3b02/73/jleD7tWp7x8tHlxFf97L3T6fs7qK8tUliZZomXdvX&#10;5kauG+MXxi8PfBbwz/bniCWZLeWVYIorddzs/wDs/wDfNcr4H1TUfg74c0Twx4ujxp9hBFZ23iO3&#10;3Pay7E2p5q/eib/x2uz+JHwu8NfGbw1FpuvW32/T/MW4ieGVkZW/vKy1nGMY1Pe+EjljGp73wlr4&#10;b+PtL+J3hXT9e0WRptPul+VnXa6srbXRlrzX9oD9lXQ/jrcaffSahLo+q2S7Fu4Yll3Rf3GV69A8&#10;K/C/TPAeg2mkeGPM0q0tYpVihVt6MzfxurferTk1bUNLZjfWf2i33Y+12nzbVWLduZPvff3fc3Vc&#10;anJLmpBGpKlU5qUj5x8C+CZ/2M9Q8+XdrvgXVniTUdYSD/SNOn/geXb96D52/wB3fXof7THgfWfj&#10;N8KP7O8IarBDdyzxXas8u2K6iX+Dd/3y1O+Hv7S3gX40eJtT8K6e09zcLEzbL6z2w3kX8Wzd/wCg&#10;vWH/AMTD9mHWEb9/f/CS8l/vbn8Pyu//AI9a/wDoH/oWnNLm5pfEdEpSnU55/EdL+y7oOr+GPg5p&#10;mm65qDX+p2ct1FLvl3+RsuHXyt/8WzbWf+zNHL/wzfoirP8AY5WgvNsz/wDLL/SJfmrqtE1K10rx&#10;vdrbTK+leJrX+1LaZG3RNOiKkux/9qLym/4A9eVfBOZ7/wDZ38G+GImkS416S4tG/vxWv2iV7h/+&#10;/Xy/7zrR70oykT70uaRlfse/B3xh4F1HVfE3iPWftOn6xbK9vC87yvcfNvW4l3fd/wDs6634waxL&#10;8cNR1D4XeGolmt02L4h1t498WnLu3IkX9+fcv3P4aveNvHWr+OfEF38PPh5IttLasqa14kRf3Wkr&#10;/wA8ov70+3/vn/0C54g8TeBf2Sfh3psEsE8No8vlQW9vF5txdT/ed2/vN/eejmlKXN9oqMpc3N9r&#10;7Jwvwo/YZ0H4d+PLfxLda5c639il82ztJotqRS/wOzb/AJ2WvqCRorO3eR2VIo1+Z2rh/CXxKg+I&#10;Phqy1rwpaS39lfwO8F1dL9niV1+XY/8AF/3wrfdrem8PT6x5yalefabdmb/RIfliaJk27H/vfxVF&#10;SpUlL94Y1K1WrU/eyOE+Ev7Tngv4zeJtS0PQZ53vrNfN/wBIi2ebF/fT/vqvYN6/dZa8v+Gn7Ovg&#10;r4U61qGr+HdKazvrxdjO87y+Uv8Aci3fdWpPE/xGlm1KbQ/DFm3iHWIvkn2NttLP/r4l/wDaS7ma&#10;olGMpe6ZSjGUvdNew+MHgzVfGFx4VtPEOnzeIoPvacs/72tzxJodr4h0O9026VZbS8geCVfvblZd&#10;tfJvgD9ijWvDfxmtPGepeJba/itbx9S2W8Do8tw38HzP93/gVfZEieZF/tbauUYwl7prUjGlUjyS&#10;PxT8YeG5/B/i3WNBuW/0jTrxrVl/3X+/X6U/sP8AjRvGHwK0eKVt9xpMr6e3zfwp9z/xxlr47/be&#10;8Mf8I9+0Jqska7ItUtbe6/8AZP8A0NHr1/8A4JteJG3+MND3fuv9FvYk3f78T/8AoEVfQ4uPtcJG&#10;qfW4/wD2jAxqn3pRSUtfKnw4UUUUAFFFFABRRRQAUUUUAFFFFABRRRQAUUUUAFFFFABRRRQAUUUU&#10;AFFFFABRRRQAUUUUAFFFFABRRRQAUUUUAFFFFABRRRQB8Hf8FLL7/SPAtorfx3Vwy/8Afpa8i/YV&#10;sVvP2hNKlZf+PWzupf8AxzZ/7PXqH/BSxf8Aio/A7fweRdf+hxV5/wDsDv8A8X6+797TJ/8A2Svq&#10;aH+4yPuKP/IqP09X7optCfcp1fLHw5SmtYLq3aCWNXiZdrIy15jeeB9V8GpLeeB51jtNzPP4bu22&#10;Wj/9e7f8sG/76i/2K9Yx81ef+NvH1noMiaVawT6x4gnTdBpNjt87/ffd8sS/7b/LV0y6fNzHhniL&#10;9vrwnoPij+xZ9D1ffby/Z7ybbF+4l37X+Xf822vpPR/Elj4k0a01OznW4sbyBbiCZG+VomXdvr4K&#10;8T/sFeOtY8ZTXkF5o9tpmozvcT/6VL/ou59/lfc+f/er6V8P/se/DXT9B0+0vPDy3lxBAqSXLzzq&#10;zPt+Zvv/AC131o0Yxj7I9SvTw0Ix9lIvaD+zH8PPDHiDUNc0rTpLHU7pt32i3vpYnt93/PLb92t2&#10;/wBK8QabZzQR31l4q0pomilsdW/dXHlbf+eqptb/AIHF/wACrlYf2afgy7XSxaLp++z+adE1GX9x&#10;/vfvflrlpvgn8J9SZ4vDXgmTxPKrbPtFjeXC2if71w0u3/vjdWPNGUvekY83NL3pHivxC+IWnfCX&#10;SfKiXVrzSp9Rnn0DwzLfeUlgqb4LiV5Yvm2+b5qrEku3bXOfCX4xN4uuH8L6NH/wg3iW6tpbXSbv&#10;R7lntHdvne38qV5fK37E/ept+aj4tfCmXxpLb6D4ZlsrzxF4Ta402fRrS583dayu9xE9uz7PN8rz&#10;fKZP9iua+Gvwx1f4a+IrLx142sZPD2maG32qC3u/lu7+VfuRRJ9773zO2yvepxoew/vH09OnQ9h/&#10;ePuD4UWc6eBtKtvBNnaeEvDs8X2hbvUP9Kvp93/LXYvy7n/vu7f7laXjb9nvwf8AELSEg8UT6h4h&#10;uF+b7dd3371f9zbtiT/gCrXlXh74FeCtK0eyl8VeDPtkssCyt4h0a5uL20ndvvv+6+aLf/1y2/7V&#10;dqn7PHwQm0tNVi0rTf7P+4l3/acqov8AsbvNrxJcvP7sj5mXLGp7sj2Pwl4d0XwN4astD0iKOz02&#10;wi8qKFG+4tfPnjj9unwj4D8aXfhx9N1LVfsc/wBnurq3VNiN/Gq7m+bbXawfsl/Cm5t1lh8LwzIy&#10;/Ky3k7o3/kWvmLx3/wAE/fFE3jm4l8MXelx+HbqfzVS7llR7Vf7v3fmqqEaMpS9rIvD06EpS9rI+&#10;qNDn1n40abaah9sl8P8Agq8i3RW9pL/p1/E33HeVf9Qv+wnz/wC2v3a9O0Hw/pnhvS4rHSrGCwsr&#10;f/VQ267EryP4V30fwh0TRfBXiOL+yEsIFtbPVnf/AEK//wCBf8spf+mT/wDAa90+8tclT+6cFb4v&#10;dH7F/u07tS0ViYn51/8ABRywVPH/AIa1Dy/9fYyxb/8ArlL/APbaxf8AgnfeND8bNVtv+WUmiyv/&#10;AN8y29db/wAFJcf254Fj3fvVW8/8eaKuK/4J+q3/AAvaX/Z0Wfd/39ir6qP+4n3dP3st/wC3T9NV&#10;+6KWkX7opa+VPhAooooAKKKKACiiigAooooAKKKKACiiigAooooAKKKKACiiigAooooAKKKKACii&#10;igAooooAKKKKACiiigAooooAKKKKACiiigD4Z/4KTaO02neCtTVf3UU91as/+8iMn/oD14Z+xRrT&#10;6X+0T4c8xlT7ZBdW7f8Afp9n/jyV9cft/eGX174Fy3cSs76XfQXfyf3fnib/ANG1+e/wv8T/APCJ&#10;/Ejw1rP3EsNTilf/AHd+96+pwX73Byifa4L99l8qR+0AKsma8k+M37SHhP4Hz6fa+IJ7t7i+/wBV&#10;DaQea6r/AH2r1PT5UuLKKRG3oy7t1eL/AB6/Zd0H48appmp6lfXum6hYJ5Cy2mz97Fv37Pmr5yny&#10;+0/e/CfJ0/Z+15avwl/TfGWs/GCzhk8MSNoPhq6Xf/bzR/6XOn/TCJvu/wDXV/8Aviuz0Tw7oPw3&#10;0u7eN4bNJpfNub27n/ezy/35ZW+81XvBng/T/AvhXTdB0pdmn2EC28W/5m2rXmn7UXwT1D48eAYt&#10;B0/VV024iukut0yN5Uu3d8jUc0ZS5Y/CX+7nU5Y+7E9NufEmnW8UU7XMeySJ5YkR97zr975F/iqr&#10;NfahftNFbWf2a33sr3F1/d8rdvVf95v49tcz8B/hX/wqn4f6JoN1crqV7ZrK0t3/ALUr73Vf9n/4&#10;itP4nfGDwx8LtNW58SavDpkUrbF3q7O3/AF+ajl97lgR7PmqctI8F+DP7G9z4A+JWseJvFGs23iG&#10;yuN7xW80G/zWb/lrLu/uV3Hjbxtqvj/xFdeAPh5O9stq3la34ki/1Wlr/wA8ov707f8AjtZ2qfFy&#10;++Ol4nhf4Zai6WLKrax4pSJkSwif/llFu+9O3/jtb3jDxN4V/ZJ+EdvJDp802nwSrbwW1v8A62ed&#10;97bmf+8+xvnquWXN73xGslLm974v5SKw+FHhqO80/wAHW2kQ3Ph/w/bfbbqK4RJfPvJflTzf70uz&#10;zW/4GleefAvwvpmkfCfwV4sltLZ/tDT6frUzRb/tVrPcPF+9f+JUdIvv/wAO+vVf2efGFj8Qvh43&#10;ie23JcateXFxd/7Eu7Zs/wB1ESJf+AVgfs6w2N5+y3p9nqq/8SyWzvIrlf8Apl5su/8A9nrTmqcv&#10;KPmqx90p/wCnfsva0WXzNS+FV5Pvb+OXw+7f+hQN/wCO/wDoT/2jP2dbT48eFbWfw7fWWm6g0q3H&#10;2jb+6v4m/wCerJ97+8rVF+zf+0fo/wAdLO+8L3NjN/aFhZq8rXabkvIvu79n/stH/Ez/AGYdSeX9&#10;5f8AwqupdzQ/62Xw+z/3f71ru/74pe9zf3ivecv5ZR/8mO6+F/g/XfhZ4B0TQZ5/+Emi0m1dZbhW&#10;8q4b+6iK3ysv3/vOv3UrvbbxBZzXH2bzfJulbZ5My7Wbb9/b/erhfA/7SHgL4i63Lo2g+IIb/U4v&#10;vQ+VLFu/3dyfNXd65o8GtWEttKqjdE8Sv/Eu5Nvy1lKMub3jnqRn7T97HlK90+h+KrXUNKlex1W3&#10;VPKurRmSVf8AdlSuJ/4R7xN8PbjzfDM8uu6Cr7n0HUJ/30C/9Os//tKX5f8AbSvNf2Z/2WNV+Cfj&#10;zXdevvEEepW97E1vFDCrfP8AOj+bL/t/J/4/X07Iq7fmPFEuWEvd94UuSlLlj7x8/wDhn9szwZ4k&#10;+I1v4OiTULbU5Zfsvm3EapD5/wDzy+99/d8tfQsP+rSvnrTf2OvBWm/Ff/hPI5737ct42oRWXmr9&#10;nW4379/3f7zV9B/6uPdRU5fshU9nzfuz85/+Ci2sfafix4fsVbf9j0zzm/3mlf8A9lSj/gnNpXnf&#10;FrxBqCf6qDR/J/76li/+NV5f+1t4tXxb8f8AxVPG2+KwlXT4vm/55Jtf/wAf319Jf8E4PCrW/h/x&#10;P4hdNi3l1FZRf7sXzP8A+PS19HU/dYHlPsKn7nLeU+3l+6KWiivlj4cKKKKACiiigAooooAKKKKA&#10;CiiigAooooAKKKKACiiigAooooAKKKKACiiigAooooAKKKKACiiigAooooAKKKKACiiigAoopKAO&#10;L+JnhO28deCda0G52+TqNpLbv/s7k+9X42X9hPo9/d2N8vk3drK0U8O37rL8j1+3r/vF/wB6vzD/&#10;AG4Phj/wgfxcuNZggZNK8QL9q3qvy+b/AMtV/wDQf+/te9ldbll7I+pyPE8spUJH2t+yj8Qv+Fkf&#10;BfQryeTfqFnF9iufm+fzYvl/8eXY3/A69t/hr81f2E/i5/whPxEl8K6hPs0zxB/qHf7i3S/c/wC+&#10;1+X/AL4r9KQ2Rurz8dR9jXkeVmWH+r4mUT5q8eftqeD/AAP8TpfB15DqG63lW3utQRP9Ht2b+9/F&#10;/wB816XD8XTqmz+w/C/iLW93/LZbH7LF/wB93TRf+Obq5XxV+yf4A8WfET/hMb6zuf7QaVZZ4kn2&#10;287L/fSvcEhWFdqr8lc0pR5fdOapKnyx5YnnX9ofEjWpf9G0fQvDdo/3pr66lvbj/v1EiL/5Fr5B&#10;/bR+CHjrUr7TPFT3P/CTWtrB5E+2BIvsfzfJti/uszf71foN/DXm/wAXE/tVfC+hon/IU1q1SX/r&#10;lBvun/8ASfb/AMDq6NT2UuYeFrSpVeaJ45+w38I/EHwx8K65d+I4JLCbVp4ng06b78Wzf87f3Wff&#10;/wCO17R8TvCWjfEW3tfCus2NtqVjey/aLm3mbayxRfNvT/tr5S/8Dau1mmgsLV5J5VhiX7zs23bW&#10;Jok39rXt3qUE7Pbz7ViRZ1liaJd/zp/d37v/ABynUqSnL2gq1SpVqyqk3h3wvpHgnw1b6Ro1jHpe&#10;n2q7Ire3+4leafskRo/wB8LpKvOy43L/ANvEtcV+3Z448UeBvhvp7eHL6fTft999nub63+WWJNjv&#10;8r/w/crxL/gn3448SzePLvwx9rubnw0unNcJbzNvS1ZX/g/u7/NrrjQlKjKrzHZTw8pUJVeY+s/C&#10;fwv8J/CvxZLceHtGsdIh1hfKuHhbYzTp80USr/dZWl/74WrX7RXgfU/iL8HfEug6RL5GoXUS+Q+7&#10;7210fZ/wPZt/4FXceIrZrzS5Y42kSVXSVPJl8rcyvu27v+A0aPr1tr1mskE8Mw/5aeTKrqrf3a4Y&#10;ylzc5wxqVOaNX+U/M/8AZ/8A2c/H958XtP3WM/hhvD90st1qEq/6j+NNm7/W7/8AvnbX6B/Y/iNo&#10;6r9m1PQPEkS/8sb6CWym/wC/sXmr/wCQqFX+x/jht2r5Ot6F8v8A11tbj/4i6/8AHK9Lq61aVWXM&#10;dGKxUsRLmkeaf8LC1/TV/wCJ54F1SH+/caTLFfxf+Oukv/kKvHviL+3B4Y8AeLoNGbSNWvNux7qV&#10;4GtXg3fw7Zdu5/4tvy19TP8A+OV4v8SP2Y/AHxO8VReINc01ptRi2rK0U7RJL/c30qco/aMaMqPN&#10;+9ietWGoQatZ293B88Usayo3+y1cp8W/HFt8O/h/rXiO8/1VhbNKi/3m/hT/AL6212NtaxWVuscS&#10;7IlXaqr/AA18M/8ABQT4uIz6Z8PtPk/u3uo7G/79Rf8AoX/jlaYaj7avGMTfBUPrGJjGPwnxdf3k&#10;+q39xeXjNNdzztLK/wDeZvnf/wAfev1e/Za8Dt8Pfgr4d02SJYr6W1+23S/x+bL8/wD9j/wGvzp/&#10;Zz+G7fFT4uaJpDwM+mWsv22++X/llF82z/gfyL/wOv1yhRYYkX+6tevmlTkjGke3nVbkjHDRLq/d&#10;FLSUtfOHyQUUUUAFFFFABRRRQAUUUUAFFFFABRRRQAUUUUAFFFFABRRRQAUUUUAFFFFABRRRQAUU&#10;UUAFFFFABRRRQAUUUUAFFFFABRRRQBDXiP7UXwcX4x/De9tIFX+1bNvtWny/9NV/g/4H92vcOoqu&#10;Y/3dbUqkqU+eJdGrKjVjOJ+Icb3Oj6kjL5lnqFrLvV/uPFLE/wAn/oFfqZ+y18dbb4zeA7eW5lVN&#10;dsFWDUIf49//AD1/3Xr5y/bm/Z5k0PV5fH3h6032V5L/AMTW3hX/AFUv/PX/AIF/6F/v184fBz4q&#10;a18HPGlp4g0iXei/ury3f7k9v/cf/wBlr6epTjj6HtI/Efd1qdPMsJ7WPxH7KZ9aOlef/Cv4o6R8&#10;V/CdrrOkT+dbyrski3/PBL/HE/8AtLXffw18rKMoS5ZHwk4SpS5JDG4rzq4/4nHxr0qBfnh0bR7i&#10;7l/66zukUX/jkVxXT+Kr6703w/qF3Y232y9t4JZYLfd/rZVX5Ur41/Y/+NHjj4hfGrXYteg+2RXl&#10;n/pMq23lfY/Kf5E/8isu2qp0+aMpHRTpylTlI+gv2nPhDqvxi+GtzoOi6mul3rzrKjzf6qTbu+Rv&#10;++v/ABytP9nz4Y33wo+FuleHNQ1BdSu7Xe7TJu8pdz79if7Neqf7Ved/EjxFePDa+GtGn8nWtZby&#10;luE+b7Hb/wDLW4/9lX/bdKcZSlHlJjKUo8pg3OjWfxi8VXv9oWsd/wCD9Hla3gilXdFf3n3ZX/2k&#10;i+4v+3v/ALq1R1L4YaZ8Lba18QeBdBg06603dLdafpcG37fa/wDLWL/af+OL/aXb/FXrXhvRbPwv&#10;odlpenx+TaWsSxRJWxsXbS9rL4SPbS+A5xb+Dxb4V+06Vff6PqNn+4u4W+7uT5Hr5/8A2W/2ZPEP&#10;wN8ReINR1fX49Rt7xfIgit93zfP/AK1/9qvTNJf/AIVx46bRfmTw7r073Gn/ANy1uvvS2/8Asq/3&#10;0/2vNX+5XqJk/i+WnzShHlj9ovmlSjyx+0edfFR/7K1bwZrir/x560tvO277sV0j2/8A6G8Tf8Ar&#10;0lH+Vf8Aar5o/bj8ba14M+EsUuhwb/tV9Fbz3Hl7/sq/PKsv/faJXTfso/EjxH8R/hHb614qi2Xq&#10;zyxRXZj8r7VEv/LXb/31/wB81UqcvZ8wSpy9nGR7rn5ab5lOPNc14u8YaZ4G0S91fV7uKw0+1XzZ&#10;biZvkWueMZTOeMZTlyxOZ+NfxW0/4P8AgnUPEOofP5S7YLdPvzy/wIv+f71fkt4k8SX3izxBqes6&#10;lP8AbNTv52uJ22/ebf8Acr0D9o348X3xy8YPdS+ZbeH7PcmnWP8AGq/xyv8A7T11/wCx/wDs9z/F&#10;fxgmua1a7PDujS75d/8Ay9T/AHlVP9ivqsPTjgqHtZfEfdYKjTy3De3q/EfTv7EvwTb4e+A/7e1O&#10;28nW9c2ytvX54rf/AJZJ/wCzV9SR0kcKwoqqqqi1NXzderKtU55HxuJryxFX2sh1LRRWJzBRRRQA&#10;UUUUAFFFFABRRRQAUUUUAFFFFABRRRQAUUUUAFFFFABRRRQAUUUUAFFFFABRRRQAUUUUAFFFFABR&#10;RRQAUUUUAFFFFABRRRQBga5otn4k0u60+/gjuLWdWilhlX5JVr8yP2ov2Zr74O69LqemRSXnhK8l&#10;2RSp9+1lb/llL/7K9fqaY121jeJPDen+KtGutK1W0jvLK6iaKW3mXcjrXfhMXLDyPSwGOqYSp7vw&#10;n5J/Bn43a98F/FCaro0/nWUrqt5Yu37q6i/9kf8A26/Tr4OfHLw18adBXUNGuf8ASF2/abG4+SaB&#10;v9pa+Gv2kP2OdV+G9xca94Vin1jwu3zywr+9ls/97+8n+5/wP+9Xz/4T8Wa14J1u31fQb6503UIG&#10;+WWJtv8AwB69qtRpY2PPS+I+pr4ShmVL2tKXvH7YGP5Ko2em21qzyQW0MLy/MzpHt3V8cfB39vy0&#10;1ZLfTPHkC6Ve7tianaLut5f99f4f8/dr630HxhpPirTYr7SNTh1K0lXctxayrKn/AI7Xz9TD1cP8&#10;UT5OvhK+H92UTN+K1nrl/wDD3xBB4YkWHxBLZyrYvu/5a7Pkr5f/AGLvAfxK0Hxp4i1Pxta6pbWk&#10;tskCPq0u+WWXf/Bu+bb9/wD77r7R/wBYlNEKoD8tRGpyx5TCnWlSpyiTr91afRRWJzngP7YHg/xL&#10;4z+FN3Y+FYmudTW5t7h7dP8AWyxRPv8A3X+1u2Vk/sZ+EvHXg/4eXtt44a7WZrzfZ299Lvlii2/c&#10;/wDsa+jtq0bdo+Wtvae7ynT7aXs+QqTW0d1B5UkazI38LrT4baK1jRY41RF+6qrVbUtYtdKtZbm7&#10;uY4beNdzPK2xF/4FXyr8ZP28PDXhP7Rp/hNV8Tar9xbhH/0Rf+B/8tf/AEH/AG6KdGrW92JdHDV8&#10;R7tKJ9C/Ej4naD8K/D9xq/iC+is7SNf4n+Zm/uqtfmh+0T+0rrXxy1ny/wB5pXhq3l/0bT/9r+/L&#10;/tVwnxF+KPiX4qa8+r+JdQkv7hfnih3bIol/uRJ/DXov7Pn7LfiH40alFqE/m6P4Sib97qDLs83/&#10;AGLf/wCL+7X0lDC0cFS9rV+I+swmCoZfT9rifiML4A/AXWvjd4qisbZWs9HtX3X2oMnyRf7Cf3me&#10;v1P8D+CdI+HvhnT9D0W2Wz02zi8qKFF+7/8AZVX+Hnw50T4b+G7TRtBtI7HT7VdqRIvzM395v9qu&#10;x8uvGxeLliJHz2YY+WKqafCS0tFFeceQFFFFABRRRQAUUUUAFFFFABRRRQAUUUUAFFFFABRRRQAU&#10;UUUAFFFFABRRRQAUUUUAFFFFABRRRQAUUUUAFFFFABRRRQAUUUUAFFFFABRRRQAUlLRQBRmhSZNr&#10;rvRvlr5W+O37D+g+Pmu9W8Jyx+G9db53iRP9Enb/AGk/5Zf7yV9XfjU3l1rTr1KMuaJ00MTVw8ua&#10;lI/GT4ifB/xZ8L7x7bxLo01hE33bj71vL/uy/drP8JfELxL4BvFu/D+uaho9xu+5DLs3/wC+n8Vf&#10;slquh2et2EtrqFtDeWsq7ZYZot6N/wABr53+In7CvgHxg0tzpkVz4YvW+7/Z/wDqv+/Tf+yba9+j&#10;mVKt7uIifU0M4pVo8uKifPvgn/goV440VYovEGm6frsS/fmh/wBHl/8AHfkr2Lw7/wAFE/BV5Co1&#10;XRtW02X+LasUqf8Aoa/+g1414w/4J6+OtH3y6Hqem+IbdW+VHb7PL/3x93/x+vJde/Zn+KXh6V1v&#10;PBOpPt/jsYvtH/op3rb2OBq/DI2lRy3EfCfe9v8At1fCeZf3niCa2/67afcf/EU5v25vhPCm5fEL&#10;Tf8AXLT7j/4ivzeufhp4xs2/f+Fdbh/39MuE/wDZKZbfDrxZcttg8L63M/8AsWMr/wDslV9Qw38w&#10;f2Zgf5z7117/AIKFeA7Hzl0/T9Y1KVV+XZAsSN/30/8A7LXj/jD/AIKLeKtSWWPw/oNpo8X/AD8X&#10;b/aHX/P+5XiGi/s8/ErXpVWz8Fax838dxatbp/5Fr1Lwr+wD8RteZH1WXTfD1v8AxfaJ/Nl/74i+&#10;X/x+p+r4Gl8Ui/q+W4f4jxXx58YPGPxLunl8R+I7vVdz/urTzdluv+7EtUfBPw98R/ELVk0zw1pF&#10;zqtwzfN5MXyL/tyv/DX3r4B/4J++DNBaKXXry88TXC/fR2+z2/8A36T5v/H6+lfDfg/SPCOmxafo&#10;2lWmlWUX3Le0gSJF/wC+axqZjSo+7Qic1bNqGHjy4WJ8i/BP9gm00R7TV/HUq6xer8y6ZC3+jr/1&#10;1f8A5a/+O/8AAq+yNP0+DSbWKCCKOGKJdirEu1FrTpMH6V4dbE1MRL3z5nE4uvipc1SQsdPoornO&#10;MKKKKACiiigAooooAKKKKACiiigAooooAKKKKACiiigAooooAKKKKACiiigAooooAKKKKACiiigA&#10;ooooAKKKKACiiigAooooAKKKKACiiigAooooAKKKKACiiigBKWiigBKb5a/3afRQBV+yx/3V/wC+&#10;aPsif3Vqfij5aOeZfNMPLT+7+lOpaKCAooooAKKKKACiiigAooooAKKKKACiiigAooooAKKKKACi&#10;iigAooooAKKKKACiiigAooooAKKKKACiikoAWikpaACiikoAWiikoAWiikoAWiiigAopKWgAopKW&#10;gAooooAKKSloAKKSigBaKSloAKKTNFAC0UUUAFFFJQAtFJRQAtFFFABRRSUALRRRQAUUUUAFFFFA&#10;BRRRQAUUlLQAUUUlAC0UUlAC0UlLQAUUUUAFFFFABRRRQAUUUUAVvMqGeVF+V2qprGsQaPpd1fT/&#10;AOqt4mlb/dWvkD4P/bP2udU8R+KPFmpagnhqzvPsWneG7G8a3iX+PfL5XzM2x0/8eranT5o8/wBk&#10;2p0faxlOXwn2QsyH5VapfMVF+dq+N/jx8H/EHwR8Eah4o+GHiPVtKtLeJv7R0x7yW4Tyvu74t33W&#10;Su78N+BtQ+K/wD8H3M/i3xFpWqro6S/2hp+pyxPKzJ9+X/nrV+xj8XMdP1aPLGUZe6fSCzBvuNvo&#10;/wB8V+eH7IVt4m+NPiXXYPEPj3xa9rpcUTrDaa1Km5md/wCLf/sV92eJPDEXiHw/caRJfX1hFKmz&#10;7RY3LwXCf7ktRUo+yly8xjWw/wBXqcvMdB9pTft81aedsa9a+F9S+FPiyz/aW0/wVH8SvGD+HLrT&#10;v7V3/wBtS+csW908rdv/ALyferpv2ovhjqHwu+Ft34n8PeOPF9te2csCsk2u3EqNul2fxP8A7dbf&#10;V480Y83xHR9UjKUYxl8R9heciru3VD5yuvyNvFfIv7N/wxn+LXwd0zxBq/jrxomoXTzp5tpr8uz5&#10;ZXRK831L4xeOv2V/jJ/wjGveIbvxV4Vl8q436mzS3H2Vvl3q/wB7cn/slH1TmlKMZe9Ef1LmlKlG&#10;XvRP0DeZE+/t2UJMj/db5a+R/wBsPwfqfhnwXqfjzw/418TabdebbvLaW+sSraOrOifIm/5fv7vk&#10;pn7MPw3n+Knwj0rxBrnjPxk+oXTTrK9v4iukT5ZXSj6v+75uYPqkfY+05j69aZVYK7U/ftzvbivi&#10;f9pj4QeL/hr4a/4Sfwj488XzWlqyfbrG41i4ldVb5fNT5/8Ax2vePjN4BuPFnhCW8g8Q69oN7ptj&#10;LLE2j6i9vubZv/eqn3vu/wDj1R7GPu+8Y+wj7vvHsAkRejYo85f4WzXwF+x7pWtfHJvFDeJfG3i9&#10;/wCzWtfI+z6/cL97zd//AKDWn+0bpXj39m2XSfFHhP4g+INS0e6ultZdP1y8+2osvzv/AB/w/JVy&#10;wn7z2fN7xrLCfvPZc3vH3fniqskifxNXnfwH+KKfGD4Z6L4laIW011EyzxJ91ZVfY+3/AIFXzV+2&#10;R4Y1r4W6DF4n8OeOPFVq15qf2eSxbWJWt/3qSy/J8/yfdqKdDml7ORlRwntavspS5ZH29vWT7rZo&#10;3r/G1fMn7MPgmeT4d6J461nxj4m1W9uLV7qVdQ1iVrRV+f70W7+CuBh+Kni79p74pah4V8Fa1P4Z&#10;8FaW+6+1a0/4+51/g2N/Bvbdt/vLV/VvelHm+Ev6p70ve+E+1POj2/epzSKyb15rwp/2P/Av2Pcr&#10;a3DqX8OpprFx9o3f39++vJNN+M3iz9m34tReBfHGrz+JPCt/tbTteu/+PiKL7vzt/Hsb71Zxpxl8&#10;JjHD+15vZy94+zt3mfO7bKFdPu768G/ab8Fz6l4G1rxVp3iPX9E1PSdMluIP7J1OW3ifZul+eJfl&#10;b/erxj9kLwrqvxo8J61qviLxr4xe6tdR+yxvb67cIm3yon/9nrSOG/d+05janhOah7WUvhPuLzD/&#10;AAjin8eXXwP8eNQ+I37LfibStV0PxrrOveHdRdk+y69P9t8pl/hbd/7JX2L8KvHMXxL8B6L4lji8&#10;ldRtllaHdv8AKb+NKxqUZQj7X7JnUwkqVONXm5oyO2SoZJPJTczbas18o/tkeGdQ0HwLqvjzSPF/&#10;ibQb2za3820stTlitHXzUi+5/D9/dUUo+2qcplRpe1qRgfUscyyfxb6k3qi/NXyB+xf4b1Pxb4Qs&#10;vGeueL/E2q6glzLEtvcatK9oqr8vzRb/AJvvV9AfEj4bxfEKwijbXNb0SWDdtfRNQe1f5v72371a&#10;1KUYVOTmNqlGNKr7LmO5kuUj/wCWq05JIph8r18RfAX4X+KvG3jLxxp/iX4ieL3tPDl9/Z8CW+sX&#10;EXm/O/zt/wAA2/8AfdedftDab8SfgJ4+0+LQ/HvirWNPlg/tCBLvUZZXiWJ/nSVd/wA61tHCxlLl&#10;5veOiOEjKXJGXvH6VbqimmWP7zba8f8A2dfjXY/G7wNa6rA0SanAvlX1qjf6qX/4lvvVxn7Tfwx1&#10;O48L+I/F+jeM/FGhanZ2z3qWtpqcqWj+VF8yeV/Du2/wVl7H957KRyRoS9r7OR9IpMjruV6Ytwhb&#10;Zur5W+BvwN1Lxb8MNH17xB4/8bTanq1mtxst9dniig3fc2f8BrwjT7Pxe/7UTfDWf4jeL30r7S0X&#10;m/2tKsrL9n83+/8AerWOGjLm974Top4KM5S5ZfCfpK80f9+jcrr97fXx1+0x8GfEPgbwDd+JfCPj&#10;3xlDNpyq9zb3Gu3EqSxfxv8Afq/+xLnxt4Nh8S3viXxDrGt2txPa3UOo6tLLbo38P7rdt+46/wDj&#10;1T9W/d+1jIn6rH2ftYyPrb5Y/vUecjfxVwfxK8CxeONOSOTWtZ0QW7+b52j6i9m/3f4tv3q+YP2c&#10;/hZ4h+JC63rOufEHxfc+H4r6Wy0yGHWpYnniif8A1rsj/wC79yop0oyjzcxnToxlHm5j7V8xI/mZ&#10;/u1Ir7kyzV+cnxas/E3gH9pDw/4KtviD4tudC1Sew+/rUvmxRSy+U/z76+tW/ZwtJrXcvjXxwk23&#10;+HxDcf8AxVa1KEYRjKUviNKmEjSjGUpfEe0JMr/cfNG/b97alfH/AME/DHjrwD+0xrHh7XPFGt+I&#10;fD7aFLdWM2p3ktwjL9oi/vfL5qfOtcl+2po+tfCldN17w9428VW39qXkqz2j63ceUvybv3Xz/J/u&#10;1EcNz1OSMhRwkZ1PZRkfdaOm371O38/wmvmfwH8B28YfDHQtXn8e+OrbUtS0y3umuIfEM/yytEjb&#10;tteOfD343ePPg78f0+Hfi7XJ/FOlXF9FZRXF2264XzdmyXf97+NPk/36f1Tm5uWXwjjgubmjGXwn&#10;3+/3KrSTIn3221xPxd+IMXwx+HmteI5E877BBvVP+esv3ET/AL7214B8EPhivx+8GxeOviJq+pa9&#10;d6tLK8GnxX0tvaWaLK6KkSxP/sVjGn7vNIxjR5o80vhPrVJl42PTmkRI8u2K+D/2kPBvjD4B2FpL&#10;4M8Ya7D4N1S5igns5rxpZrKXfuRopW+ZVbb/AOO17t+0J8OrnXvCWq+JbHxV4i8Pahp2mNLGuk6i&#10;8Vu3lI8vzJ/7NW3sI+7Lm+Iv6pHmj73uyPePkk2bGXZTvMRvl81a+Cv2PdB1z4zWGu6r4j8ceLZk&#10;02eKKK3h1q4SJvk373+fdV39mP4Y+Mfitb6r4h8S+PfFsOhJdS2tnaWmtXCeayv9/fv+7/DVVMNG&#10;PNGUvhNqmEjSlLml8J90+cqfLvWiSRE+bctfnj8aE1zwb+0d4a8GaZ4z8Vpot+9h56Prt07t5sro&#10;+x99ey/Gr9nzXtK8DXWpeCfHXjKHWLOLz/skuv3EqXSr99Pmf71TLDxhy+98QSwkY8rlL4j6l8xF&#10;+ZWXFPSZJvutX55eJPBvj/8A4Zx0L4h6L488VPerbebqFu2sT7GXe6+avz/w/L8leu/sV6lbeNvC&#10;Sa9c+JfEWq+ILOWW1v7fUNYllt938L+Uz7fubf8Ax6qlhlGnzxkFTBRhTlVhLmPrNplRfmahJldf&#10;lavm/wDa50qWx8Jvrmn+I/EOleJZXisNJtNL1OWKKe4eX5P3S/frovgF8H9a+HukRah4l8W694g8&#10;QXUG25XUNRllt4P9hEZv4f71c/s48vNzHN7OPs+bmPdKKKKxOYw/EWkxa1o2oaZP/qrqBopf91k2&#10;1+aug+JPHn7FfjbULa7037Tol7L8yyr/AKPeKn3Hib+/tr9Dfih46/4V74F1fxGlp9v/ALOga4+z&#10;7tu/bUOg6hoPxg8A6bqTWdtf6fq1mtx9nuESVPmT7rV34ap7GPvR5onq4Sv9Xj78eaMjxrwP+1t8&#10;N/jFpcug607aDd3kDWstpq21Ipd330WX7v8A6DXuHh/w3Y+CfANpo2mq39n6daeVB5rb32qtfIX7&#10;Vv7Jfhzw94I1LxZ4TgXTbqwZJbmxRv8AR5V3ony/3GSvXv2PfFWp+Lv2dbGXU5JLmW18+1imf77R&#10;J9z/AOJ/4BWtSMPipfCa1KceX2tL4eY8X/4Jx8eLPHy7t/7q1/8AQ5a++6+Af+Cdk0aeNPHUDSf6&#10;R5Fuyr/e2u+//wBDSvv3dXJiPiOfH/xTwLxN/wAnleHf+xUuP/Siq/7dX/JvOuf9fNn/AOlCU7XJ&#10;km/bO0WJfnaLwlLu/wBn/SKj/bq/5N31r/rvZ/8ApQlbU/4lIuj/ABaRzf7HvxC8NeF/2e9Ej1fx&#10;BpunPA10zpd3kSOn+kP/ALdeEfEuzl/a6/aOtP8AhFYJ7nw1psUVlPq23/R/KV5Xll3/APA3T/a+&#10;SvZf2Q/g/wCCvFXwV0XVdZ8MaXqWoSST77i7s0ldtsr19P8Ah7w3pvhuzW00zTrbTbVfuw2kCxIv&#10;/AVrWpUjSqylE1rVI0q0pR+I8Q/bihWH9mnW1VflWWzT/wAmIq8y/ZY/aD8C/Dj4F6bpmuaxJbah&#10;ayXErRJY3Ev3pXf76Iy16n+3V/ybbr3/AF3s/wD0oiqH9h+Bbr9nDQt3z7p7pW3f9fD04yj9W97+&#10;YuMo/U/f/mGfsu/GK6+NHiX4i6m91OdHS+gi0y0uP+WEXlP/AA/7f3q9n8fyeX4N1r/rxn/9AauI&#10;+Ffwfg+E/ijx3qFs0EWla9eRXsFvF8nkfJ+9/wDH9zVah8faP8TPhfrWuaNP9p09oLyBZWXbu8re&#10;tc3uyq80PhOFcsq/ND4T5G/YD8c6D4M/4TNtZ1rT9K+0La+V9uukieXb9o/vP83366f9p7xtP+0Z&#10;/Zngf4c2E/iaKzvvtGo6haL/AKIjKjqsXm/8D/8AHK5X9grwBofjzT/HVtq+lWOpIi2qq13Asrxb&#10;vN+7u+7VKGbVf2Jfjk8E/nzeAtWf5f491vv/APRsW7/gX/A69GpGHNKUfiPaqRh7aUo/FE+zvgJ8&#10;N/8AhUfw20Xw0063NxaxM08yfcklZt77f++q8c/4KNf8kZ0n/sMRf+k9xX05o+uWPiHTrS+sblbm&#10;yuI/Nilhb5GWvmX/AIKNf8kb0r/sMRf+k9xXDhuaWJjzHlYaUpYuMpmPqXiS58P/APBP61ntJfJu&#10;JdKitd6f3ZZfKf8A8derH/BOnQYLf4W61qu1ftV5qflO3+xEi7P/AENv++qlh8GT+Mv2C7XT7Zd9&#10;2+irdRIv328pvN/76+TbWf8A8E6fE8E3gPxH4eZtl1Z6j9q2P/zylTZ/6HE//fdddT+HV5f5jtq8&#10;vsavL/MfZcn3a+L/APgpBo8T+FfCWq7f3tvqLW//AAF4nf8A9pV9otXxH/wUc8Qwf2T4S0Ff313c&#10;XjXTxJ9/ylXb/wCPb/8AxyuPBfxYnFgP48Tu9J8QyeKv2D7i7uW86X/hGbi1Zm/i8pHi3/8AjteY&#10;/sJ/Ejw14J+HPiO21zxDpeiTNq3mpFfXkUDbfKi+7ur1iTwfJ4D/AGJNQ0a5i2Xdv4ZlaeH+7K6O&#10;7/8AjzNXkX7D/wALvD/xF+FHi2LXtIsr/wA3UWt1uHiTzVXyk+6/8PzV6Huewqf4j0P3fsKvN8PM&#10;Q/tDapq/7VvirRfDHw80+fVdF06dnutcddtksrfJ/rf4tif8Cr7D+FfgaD4aeAdE8NQTecum2y27&#10;Tbdu5/4n/wC+q+Hfhr4k1j9jr40Xfg7xHK03g3UpU2XDL8m1vlS4X/2f/wCxr9CLO5gvLVJYJd6y&#10;ruV1bdXFifhjGPwnBi+aMIxh8Jpf8tBXgf7bf/Jufiv/AHbX/wBKoq98/irwL9t7/k3HxX/u2v8A&#10;6VRVz4f+LE5sL/HiY/7Bn/JA7L/r+uv/AEbX0nt+Wvmf9gmaKb4BWirt/dXk+7/vvdX0tRX/AI8g&#10;xf8AvMjwT9m//kfvjR/2NLf+ikrO+J1na6x+1L8OrG5gjubSfR9UililX5HXZtdKt/s2sl140+Mt&#10;zGyvbt4plVGX/YiRWp/j9/8AjLT4Xru/5hmqf+gJR9oqP8eX+E+YfEmk65+xT8dYta0+Ke88Fas7&#10;fL/A0H8UTf8ATVP4f/s6+yfHniDTPGHwH8R65pVyt5p91oV1LBMn8S/Z3rS+Mfwr0f4zeC73w9q8&#10;W+GX54pf44Jf4HWvhLwH8SNc+Alv49+E/jXzIdPuLG8is5nX5Ip2ifY6f7Mu9f8AgVdkf9ojGX2o&#10;nfH/AGqEZR+KP/pJ9z/s8J/xZPwOv/UEtf8A0UlfH1gm3/gonL/1/N/6RV9hfs9f8kU8Ef8AYEtf&#10;/RSV8daf/wApGJf+wi3/AKRUqPxVQwfxVf8ACfemtaTBrOi3un3MazWt1A0UqMv3lZdtfCH7JGq3&#10;PwZ/aO8RfDzUpWS3vGltYvN/jlid3if/AIHFvr9CP+WNfAX7c/hW88AfFjwr8StIXyfNaKKWZP4b&#10;qJ/3X/faf+iqyw3vc1L+Y58HLn5qH8x9QftGeMLvwr8Mru10f5/EGtyxaRpiJ/z8Tv5W/wD4Am5/&#10;+AV1Pw78E23gHwPovhyzX/R9Ntkt1df4m/jb/vr5q8Y8JeJIPj18aPD+p2n+k+HfCelLfp/ca/uk&#10;+RP+ARf+h19MfLurmqfuY+yOapH6v+6kfnh+1XqsGi/theD9RvJdlpZ/2XLO/wB7Ztu3evW/jV+2&#10;R4Y0z4barbeGNTu7nxBeQeVavFZz2/2ff8vm72T/AIFXm37TEif8NueBf+uuk/8ApXX1r8ZPhjZ/&#10;FT4Y6t4fnigS4ngb7HcSru8q4/5ZP/31Xo1JU4wpc0T0a9SPsqXNE3/h7NLfeDtBu7lvOurjT4JZ&#10;ZW+8zMi76+YP+Ck3/IkeEvm2f8TGX/0U9fQV54t0r4P+E/DVnrl580r2ukQeSu7z7hvk+Wvnv/gp&#10;F83gnwl/2EW/9FPXPh/4/Mc+E/3mMj0H4e/H3wH4L+D/AIV/tPxZpKS2ekWsUtul4j3Ct5KfJ5S/&#10;NurwvwN8JfEv7QP7Q7/EjUNGn8PeFVuorq1+3RbZbpYtnlIqN/fVN2//AG67zxB+zPpHxR/Zx8Kz&#10;6NptpZ+KotFtbq1u7eJIvPl+zozpK/8Adeqv7Ffx0lvFf4b+LJGh1vTd0Vi938ryxL/yyb/bT/P3&#10;a6fhjKVL4jr92MakqXxfaPob43fD5vid8J/EHhyKVYbi8tv3Erf89VffF/4+qV8H/C749+M/2V7+&#10;Xwn4g0SWbSreVv8AQbtvKlg+f78Uv8SP/t19z/Gb4uWvwf0nStXvrFrm1utVt7Cd93+oSX78v/AN&#10;tdL4m8G+HPiJpKwavpVjrFky70+0RJKn/Aa5qFT2Uf3sfdkc+Fr+xjy1480ZHiulfGj4YftUeF7n&#10;wnd3MltcXW15dJu2+z3C7W3fLXrHxg2w/BzxWq/w6Pdfe/693r4Z/a4/ZzsfgvDpni7wm8mm2st5&#10;5TW/mt/otxt3RSxN97+Bvlr62bWrvxZ+yrLqd9/x+3/hZridv9t7WtqlOMZxlT+EupRjGUJUvh5j&#10;x3/gm1/yKXi3/r/i/wDQK+vNJ0fT9Es0sdPsbawtU+7b2kSxIv8AwFa+QP8Agmz/AMij4t3f8/1v&#10;/wCgV9p1zYv+JI5sf/Hkfn5+1F/yev4H/wB/Tv8A0oevv5UWSIbl3/LXwF+0/wD8nqeCv97S/wD0&#10;revv2H/VpVYr+FSNsb/Dpf4TG/4RvTYdDbSoNPtodPZGi+zwxKkW1vvfLX5++Hryf9jf9p270y7l&#10;kh8Jap8rSv8Ac+ys/wC6l/7ZP8n/AAB/79fo3JJXxT/wUm0e2/4R/wAJaqI1OoLeS26v/ssm7/2T&#10;/wAfp4SXveyl8MjPBS5peyl8Mj0r4ezf8Lx+Ll344uPn8IeF3l0/QFb7k91/y8Xv/si19I7V/u15&#10;d+zxpVnpfwb8FQW0axRLpNq/y/3mRGf/AMer1FPu1zV/i5TjxGlTlQ+iiisTnPNvjd4Yu/Fnwl8V&#10;aRpkH2nULrTriKCHdt3SsnyV87/BnQfjN+zrpNvpt94VXxt4akXzVi0y/X7XYM3zOnzff+f+7X2h&#10;2qLyV2VtTqctP2Z0U60oR9l9k+X/AIiXnxG+P3hmXwnp/gq+8GaVfssOo6tr08SyxRfx+VEv33/8&#10;dr2r4Y/DnT/hj4L03w5pv/HpZxbFZ/vu38T126oiU6j2nu8pMq0uXlifEPiX9nnx58EPildeOvhd&#10;HBremXXm/adEeXyn2s+5ov8AaX/a++tejWvx++K2qxfY7H4Lalbag3ytNqGopFbxf7e/Z83/AACv&#10;pjb81QvGfVaPbc3xRLliOb4o8x4z8FvhRrXhvW9b8Z+MbuHUvGWtqiTraK32ezt1+5bxVwv7VWk/&#10;EH4neH9T8GeHPAslzp8stuzazLqduiS7f3vyRb9y/N/FX1Mi7Fo2Kf4aI1rS5hRqSjLmPln9luz+&#10;Ivw38L6V4R8Q+A5IbKKWXdrNvqdu6RKz7vmir6m2/L81CQp/DT6ipLnlzE1KntZcx8rftXWHxI+J&#10;XhrVfB2g+ApJtMaSJ/7ZfU4E83b8/wAsW/d9+sf9n5Pi78H/AAXb+Grv4YNqsVvO7RXEOt2q/Kz7&#10;vmr67MdHlr/dUVt9Y/d+z5TaOL5afsuU+V/i54q+Nvjvwff6Lofwybw9NeRfZ2vptat3dVb+5t21&#10;X8H6J8Qfhj+zzo/hPTPBUuq6xLZ3iXX/ABMbeL7K8sr7P4/n+/X1hsX+Kjy6Ua3u8oRxPJGMeU+G&#10;v2W/APxY+Al/rf2z4eSara6osW5odWt0eLyt/wDef5vv19D/ALQHwZtPjf8AD6702WBYNTVftFjc&#10;MvzwT7f8rXsOxD/DTdif3aJVpSlzlSxUpVPa/aPi79nW1+OXwa01dG1PwK3iHQlb9xEmrQJLa/7m&#10;5/u/7NXf2pND+J/xu0GLw9pnw+ks7S1vvtSXtxqtu3m7EdPub/8Abr7D2rR5K1f1j95z8ofW/wB5&#10;7Xl94+b/ANmz/hYfhLwzovhHxP4CawsrOJrf+2YdTt3RV+8m6LfurmvE37PHir4UfEu48efCf7JM&#10;l1u/tPwzdy/Z4pV37v3T/wAFfXG1dv3aPl/u1Ptve5iPrMuaUv5j58k+PfjOazW2g+Dvir+2vueT&#10;M0S2n/gRvrkvA37N/iPxx8S3+JHxTktn1CJl/s7w9aN5sVqq/c3PX1d5KU7atZ+05fhI9ty/CeDf&#10;tHv411jwrqvhjwr4MbW11Gwa3e9/tGK3SLfuX7jfM1eS/sseFfil8EbK90XUvh/JfWF/eLcNd2+p&#10;2qtFu+T7m/8A2a+0PLoRP7taRry9nymkcbKNP2XKeD/tS/AeP43eCZYrOOJPEFh/pGnSun/fcT/7&#10;L1wX7PNz8a/hnpdl4f8AEfgdtY0eJ0igvk1OJJbWL/b3P8ypX10eFqIoh/hqPbS5eQX1mXs/ZS+E&#10;VPuVyvjzwfp/jnwrqGg6rH51lfR+VKn/ALN/31XX9KKzj7suY54y5Jc0T4Z+HvgP4u/ssatqFjo3&#10;hv8A4T/wfdT+bstZ0ilVv7yp/C1elzfFT4xePrNtP8PfDKTwfdy/I2sa9fJ5Vr/t+Uqfva+ktny0&#10;/b/d4raVfm96UTaWJ55c0o+8eU/Dv4er8HfhndWOlRz69rC+fqE73LbZdSvGX+Nm/vt8tfOvjXRv&#10;jl4k+M2heOLHwBHYf2JFLb21jNq1u+9W3b977/8Aa/8AHK+49lM8lN/3ainV5ZSkFOt7OUpfzHH/&#10;AA91rxDr3h/7T4j8NN4Y1BXZPsL3iXW7/a3rXi/7Xv7N7fFzw+mr6HAv/CVad88Gxtv2qL+OL/e/&#10;uv8Aw19O8bab5dOnWlCXNEinWlSqc0Txzwe3iX4dfBXwfZ2fheTXtds9OtbWfTIrmK3eL918/wA7&#10;fL95K+Wofhd8Z4f2hG+KUXgJfNa6a4bTP7Wt9+3yvK2b/wDdr9BSoFHlru+6tXTxHsuaX8x0UsXK&#10;lKUuX4jmvA2t6vr2gxXOs+H5PDd7u2tYy3SXG3/ga159+058K5fit8KdY0i0i+06km29sU/i82L5&#10;/wDx75k/4HXte2jZisY1OWXNE56dWVKpzxPBP2SfhDc/Cj4U2VnqcC22tX8rXt8n92Vvup/wFFSv&#10;XvEl5eWGh3t5p+ntqV7FFviskl8p5W/ub629nzUeXRKXPLmkFSpKrU5pH57/ABa+GPxm+IXxk0/x&#10;1beBV02bTWt2tbR9Tt3/ANVLvTe3+9X0rbfFT4qJZ7Zfg3PuX+Jdfta9w2L2Wn1tUxHN7vKdFTF+&#10;1jGMo/CfE/ibwn8ZPit8ZvA+ta54R/sHwvoeoxXH2RNRiuNvz/PK/wDwCj9qTwN8VPjethpWmeA5&#10;LPTbC6llW7m1O3fz/wCFG2b/AJa+1di/3aPlpRqSjLmIji5RlzRieKfAK88bWfhzTPDXizwU2gpp&#10;enRW66h9viuIpdibfurXjP7UX7M/iPUviFpXjj4cwbNdeVftkUMqRMsq/Mlwu5k/4FX2psT71G1P&#10;7tONaUZc0Qp4iUZc0T4s+KPh74t/G74X2vhrxD4Fj0rVYrqC4e9TUbd7dtvy/c3/AC/e/gauo+Gf&#10;iT4u/BXS4PD/AIn8Ez+NtKs/9HttW0GdHl8r+DfEz7q+p/LH8C0uz5fm+ej6zzR5eUcsXzx9ny+6&#10;fJ/xC8E+Nf2m7rSdM1rw5P4G8FWt0t1df2hOj31438KKqf6r7zV3Hxj/AOEus/Bd74M8FeAJNV0+&#10;fSvsEWoJqMFvFBuR4tmxvm+SvePl+9T9q+lHtpe7/dD6zL3Y/wAp8Ofsw+C/i38B5NVsbn4ff2rp&#10;+ozxSs0OrWsTwfeXf/tf7tfYHi3W9T0Tw/dXelaNJreoRL+609J1ieX/AIG1dAiqi/Iuyn+WaipU&#10;9rLmIrYj2tTmlE/Pf4tfC/4yeP8A4zaf48g8BrYPYfZ/stpNqdu/+ql3pu/4FX2V8MfEPirXtOl/&#10;4SXwdJ4Vmi/1SPfxXSy/98fdru/Lj3Y20/j7tVUre1jyl18VLEU4x/lK8zN5W9fn+X+H+Kvin9pz&#10;wl8W/j1Z6Vp9p8N5NHtLCdrjzrjWLV3lbZ/47X3ADmmuiv8AeWpp1PZS5jGjW9lLmieA/s933xB0&#10;rR9F8NeKfAf9lRWFmtqurQ6jFLEyxJtT91v3V9AdqiSFUqaoqS55cwVJc8uYKKfRUGIjdKan3KKK&#10;XQAo/ioophEKP4aKKBdQoooqF8RTH0UUVYhkdFFFABR/DRRQMfTP4aKKBdQ/ho/hoooF9oP4aP4a&#10;KKBhRJRRUSAKI6KKv7IA33KP4aKKiIdB9MooqwH0ySiigAp9FFIBlFFFTEAo/hooqhj6ZRRQIfTK&#10;KKYB/FR/DRRQSFFFFWEQoooqCohRJRRQT0Cj+KiipKCiiiqAKP4qKKACn0UUCCiiigYUUUUAf//Z&#10;UEsDBBQABgAIAAAAIQAjHSRZ3gAAAAUBAAAPAAAAZHJzL2Rvd25yZXYueG1sTI9BS8NAEIXvgv9h&#10;GcGb3aTRVmM2pRT1VIS2gnibZqdJaHY2ZLdJ+u+79qKXgcd7vPdNthhNI3rqXG1ZQTyJQBAXVtdc&#10;KvjavT88g3AeWWNjmRScycEiv73JMNV24A31W1+KUMIuRQWV920qpSsqMugmtiUO3sF2Bn2QXSl1&#10;h0MoN42cRtFMGqw5LFTY0qqi4rg9GQUfAw7LJH7r18fD6vyze/r8Xsek1P3duHwF4Wn0f2H4xQ/o&#10;kAemvT2xdqJREB7x1xu8JHl8AbFXMJ3PEpB5Jv/T5xcAAAD//wMAUEsDBBQABgAIAAAAIQBYYLMb&#10;ugAAACIBAAAZAAAAZHJzL19yZWxzL2Uyb0RvYy54bWwucmVsc4SPywrCMBBF94L/EGZv07oQkaZu&#10;RHAr9QOGZJpGmwdJFPv3BtwoCC7nXu45TLt/2ok9KCbjnYCmqoGRk14ZpwVc+uNqCyxldAon70jA&#10;TAn23XLRnmnCXEZpNCGxQnFJwJhz2HGe5EgWU+UDudIMPlrM5YyaB5Q31MTXdb3h8ZMB3ReTnZSA&#10;eFINsH4Oxfyf7YfBSDp4ebfk8g8FN7a4CxCjpizAkjL4DpvqGkgD71r+9Vn3AgAA//8DAFBLAQIt&#10;ABQABgAIAAAAIQCKFT+YDAEAABUCAAATAAAAAAAAAAAAAAAAAAAAAABbQ29udGVudF9UeXBlc10u&#10;eG1sUEsBAi0AFAAGAAgAAAAhADj9If/WAAAAlAEAAAsAAAAAAAAAAAAAAAAAPQEAAF9yZWxzLy5y&#10;ZWxzUEsBAi0AFAAGAAgAAAAhALzaAnxsAwAA8gsAAA4AAAAAAAAAAAAAAAAAPAIAAGRycy9lMm9E&#10;b2MueG1sUEsBAi0ACgAAAAAAAAAhAN7ao75DVQAAQ1UAABUAAAAAAAAAAAAAAAAA1AUAAGRycy9t&#10;ZWRpYS9pbWFnZTEuanBlZ1BLAQItABQABgAIAAAAIQAjHSRZ3gAAAAUBAAAPAAAAAAAAAAAAAAAA&#10;AEpbAABkcnMvZG93bnJldi54bWxQSwECLQAUAAYACAAAACEAWGCzG7oAAAAiAQAAGQAAAAAAAAAA&#10;AAAAAABVXAAAZHJzL19yZWxzL2Uyb0RvYy54bWwucmVsc1BLBQYAAAAABgAGAH0BAABGXQAAAAA=&#10;">
                <v:rect id="Rectangle 225900088" o:spid="_x0000_s1027" style="position:absolute;left:12969;top:347;width:425;height:18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gg2xwAAAOIAAAAPAAAAZHJzL2Rvd25yZXYueG1sRE/LasJA&#10;FN0X/IfhCt3VmQYsSeoo4gNdWi2ou0vmNgnN3AmZ0aT9emdR6PJw3rPFYBtxp87XjjW8ThQI4sKZ&#10;mksNn6ftSwrCB2SDjWPS8EMeFvPR0wxz43r+oPsxlCKGsM9RQxVCm0vpi4os+olriSP35TqLIcKu&#10;lKbDPobbRiZKvUmLNceGCltaVVR8H29Wwy5tl5e9++3LZnPdnQ/nbH3KgtbP42H5DiLQEP7Ff+69&#10;0ZAk00wplcbN8VK8A3L+AAAA//8DAFBLAQItABQABgAIAAAAIQDb4fbL7gAAAIUBAAATAAAAAAAA&#10;AAAAAAAAAAAAAABbQ29udGVudF9UeXBlc10ueG1sUEsBAi0AFAAGAAgAAAAhAFr0LFu/AAAAFQEA&#10;AAsAAAAAAAAAAAAAAAAAHwEAAF9yZWxzLy5yZWxzUEsBAi0AFAAGAAgAAAAhABsaCDbHAAAA4gAA&#10;AA8AAAAAAAAAAAAAAAAABwIAAGRycy9kb3ducmV2LnhtbFBLBQYAAAAAAwADALcAAAD7AgAAAAA=&#10;" filled="f" stroked="f">
                  <v:textbox inset="0,0,0,0">
                    <w:txbxContent>
                      <w:p w14:paraId="70AC916E" w14:textId="77777777" w:rsidR="00756430" w:rsidRDefault="00756430">
                        <w:r>
                          <w:rPr>
                            <w:b/>
                            <w:sz w:val="20"/>
                          </w:rPr>
                          <w:t xml:space="preserve"> </w:t>
                        </w:r>
                      </w:p>
                    </w:txbxContent>
                  </v:textbox>
                </v:rect>
                <v:rect id="Rectangle 509631032" o:spid="_x0000_s1028" style="position:absolute;left:10511;top:2008;width:1458;height:206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kpyzAAAAOIAAAAPAAAAZHJzL2Rvd25yZXYueG1sRI9PawIx&#10;FMTvhX6H8ArearJabbs1ShFke1GotqXH183bP3Tzsm6irt/eCIUeh5n5DTNb9LYRR+p87VhDMlQg&#10;iHNnai41fOxW908gfEA22DgmDWfysJjf3swwNe7E73TchlJECPsUNVQhtKmUPq/Ioh+6ljh6hess&#10;hii7UpoOTxFuGzlSaiot1hwXKmxpWVH+uz1YDZ/J7vCV+c0Pfxf7x4d1yDZFmWk9uOtfX0AE6sN/&#10;+K/9ZjRM1PN0nKjxCK6X4h2Q8wsAAAD//wMAUEsBAi0AFAAGAAgAAAAhANvh9svuAAAAhQEAABMA&#10;AAAAAAAAAAAAAAAAAAAAAFtDb250ZW50X1R5cGVzXS54bWxQSwECLQAUAAYACAAAACEAWvQsW78A&#10;AAAVAQAACwAAAAAAAAAAAAAAAAAfAQAAX3JlbHMvLnJlbHNQSwECLQAUAAYACAAAACEA3i5KcswA&#10;AADiAAAADwAAAAAAAAAAAAAAAAAHAgAAZHJzL2Rvd25yZXYueG1sUEsFBgAAAAADAAMAtwAAAAAD&#10;AAAAAA==&#10;" filled="f" stroked="f">
                  <v:textbox inset="0,0,0,0">
                    <w:txbxContent>
                      <w:p w14:paraId="6240677D" w14:textId="77777777" w:rsidR="00756430" w:rsidRDefault="00756430">
                        <w:r>
                          <w:rPr>
                            <w:rFonts w:ascii="Calibri" w:eastAsia="Calibri" w:hAnsi="Calibri" w:cs="Calibri"/>
                          </w:rPr>
                          <w:t xml:space="preserve"> </w:t>
                        </w:r>
                      </w:p>
                    </w:txbxContent>
                  </v:textbox>
                </v:rect>
                <v:rect id="Rectangle 1146771725" o:spid="_x0000_s1029" style="position:absolute;left:11059;top:2555;width:1457;height:2065;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q7yAAAAOMAAAAPAAAAZHJzL2Rvd25yZXYueG1sRE9La8JA&#10;EL4L/Q/LFHrTTcSaEl2lFCS9VKjR0uM0O3lgdjZmV03/fbcgeJzvPcv1YFpxod41lhXEkwgEcWF1&#10;w5WCfb4Zv4BwHllja5kU/JKD9ephtMRU2yt/0mXnKxFC2KWooPa+S6V0RU0G3cR2xIErbW/Qh7Ov&#10;pO7xGsJNK6dRNJcGGw4NNXb0VlNx3J2NgkOcn78yt/3h7/KUzD58ti2rTKmnx+F1AcLT4O/im/td&#10;h/nxbJ4kcTJ9hv+fAgBy9QcAAP//AwBQSwECLQAUAAYACAAAACEA2+H2y+4AAACFAQAAEwAAAAAA&#10;AAAAAAAAAAAAAAAAW0NvbnRlbnRfVHlwZXNdLnhtbFBLAQItABQABgAIAAAAIQBa9CxbvwAAABUB&#10;AAALAAAAAAAAAAAAAAAAAB8BAABfcmVscy8ucmVsc1BLAQItABQABgAIAAAAIQBE7/q7yAAAAOMA&#10;AAAPAAAAAAAAAAAAAAAAAAcCAABkcnMvZG93bnJldi54bWxQSwUGAAAAAAMAAwC3AAAA/AIAAAAA&#10;" filled="f" stroked="f">
                  <v:textbox inset="0,0,0,0">
                    <w:txbxContent>
                      <w:p w14:paraId="32C760B4" w14:textId="77777777" w:rsidR="00756430" w:rsidRDefault="00756430"/>
                    </w:txbxContent>
                  </v:textbox>
                </v:rect>
                <v:rect id="Rectangle 797247131" o:spid="_x0000_s1030" style="position:absolute;left:11248;top:-938;width:505;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3A5ywAAAOIAAAAPAAAAZHJzL2Rvd25yZXYueG1sRI9Pa8JA&#10;FMTvgt9heQVvuomKaVNXEaGklwpVW3p8zb78wezbNLtq+u3dQsHjMDO/YZbr3jTiQp2rLSuIJxEI&#10;4tzqmksFx8PL+BGE88gaG8uk4JccrFfDwRJTba/8Tpe9L0WAsEtRQeV9m0rp8ooMuoltiYNX2M6g&#10;D7Irpe7wGuCmkdMoWkiDNYeFClvaVpSf9mej4CM+nD8zt/vmr+Inmb/5bFeUmVKjh37zDMJT7+/h&#10;//arVpA8JdN5Es9i+LsU7oBc3QAAAP//AwBQSwECLQAUAAYACAAAACEA2+H2y+4AAACFAQAAEwAA&#10;AAAAAAAAAAAAAAAAAAAAW0NvbnRlbnRfVHlwZXNdLnhtbFBLAQItABQABgAIAAAAIQBa9CxbvwAA&#10;ABUBAAALAAAAAAAAAAAAAAAAAB8BAABfcmVscy8ucmVsc1BLAQItABQABgAIAAAAIQDI73A5ywAA&#10;AOIAAAAPAAAAAAAAAAAAAAAAAAcCAABkcnMvZG93bnJldi54bWxQSwUGAAAAAAMAAwC3AAAA/wIA&#10;AAAA&#10;" filled="f" stroked="f">
                  <v:textbox inset="0,0,0,0">
                    <w:txbxContent>
                      <w:p w14:paraId="0FDFABEA" w14:textId="77777777" w:rsidR="00756430" w:rsidRDefault="00756430">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o:spid="_x0000_s1031" type="#_x0000_t75" style="position:absolute;top:5685;width:21268;height:117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8wCxwAAAOIAAAAPAAAAZHJzL2Rvd25yZXYueG1sRE9LbsIw&#10;EN1X4g7WILErDgHxCRiEqKq2gk0IBxjiIQnE4zQ2kN6+XlTq8un9V5vO1OJBrassKxgNIxDEudUV&#10;FwpO2fvrHITzyBpry6Tghxxs1r2XFSbaPjmlx9EXIoSwS1BB6X2TSOnykgy6oW2IA3exrUEfYFtI&#10;3eIzhJtaxlE0lQYrDg0lNrQrKb8d70ZBvk2/zVt62J3v1y9y8cc10/tMqUG/2y5BeOr8v/jP/akV&#10;jOPFLJ5OJmFzuBTugFz/AgAA//8DAFBLAQItABQABgAIAAAAIQDb4fbL7gAAAIUBAAATAAAAAAAA&#10;AAAAAAAAAAAAAABbQ29udGVudF9UeXBlc10ueG1sUEsBAi0AFAAGAAgAAAAhAFr0LFu/AAAAFQEA&#10;AAsAAAAAAAAAAAAAAAAAHwEAAF9yZWxzLy5yZWxzUEsBAi0AFAAGAAgAAAAhAEYjzALHAAAA4gAA&#10;AA8AAAAAAAAAAAAAAAAABwIAAGRycy9kb3ducmV2LnhtbFBLBQYAAAAAAwADALcAAAD7AgAAAAA=&#10;">
                  <v:imagedata r:id="rId10" o:title=""/>
                </v:shape>
                <w10:anchorlock/>
              </v:group>
            </w:pict>
          </mc:Fallback>
        </mc:AlternateContent>
      </w:r>
    </w:p>
    <w:p w14:paraId="73CC0AF9" w14:textId="77777777" w:rsidR="00A954CD" w:rsidRPr="007B221F" w:rsidRDefault="00A954CD" w:rsidP="00CC2215">
      <w:pPr>
        <w:jc w:val="center"/>
        <w:rPr>
          <w:rFonts w:ascii="Times New Roman" w:hAnsi="Times New Roman" w:cs="Times New Roman"/>
          <w:b/>
          <w:sz w:val="24"/>
          <w:szCs w:val="24"/>
        </w:rPr>
      </w:pPr>
    </w:p>
    <w:p w14:paraId="75CDECE3" w14:textId="77777777" w:rsidR="00A954CD" w:rsidRPr="007B221F" w:rsidRDefault="0024400B" w:rsidP="00CC2215">
      <w:pPr>
        <w:jc w:val="center"/>
        <w:rPr>
          <w:rFonts w:ascii="Times New Roman" w:hAnsi="Times New Roman" w:cs="Times New Roman"/>
          <w:b/>
          <w:sz w:val="24"/>
          <w:szCs w:val="24"/>
        </w:rPr>
      </w:pPr>
      <w:r w:rsidRPr="007B221F">
        <w:rPr>
          <w:rFonts w:ascii="Times New Roman" w:hAnsi="Times New Roman" w:cs="Times New Roman"/>
          <w:b/>
          <w:sz w:val="24"/>
          <w:szCs w:val="24"/>
        </w:rPr>
        <w:t>Supervisor: Dr Saima Haider</w:t>
      </w:r>
    </w:p>
    <w:p w14:paraId="7805B92C" w14:textId="77777777" w:rsidR="00A954CD" w:rsidRPr="007B221F" w:rsidRDefault="0024400B" w:rsidP="00D757D6">
      <w:pPr>
        <w:spacing w:before="1"/>
        <w:ind w:left="2160" w:right="170" w:firstLine="720"/>
        <w:rPr>
          <w:rFonts w:ascii="Times New Roman" w:hAnsi="Times New Roman" w:cs="Times New Roman"/>
          <w:b/>
          <w:sz w:val="24"/>
          <w:szCs w:val="24"/>
        </w:rPr>
      </w:pPr>
      <w:r w:rsidRPr="007B221F">
        <w:rPr>
          <w:rFonts w:ascii="Times New Roman" w:hAnsi="Times New Roman" w:cs="Times New Roman"/>
          <w:b/>
          <w:sz w:val="24"/>
          <w:szCs w:val="24"/>
        </w:rPr>
        <w:t>MS Allied Health Sciences</w:t>
      </w:r>
    </w:p>
    <w:p w14:paraId="0E9DBECE" w14:textId="77777777" w:rsidR="00A954CD" w:rsidRPr="007B221F" w:rsidRDefault="00A954CD" w:rsidP="00CC2215">
      <w:pPr>
        <w:pStyle w:val="BodyText"/>
        <w:jc w:val="center"/>
        <w:rPr>
          <w:rFonts w:ascii="Times New Roman" w:hAnsi="Times New Roman" w:cs="Times New Roman"/>
          <w:b/>
        </w:rPr>
      </w:pPr>
    </w:p>
    <w:p w14:paraId="54AD9504" w14:textId="77777777" w:rsidR="00A954CD" w:rsidRPr="007B221F" w:rsidRDefault="00A954CD" w:rsidP="00CC2215">
      <w:pPr>
        <w:jc w:val="center"/>
        <w:rPr>
          <w:rFonts w:ascii="Times New Roman" w:hAnsi="Times New Roman" w:cs="Times New Roman"/>
          <w:b/>
          <w:sz w:val="24"/>
          <w:szCs w:val="24"/>
        </w:rPr>
      </w:pPr>
    </w:p>
    <w:p w14:paraId="223A8C6D" w14:textId="77777777" w:rsidR="00A954CD" w:rsidRPr="007B221F" w:rsidRDefault="00A954CD" w:rsidP="00CC2215">
      <w:pPr>
        <w:jc w:val="center"/>
        <w:rPr>
          <w:rFonts w:ascii="Times New Roman" w:hAnsi="Times New Roman" w:cs="Times New Roman"/>
          <w:b/>
          <w:sz w:val="24"/>
          <w:szCs w:val="24"/>
        </w:rPr>
      </w:pPr>
    </w:p>
    <w:p w14:paraId="3B2A007F" w14:textId="77777777" w:rsidR="00A954CD" w:rsidRPr="007B221F" w:rsidRDefault="0024400B" w:rsidP="00CC2215">
      <w:pPr>
        <w:jc w:val="center"/>
        <w:rPr>
          <w:rFonts w:ascii="Times New Roman" w:hAnsi="Times New Roman" w:cs="Times New Roman"/>
          <w:b/>
          <w:sz w:val="24"/>
          <w:szCs w:val="24"/>
        </w:rPr>
      </w:pPr>
      <w:r w:rsidRPr="007B221F">
        <w:rPr>
          <w:rFonts w:ascii="Times New Roman" w:hAnsi="Times New Roman" w:cs="Times New Roman"/>
          <w:b/>
          <w:sz w:val="24"/>
          <w:szCs w:val="24"/>
        </w:rPr>
        <w:t>Faculty of Allied Health Sciences</w:t>
      </w:r>
    </w:p>
    <w:p w14:paraId="5561EC3D" w14:textId="77777777" w:rsidR="00A954CD" w:rsidRPr="007B221F" w:rsidRDefault="0024400B" w:rsidP="00CC2215">
      <w:pPr>
        <w:jc w:val="center"/>
        <w:rPr>
          <w:rFonts w:ascii="Times New Roman" w:hAnsi="Times New Roman" w:cs="Times New Roman"/>
          <w:b/>
          <w:sz w:val="24"/>
          <w:szCs w:val="24"/>
        </w:rPr>
      </w:pPr>
      <w:r w:rsidRPr="007B221F">
        <w:rPr>
          <w:rFonts w:ascii="Times New Roman" w:hAnsi="Times New Roman" w:cs="Times New Roman"/>
          <w:b/>
          <w:sz w:val="24"/>
          <w:szCs w:val="24"/>
        </w:rPr>
        <w:t>The Superior University, Lahore</w:t>
      </w:r>
    </w:p>
    <w:p w14:paraId="28B0D3C7" w14:textId="77777777" w:rsidR="00A954CD" w:rsidRPr="007B221F" w:rsidRDefault="0024400B" w:rsidP="00CC2215">
      <w:pPr>
        <w:jc w:val="center"/>
        <w:rPr>
          <w:rFonts w:ascii="Times New Roman" w:hAnsi="Times New Roman" w:cs="Times New Roman"/>
          <w:b/>
          <w:sz w:val="24"/>
          <w:szCs w:val="24"/>
        </w:rPr>
      </w:pPr>
      <w:r w:rsidRPr="007B221F">
        <w:rPr>
          <w:rFonts w:ascii="Times New Roman" w:hAnsi="Times New Roman" w:cs="Times New Roman"/>
          <w:b/>
          <w:sz w:val="24"/>
          <w:szCs w:val="24"/>
        </w:rPr>
        <w:t>(2023-2025)</w:t>
      </w:r>
    </w:p>
    <w:p w14:paraId="22B93730" w14:textId="77777777" w:rsidR="00A954CD" w:rsidRPr="007B221F" w:rsidRDefault="00A954CD" w:rsidP="00CC2215">
      <w:pPr>
        <w:pStyle w:val="Heading2"/>
        <w:spacing w:after="3"/>
        <w:ind w:left="499" w:right="913"/>
        <w:jc w:val="center"/>
        <w:rPr>
          <w:rFonts w:ascii="Times New Roman" w:hAnsi="Times New Roman" w:cs="Times New Roman"/>
          <w:b/>
          <w:color w:val="0D0D0D" w:themeColor="text1" w:themeTint="F2"/>
          <w:sz w:val="24"/>
          <w:szCs w:val="24"/>
        </w:rPr>
      </w:pPr>
    </w:p>
    <w:p w14:paraId="3686E143" w14:textId="77777777" w:rsidR="00A954CD" w:rsidRPr="007B221F" w:rsidRDefault="00A954CD" w:rsidP="00CC2215">
      <w:pPr>
        <w:pStyle w:val="Heading2"/>
        <w:spacing w:after="3"/>
        <w:ind w:left="499" w:right="913"/>
        <w:jc w:val="center"/>
        <w:rPr>
          <w:rFonts w:ascii="Times New Roman" w:hAnsi="Times New Roman" w:cs="Times New Roman"/>
          <w:b/>
          <w:color w:val="0D0D0D" w:themeColor="text1" w:themeTint="F2"/>
          <w:sz w:val="24"/>
          <w:szCs w:val="24"/>
        </w:rPr>
      </w:pPr>
    </w:p>
    <w:p w14:paraId="6F7CA359" w14:textId="77777777" w:rsidR="00A954CD" w:rsidRPr="007B221F" w:rsidRDefault="00A954CD" w:rsidP="00CC2215">
      <w:pPr>
        <w:pStyle w:val="Heading2"/>
        <w:spacing w:after="3"/>
        <w:ind w:left="499" w:right="913"/>
        <w:jc w:val="center"/>
        <w:rPr>
          <w:rFonts w:ascii="Times New Roman" w:hAnsi="Times New Roman" w:cs="Times New Roman"/>
          <w:b/>
          <w:color w:val="0D0D0D" w:themeColor="text1" w:themeTint="F2"/>
          <w:sz w:val="24"/>
          <w:szCs w:val="24"/>
        </w:rPr>
      </w:pPr>
    </w:p>
    <w:p w14:paraId="7AFD8493" w14:textId="77777777" w:rsidR="00A954CD" w:rsidRPr="007B221F" w:rsidRDefault="00A954CD" w:rsidP="00F075A7">
      <w:pPr>
        <w:spacing w:line="360" w:lineRule="auto"/>
        <w:jc w:val="both"/>
        <w:rPr>
          <w:rFonts w:ascii="Times New Roman" w:hAnsi="Times New Roman" w:cs="Times New Roman"/>
          <w:b/>
          <w:sz w:val="24"/>
          <w:szCs w:val="24"/>
        </w:rPr>
      </w:pPr>
    </w:p>
    <w:p w14:paraId="6AD3E679" w14:textId="77777777" w:rsidR="00A954CD" w:rsidRPr="007B221F" w:rsidRDefault="00A954CD" w:rsidP="00F075A7">
      <w:pPr>
        <w:spacing w:line="360" w:lineRule="auto"/>
        <w:jc w:val="both"/>
        <w:rPr>
          <w:rFonts w:ascii="Times New Roman" w:hAnsi="Times New Roman" w:cs="Times New Roman"/>
          <w:b/>
          <w:sz w:val="24"/>
          <w:szCs w:val="24"/>
        </w:rPr>
        <w:sectPr w:rsidR="00A954CD" w:rsidRPr="007B221F">
          <w:footerReference w:type="default" r:id="rId11"/>
          <w:footerReference w:type="first" r:id="rId12"/>
          <w:pgSz w:w="11906" w:h="16838"/>
          <w:pgMar w:top="1440" w:right="1440" w:bottom="1440" w:left="2275" w:header="720" w:footer="113" w:gutter="0"/>
          <w:pgNumType w:fmt="lowerRoman" w:start="1"/>
          <w:cols w:space="708"/>
          <w:titlePg/>
          <w:docGrid w:linePitch="360"/>
        </w:sectPr>
      </w:pPr>
    </w:p>
    <w:p w14:paraId="5E3D9F86" w14:textId="77777777" w:rsidR="00A954CD" w:rsidRPr="007B221F" w:rsidRDefault="0024400B" w:rsidP="00F075A7">
      <w:pPr>
        <w:spacing w:line="360" w:lineRule="auto"/>
        <w:jc w:val="both"/>
        <w:rPr>
          <w:rFonts w:ascii="Times New Roman" w:hAnsi="Times New Roman" w:cs="Times New Roman"/>
          <w:b/>
          <w:sz w:val="24"/>
          <w:szCs w:val="24"/>
        </w:rPr>
      </w:pPr>
      <w:r w:rsidRPr="007B221F">
        <w:rPr>
          <w:rFonts w:ascii="Times New Roman" w:hAnsi="Times New Roman" w:cs="Times New Roman"/>
          <w:b/>
          <w:sz w:val="24"/>
          <w:szCs w:val="24"/>
        </w:rPr>
        <w:lastRenderedPageBreak/>
        <w:t>ABSTRACT:</w:t>
      </w:r>
    </w:p>
    <w:p w14:paraId="7D1DC359" w14:textId="77777777" w:rsidR="00123E91" w:rsidRPr="007B221F" w:rsidRDefault="00601792" w:rsidP="00F075A7">
      <w:pPr>
        <w:spacing w:before="100" w:beforeAutospacing="1" w:after="100" w:afterAutospacing="1" w:line="24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This study's purpose was to evaluate the performance of 2D digital mammography and breast ultrasonography in identifying breast cancer in women with dense breast tissue, defined as BIRADS classifications C (heterogeneously dense) and D (very dense). Dense breast tissue made mammography detection difficult, necessitating the development of alternate or extra screening technologies. A cross-sectional research design was used, with women with thick breasts receiving both 2D digital mammography and breast ultrasonography. </w:t>
      </w:r>
      <w:r w:rsidR="0024400B" w:rsidRPr="007B221F">
        <w:rPr>
          <w:rFonts w:ascii="Times New Roman" w:hAnsi="Times New Roman" w:cs="Times New Roman"/>
          <w:bCs/>
          <w:sz w:val="24"/>
          <w:szCs w:val="24"/>
        </w:rPr>
        <w:t xml:space="preserve">Participants were recruited from designated imaging centers, and informed consent was obtained. The primary outcomes included false-positive rates, </w:t>
      </w:r>
      <w:r w:rsidR="00EB00C6" w:rsidRPr="007B221F">
        <w:rPr>
          <w:rFonts w:ascii="Times New Roman" w:hAnsi="Times New Roman" w:cs="Times New Roman"/>
          <w:bCs/>
          <w:sz w:val="24"/>
          <w:szCs w:val="24"/>
        </w:rPr>
        <w:t>breast cancer detection rates, specificity</w:t>
      </w:r>
      <w:r w:rsidR="00463D22" w:rsidRPr="007B221F">
        <w:rPr>
          <w:rFonts w:ascii="Times New Roman" w:hAnsi="Times New Roman" w:cs="Times New Roman"/>
          <w:bCs/>
          <w:sz w:val="24"/>
          <w:szCs w:val="24"/>
        </w:rPr>
        <w:t>,</w:t>
      </w:r>
      <w:r w:rsidR="00EB00C6" w:rsidRPr="007B221F">
        <w:rPr>
          <w:rFonts w:ascii="Times New Roman" w:hAnsi="Times New Roman" w:cs="Times New Roman"/>
          <w:bCs/>
          <w:sz w:val="24"/>
          <w:szCs w:val="24"/>
        </w:rPr>
        <w:t xml:space="preserve"> </w:t>
      </w:r>
      <w:r w:rsidR="0024400B" w:rsidRPr="007B221F">
        <w:rPr>
          <w:rFonts w:ascii="Times New Roman" w:hAnsi="Times New Roman" w:cs="Times New Roman"/>
          <w:bCs/>
          <w:sz w:val="24"/>
          <w:szCs w:val="24"/>
        </w:rPr>
        <w:t xml:space="preserve">and </w:t>
      </w:r>
      <w:r w:rsidR="00EB00C6" w:rsidRPr="007B221F">
        <w:rPr>
          <w:rFonts w:ascii="Times New Roman" w:hAnsi="Times New Roman" w:cs="Times New Roman"/>
          <w:bCs/>
          <w:sz w:val="24"/>
          <w:szCs w:val="24"/>
        </w:rPr>
        <w:t xml:space="preserve">sensitivity </w:t>
      </w:r>
      <w:r w:rsidR="0024400B" w:rsidRPr="007B221F">
        <w:rPr>
          <w:rFonts w:ascii="Times New Roman" w:hAnsi="Times New Roman" w:cs="Times New Roman"/>
          <w:bCs/>
          <w:sz w:val="24"/>
          <w:szCs w:val="24"/>
        </w:rPr>
        <w:t xml:space="preserve">for </w:t>
      </w:r>
      <w:r w:rsidR="00911B10" w:rsidRPr="007B221F">
        <w:rPr>
          <w:rFonts w:ascii="Times New Roman" w:hAnsi="Times New Roman" w:cs="Times New Roman"/>
          <w:bCs/>
          <w:sz w:val="24"/>
          <w:szCs w:val="24"/>
        </w:rPr>
        <w:t>al</w:t>
      </w:r>
      <w:r w:rsidR="00922324" w:rsidRPr="007B221F">
        <w:rPr>
          <w:rFonts w:ascii="Times New Roman" w:hAnsi="Times New Roman" w:cs="Times New Roman"/>
          <w:bCs/>
          <w:sz w:val="24"/>
          <w:szCs w:val="24"/>
        </w:rPr>
        <w:t>l</w:t>
      </w:r>
      <w:r w:rsidR="0024400B" w:rsidRPr="007B221F">
        <w:rPr>
          <w:rFonts w:ascii="Times New Roman" w:hAnsi="Times New Roman" w:cs="Times New Roman"/>
          <w:bCs/>
          <w:sz w:val="24"/>
          <w:szCs w:val="24"/>
        </w:rPr>
        <w:t xml:space="preserve"> screening </w:t>
      </w:r>
      <w:r w:rsidR="00566133" w:rsidRPr="007B221F">
        <w:rPr>
          <w:rFonts w:ascii="Times New Roman" w:hAnsi="Times New Roman" w:cs="Times New Roman"/>
          <w:bCs/>
          <w:sz w:val="24"/>
          <w:szCs w:val="24"/>
        </w:rPr>
        <w:t>modalities</w:t>
      </w:r>
      <w:r w:rsidR="0024400B" w:rsidRPr="007B221F">
        <w:rPr>
          <w:rFonts w:ascii="Times New Roman" w:hAnsi="Times New Roman" w:cs="Times New Roman"/>
          <w:bCs/>
          <w:sz w:val="24"/>
          <w:szCs w:val="24"/>
        </w:rPr>
        <w:t xml:space="preserve">. </w:t>
      </w:r>
      <w:r w:rsidR="00A868C8" w:rsidRPr="007B221F">
        <w:rPr>
          <w:rFonts w:ascii="Times New Roman" w:hAnsi="Times New Roman" w:cs="Times New Roman"/>
          <w:bCs/>
          <w:sz w:val="24"/>
          <w:szCs w:val="24"/>
        </w:rPr>
        <w:t xml:space="preserve">Patient data were obtained from clinical records and imaging reports, followed by monitoring for any additional diagnostic interventions. The research </w:t>
      </w:r>
      <w:r w:rsidRPr="007B221F">
        <w:rPr>
          <w:rFonts w:ascii="Times New Roman" w:hAnsi="Times New Roman" w:cs="Times New Roman"/>
          <w:bCs/>
          <w:sz w:val="24"/>
          <w:szCs w:val="24"/>
        </w:rPr>
        <w:t xml:space="preserve">examined </w:t>
      </w:r>
      <w:r w:rsidR="00A868C8" w:rsidRPr="007B221F">
        <w:rPr>
          <w:rFonts w:ascii="Times New Roman" w:hAnsi="Times New Roman" w:cs="Times New Roman"/>
          <w:bCs/>
          <w:sz w:val="24"/>
          <w:szCs w:val="24"/>
        </w:rPr>
        <w:t>diagnostic effectiveness of two-dimensional digital mammography and breast ultrasound, specifically in identifying abnormali</w:t>
      </w:r>
      <w:r w:rsidR="003C7849" w:rsidRPr="007B221F">
        <w:rPr>
          <w:rFonts w:ascii="Times New Roman" w:hAnsi="Times New Roman" w:cs="Times New Roman"/>
          <w:bCs/>
          <w:sz w:val="24"/>
          <w:szCs w:val="24"/>
        </w:rPr>
        <w:t>ties within dense breast tissue</w:t>
      </w:r>
      <w:r w:rsidR="0024400B" w:rsidRPr="007B221F">
        <w:rPr>
          <w:rFonts w:ascii="Times New Roman" w:hAnsi="Times New Roman" w:cs="Times New Roman"/>
          <w:bCs/>
          <w:sz w:val="24"/>
          <w:szCs w:val="24"/>
        </w:rPr>
        <w:t>.</w:t>
      </w:r>
      <w:r w:rsidRPr="007B221F">
        <w:rPr>
          <w:rFonts w:ascii="Times New Roman" w:hAnsi="Times New Roman" w:cs="Times New Roman"/>
          <w:bCs/>
          <w:sz w:val="24"/>
          <w:szCs w:val="24"/>
        </w:rPr>
        <w:t xml:space="preserve"> </w:t>
      </w:r>
      <w:r w:rsidR="0024400B" w:rsidRPr="007B221F">
        <w:rPr>
          <w:rFonts w:ascii="Times New Roman" w:hAnsi="Times New Roman" w:cs="Times New Roman"/>
          <w:bCs/>
          <w:sz w:val="24"/>
          <w:szCs w:val="24"/>
        </w:rPr>
        <w:t>Key metrics included detection rates of true positives, false positives, sensitivity, and specificity for each method. The study concluded that 2D digital mammography and breast ultrasonography showed slight cost-effectiveness, especially in certain settings, and offered better treatment outcomes</w:t>
      </w:r>
      <w:r w:rsidR="00123E91" w:rsidRPr="007B221F">
        <w:rPr>
          <w:rFonts w:ascii="Times New Roman" w:hAnsi="Times New Roman" w:cs="Times New Roman"/>
          <w:bCs/>
          <w:sz w:val="24"/>
          <w:szCs w:val="24"/>
        </w:rPr>
        <w:t>,</w:t>
      </w:r>
      <w:r w:rsidR="0024400B" w:rsidRPr="007B221F">
        <w:rPr>
          <w:rFonts w:ascii="Times New Roman" w:hAnsi="Times New Roman" w:cs="Times New Roman"/>
          <w:bCs/>
          <w:sz w:val="24"/>
          <w:szCs w:val="24"/>
        </w:rPr>
        <w:t xml:space="preserve"> such as survival rates. However, both methods had limitations: mammography was linked to a higher false-positive rate and discomfort</w:t>
      </w:r>
      <w:r w:rsidR="004B0820" w:rsidRPr="007B221F">
        <w:rPr>
          <w:rFonts w:ascii="Times New Roman" w:hAnsi="Times New Roman" w:cs="Times New Roman"/>
          <w:bCs/>
          <w:sz w:val="24"/>
          <w:szCs w:val="24"/>
        </w:rPr>
        <w:t>. At the same time,</w:t>
      </w:r>
      <w:r w:rsidR="0024400B" w:rsidRPr="007B221F">
        <w:rPr>
          <w:rFonts w:ascii="Times New Roman" w:hAnsi="Times New Roman" w:cs="Times New Roman"/>
          <w:bCs/>
          <w:sz w:val="24"/>
          <w:szCs w:val="24"/>
        </w:rPr>
        <w:t xml:space="preserve"> ultrasonography resulted in </w:t>
      </w:r>
      <w:r w:rsidR="00123E91" w:rsidRPr="007B221F">
        <w:rPr>
          <w:rFonts w:ascii="Times New Roman" w:eastAsia="Times New Roman" w:hAnsi="Times New Roman" w:cs="Times New Roman"/>
          <w:sz w:val="24"/>
          <w:szCs w:val="24"/>
        </w:rPr>
        <w:t>reduced patient satisfaction and mental discomfort, particularly among high-risk individuals.</w:t>
      </w:r>
      <w:r w:rsidR="00123E91" w:rsidRPr="007B221F">
        <w:rPr>
          <w:rFonts w:ascii="Times New Roman" w:hAnsi="Times New Roman" w:cs="Times New Roman"/>
          <w:bCs/>
          <w:sz w:val="24"/>
          <w:szCs w:val="24"/>
        </w:rPr>
        <w:t xml:space="preserve"> </w:t>
      </w:r>
      <w:r w:rsidR="00123E91" w:rsidRPr="007B221F">
        <w:rPr>
          <w:rFonts w:ascii="Times New Roman" w:eastAsia="Times New Roman" w:hAnsi="Times New Roman" w:cs="Times New Roman"/>
          <w:sz w:val="24"/>
          <w:szCs w:val="24"/>
        </w:rPr>
        <w:t>Combining these techniques may enhance early identification and patient outcomes, despite potential downsides.</w:t>
      </w:r>
    </w:p>
    <w:p w14:paraId="79DC2E35" w14:textId="77777777" w:rsidR="00A954CD" w:rsidRPr="007B221F" w:rsidRDefault="0024400B" w:rsidP="00F075A7">
      <w:pPr>
        <w:spacing w:line="360" w:lineRule="auto"/>
        <w:jc w:val="both"/>
        <w:rPr>
          <w:rStyle w:val="Heading1Char"/>
          <w:rFonts w:ascii="Times New Roman" w:eastAsiaTheme="minorHAnsi" w:hAnsi="Times New Roman" w:cs="Times New Roman"/>
          <w:bCs/>
          <w:i/>
          <w:color w:val="auto"/>
          <w:sz w:val="24"/>
          <w:szCs w:val="24"/>
        </w:rPr>
      </w:pPr>
      <w:r w:rsidRPr="007B221F">
        <w:rPr>
          <w:rFonts w:ascii="Times New Roman" w:hAnsi="Times New Roman" w:cs="Times New Roman"/>
          <w:b/>
          <w:bCs/>
          <w:i/>
          <w:sz w:val="24"/>
          <w:szCs w:val="24"/>
        </w:rPr>
        <w:t>Key Words:</w:t>
      </w:r>
      <w:r w:rsidRPr="007B221F">
        <w:rPr>
          <w:rFonts w:ascii="Times New Roman" w:hAnsi="Times New Roman" w:cs="Times New Roman"/>
          <w:bCs/>
          <w:i/>
          <w:sz w:val="24"/>
          <w:szCs w:val="24"/>
        </w:rPr>
        <w:t xml:space="preserve"> Dense Breast Tissue, 2D Digital Mammography, Breast Ultrasonography, Breast Cancer Screening</w:t>
      </w:r>
      <w:bookmarkStart w:id="0" w:name="_Toc170010991"/>
    </w:p>
    <w:p w14:paraId="0EE59148" w14:textId="77777777" w:rsidR="00A954CD" w:rsidRPr="007B221F" w:rsidRDefault="0024400B" w:rsidP="00F075A7">
      <w:pPr>
        <w:keepNext/>
        <w:pageBreakBefore/>
        <w:spacing w:line="360" w:lineRule="auto"/>
        <w:ind w:firstLineChars="1200" w:firstLine="2881"/>
        <w:jc w:val="both"/>
        <w:rPr>
          <w:rStyle w:val="Heading1Char"/>
          <w:rFonts w:ascii="Times New Roman" w:hAnsi="Times New Roman" w:cs="Times New Roman"/>
          <w:b/>
          <w:color w:val="auto"/>
          <w:sz w:val="24"/>
          <w:szCs w:val="24"/>
        </w:rPr>
      </w:pPr>
      <w:r w:rsidRPr="007B221F">
        <w:rPr>
          <w:rStyle w:val="Heading1Char"/>
          <w:rFonts w:ascii="Times New Roman" w:hAnsi="Times New Roman" w:cs="Times New Roman"/>
          <w:b/>
          <w:color w:val="auto"/>
          <w:sz w:val="24"/>
          <w:szCs w:val="24"/>
        </w:rPr>
        <w:lastRenderedPageBreak/>
        <w:t>INTRODUCTION</w:t>
      </w:r>
      <w:bookmarkEnd w:id="0"/>
    </w:p>
    <w:p w14:paraId="18032B89" w14:textId="77777777" w:rsidR="00A954CD" w:rsidRPr="007B221F" w:rsidRDefault="00583F53"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The </w:t>
      </w:r>
      <w:r w:rsidR="0024400B" w:rsidRPr="007B221F">
        <w:rPr>
          <w:rFonts w:ascii="Times New Roman" w:hAnsi="Times New Roman" w:cs="Times New Roman"/>
          <w:bCs/>
          <w:sz w:val="24"/>
          <w:szCs w:val="24"/>
        </w:rPr>
        <w:t xml:space="preserve">prevalent malignancy </w:t>
      </w:r>
      <w:r w:rsidRPr="007B221F">
        <w:rPr>
          <w:rFonts w:ascii="Times New Roman" w:hAnsi="Times New Roman" w:cs="Times New Roman"/>
          <w:bCs/>
          <w:sz w:val="24"/>
          <w:szCs w:val="24"/>
        </w:rPr>
        <w:t xml:space="preserve">of breast cancer is </w:t>
      </w:r>
      <w:r w:rsidR="0024400B" w:rsidRPr="007B221F">
        <w:rPr>
          <w:rFonts w:ascii="Times New Roman" w:hAnsi="Times New Roman" w:cs="Times New Roman"/>
          <w:bCs/>
          <w:sz w:val="24"/>
          <w:szCs w:val="24"/>
        </w:rPr>
        <w:t>originates in breast tissue, often found in the lobules</w:t>
      </w:r>
      <w:r w:rsidR="003611EC" w:rsidRPr="007B221F">
        <w:rPr>
          <w:rFonts w:ascii="Times New Roman" w:hAnsi="Times New Roman" w:cs="Times New Roman"/>
          <w:bCs/>
          <w:sz w:val="24"/>
          <w:szCs w:val="24"/>
        </w:rPr>
        <w:t xml:space="preserve"> or ducts</w:t>
      </w:r>
      <w:r w:rsidR="0024400B" w:rsidRPr="007B221F">
        <w:rPr>
          <w:rFonts w:ascii="Times New Roman" w:hAnsi="Times New Roman" w:cs="Times New Roman"/>
          <w:bCs/>
          <w:sz w:val="24"/>
          <w:szCs w:val="24"/>
        </w:rPr>
        <w:t xml:space="preserve">. It is one of the most prevalent cancers affecting women globally, with a significant impact on mortality and morbidity rates </w:t>
      </w:r>
      <w:r w:rsidR="0024400B" w:rsidRPr="007B221F">
        <w:rPr>
          <w:rFonts w:ascii="Times New Roman" w:hAnsi="Times New Roman" w:cs="Times New Roman"/>
          <w:bCs/>
          <w:sz w:val="24"/>
          <w:szCs w:val="24"/>
        </w:rPr>
        <w:fldChar w:fldCharType="begin">
          <w:fldData xml:space="preserve">PEVuZE5vdGU+PENpdGU+PEF1dGhvcj5NZXN1cm9sbGU8L0F1dGhvcj48WWVhcj4yMDIxPC9ZZWFy
PjxSZWNOdW0+MzwvUmVjTnVtPjxEaXNwbGF5VGV4dD4oTWVzdXJvbGxlIGV0IGFsLiwgMjAyMSk8
L0Rpc3BsYXlUZXh0PjxyZWNvcmQ+PHJlYy1udW1iZXI+MzwvcmVjLW51bWJlcj48Zm9yZWlnbi1r
ZXlzPjxrZXkgYXBwPSJFTiIgZGItaWQ9InM1MGV2d2FkOTAydmE1ZTBmZDU1YXZhZzA5c3RkOXBh
ejIyMiIgdGltZXN0YW1wPSIxNzIyODQ2MDc1Ij4zPC9rZXk+PC9mb3JlaWduLWtleXM+PHJlZi10
eXBlIG5hbWU9IkpvdXJuYWwgQXJ0aWNsZSI+MTc8L3JlZi10eXBlPjxjb250cmlidXRvcnM+PGF1
dGhvcnM+PGF1dGhvcj5NZXN1cm9sbGUsIEIuPC9hdXRob3I+PGF1dGhvcj5FbCBLaG91cnksIE0u
PC9hdXRob3I+PGF1dGhvcj5UcmF2YWRlLCBBLjwvYXV0aG9yPjxhdXRob3I+QmFnYXJkLCBDLjwv
YXV0aG9yPjxhdXRob3I+UMOpdHJvdSwgQS48L2F1dGhvcj48YXV0aG9yPk1vbmdoYWwsIEMuPC9h
dXRob3I+PC9hdXRob3JzPjwvY29udHJpYnV0b3JzPjxhdXRoLWFkZHJlc3M+RGVwYXJ0bWVudCBv
ZiBSYWRpb2xvZ3ksIEVsc2FuLCBDZW50cmUgUsOpcHVibGlxdWUsIDk5IGF2ZW51ZSBkZSBsYSBS
w6lwdWJsaXF1ZSwgQlAgMzA0LCA2MzAyMywgQ2xlcm1vbnQtRmVycmFuZCBDZWRleCAyLCBGcmFu
Y2UuIGJtZXN1cm9sbGVAeWFob28uZnIuJiN4RDtEZXBhcnRtZW50IG9mIFJhZGlvbG9neSwgQ2Vu
dHJlIEhvc3BpdGFsaWVyIFVuaXZlcnNpdGFpcmUgZGUgTW9udHLDqWFsLCAxMDUxIFJ1ZSBTYW5n
dWluZXQsIE1vbnRyw6lhbCwgUUMsIEgyWCAzSDQsIENhbmFkYS4mI3hEO0RlcGFydG1lbnQgb2Yg
UmFkaW9sb2d5LCBFbHNhbiwgQ2VudHJlIFLDqXB1YmxpcXVlLCA5OSBhdmVudWUgZGUgbGEgUsOp
cHVibGlxdWUsIEJQIDMwNCwgNjMwMjMsIENsZXJtb250LUZlcnJhbmQgQ2VkZXggMiwgRnJhbmNl
LjwvYXV0aC1hZGRyZXNzPjx0aXRsZXM+PHRpdGxlPklzIHRoZXJlIGFueSBhZGRlZCB2YWx1ZSB0
byBzdWJzdGl0dXRlIHRoZSAyRCBkaWdpdGFsIE1MTyBwcm9qZWN0aW9uIGZvciBhIE1MTyB0b21v
c3ludGhlc2lzIHByb2plY3Rpb24gYW5kIGl0cyBzeW50aGV0aWMgdmlldyB3aGVuIGEgMkQgc3Rh
bmRhcmQgZGlnaXRhbCBtYW1tb2dyYXBoeSBpcyB1c2VkIGluIGEgb25lLXN0b3Atc2hvcCBpbW1l
ZGlhdGUgcmVhZGluZyBtYW1tb2dyYXBoeSBzY3JlZW5pbmc/PC90aXRsZT48c2Vjb25kYXJ5LXRp
dGxlPkV1ciBSYWRpb2w8L3NlY29uZGFyeS10aXRsZT48L3RpdGxlcz48cGVyaW9kaWNhbD48ZnVs
bC10aXRsZT5FdXIgUmFkaW9sPC9mdWxsLXRpdGxlPjwvcGVyaW9kaWNhbD48cGFnZXM+OTUyOS05
NTM5PC9wYWdlcz48dm9sdW1lPjMxPC92b2x1bWU+PG51bWJlcj4xMjwvbnVtYmVyPjxlZGl0aW9u
PjIwMjEvMDUvMjk8L2VkaXRpb24+PGtleXdvcmRzPjxrZXl3b3JkPkFnZWQ8L2tleXdvcmQ+PGtl
eXdvcmQ+KkJyZWFzdCBOZW9wbGFzbXMvZGlhZ25vc3RpYyBpbWFnaW5nPC9rZXl3b3JkPjxrZXl3
b3JkPkVhcmx5IERldGVjdGlvbiBvZiBDYW5jZXI8L2tleXdvcmQ+PGtleXdvcmQ+RmVtYWxlPC9r
ZXl3b3JkPjxrZXl3b3JkPkh1bWFuczwva2V5d29yZD48a2V5d29yZD4qTWFtbW9ncmFwaHk8L2tl
eXdvcmQ+PGtleXdvcmQ+TWFzcyBTY3JlZW5pbmc8L2tleXdvcmQ+PGtleXdvcmQ+TWlkZGxlIEFn
ZWQ8L2tleXdvcmQ+PGtleXdvcmQ+UmV0cm9zcGVjdGl2ZSBTdHVkaWVzPC9rZXl3b3JkPjxrZXl3
b3JkPkJyZWFzdCBuZW9wbGFzbXM8L2tleXdvcmQ+PGtleXdvcmQ+RGlnaXRhbCBicmVhc3QgdG9t
b3N5bnRoZXNpczwva2V5d29yZD48a2V5d29yZD5NYW1tb2dyYXBoeTwva2V5d29yZD48a2V5d29y
ZD5TeW50aGV0aWMgbWFtbW9ncmFwaHk8L2tleXdvcmQ+PGtleXdvcmQ+VWx0cmFzb25vZ3JhcGh5
LCBtYW1tYXJ5PC9rZXl3b3JkPjwva2V5d29yZHM+PGRhdGVzPjx5ZWFyPjIwMjE8L3llYXI+PHB1
Yi1kYXRlcz48ZGF0ZT5EZWM8L2RhdGU+PC9wdWItZGF0ZXM+PC9kYXRlcz48aXNibj4wOTM4LTc5
OTQ8L2lzYm4+PGFjY2Vzc2lvbi1udW0+MzQwNDc4NDY8L2FjY2Vzc2lvbi1udW0+PHVybHM+PC91
cmxzPjxlbGVjdHJvbmljLXJlc291cmNlLW51bT4xMC4xMDA3L3MwMDMzMC0wMjEtMDc5OTktMzwv
ZWxlY3Ryb25pYy1yZXNvdXJjZS1udW0+PHJlbW90ZS1kYXRhYmFzZS1wcm92aWRlcj5OTE08L3Jl
bW90ZS1kYXRhYmFzZS1wcm92aWRlcj48bGFuZ3VhZ2U+ZW5nPC9sYW5ndWFnZT48L3JlY29yZD48
L0NpdGU+PC9FbmROb3RlPnAA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PEVuZE5vdGU+PENpdGU+PEF1dGhvcj5NZXN1cm9sbGU8L0F1dGhvcj48WWVhcj4yMDIxPC9ZZWFy
PjxSZWNOdW0+MzwvUmVjTnVtPjxEaXNwbGF5VGV4dD4oTWVzdXJvbGxlIGV0IGFsLiwgMjAyMSk8
L0Rpc3BsYXlUZXh0PjxyZWNvcmQ+PHJlYy1udW1iZXI+MzwvcmVjLW51bWJlcj48Zm9yZWlnbi1r
ZXlzPjxrZXkgYXBwPSJFTiIgZGItaWQ9InM1MGV2d2FkOTAydmE1ZTBmZDU1YXZhZzA5c3RkOXBh
ejIyMiIgdGltZXN0YW1wPSIxNzIyODQ2MDc1Ij4zPC9rZXk+PC9mb3JlaWduLWtleXM+PHJlZi10
eXBlIG5hbWU9IkpvdXJuYWwgQXJ0aWNsZSI+MTc8L3JlZi10eXBlPjxjb250cmlidXRvcnM+PGF1
dGhvcnM+PGF1dGhvcj5NZXN1cm9sbGUsIEIuPC9hdXRob3I+PGF1dGhvcj5FbCBLaG91cnksIE0u
PC9hdXRob3I+PGF1dGhvcj5UcmF2YWRlLCBBLjwvYXV0aG9yPjxhdXRob3I+QmFnYXJkLCBDLjwv
YXV0aG9yPjxhdXRob3I+UMOpdHJvdSwgQS48L2F1dGhvcj48YXV0aG9yPk1vbmdoYWwsIEMuPC9h
dXRob3I+PC9hdXRob3JzPjwvY29udHJpYnV0b3JzPjxhdXRoLWFkZHJlc3M+RGVwYXJ0bWVudCBv
ZiBSYWRpb2xvZ3ksIEVsc2FuLCBDZW50cmUgUsOpcHVibGlxdWUsIDk5IGF2ZW51ZSBkZSBsYSBS
w6lwdWJsaXF1ZSwgQlAgMzA0LCA2MzAyMywgQ2xlcm1vbnQtRmVycmFuZCBDZWRleCAyLCBGcmFu
Y2UuIGJtZXN1cm9sbGVAeWFob28uZnIuJiN4RDtEZXBhcnRtZW50IG9mIFJhZGlvbG9neSwgQ2Vu
dHJlIEhvc3BpdGFsaWVyIFVuaXZlcnNpdGFpcmUgZGUgTW9udHLDqWFsLCAxMDUxIFJ1ZSBTYW5n
dWluZXQsIE1vbnRyw6lhbCwgUUMsIEgyWCAzSDQsIENhbmFkYS4mI3hEO0RlcGFydG1lbnQgb2Yg
UmFkaW9sb2d5LCBFbHNhbiwgQ2VudHJlIFLDqXB1YmxpcXVlLCA5OSBhdmVudWUgZGUgbGEgUsOp
cHVibGlxdWUsIEJQIDMwNCwgNjMwMjMsIENsZXJtb250LUZlcnJhbmQgQ2VkZXggMiwgRnJhbmNl
LjwvYXV0aC1hZGRyZXNzPjx0aXRsZXM+PHRpdGxlPklzIHRoZXJlIGFueSBhZGRlZCB2YWx1ZSB0
byBzdWJzdGl0dXRlIHRoZSAyRCBkaWdpdGFsIE1MTyBwcm9qZWN0aW9uIGZvciBhIE1MTyB0b21v
c3ludGhlc2lzIHByb2plY3Rpb24gYW5kIGl0cyBzeW50aGV0aWMgdmlldyB3aGVuIGEgMkQgc3Rh
bmRhcmQgZGlnaXRhbCBtYW1tb2dyYXBoeSBpcyB1c2VkIGluIGEgb25lLXN0b3Atc2hvcCBpbW1l
ZGlhdGUgcmVhZGluZyBtYW1tb2dyYXBoeSBzY3JlZW5pbmc/PC90aXRsZT48c2Vjb25kYXJ5LXRp
dGxlPkV1ciBSYWRpb2w8L3NlY29uZGFyeS10aXRsZT48L3RpdGxlcz48cGVyaW9kaWNhbD48ZnVs
bC10aXRsZT5FdXIgUmFkaW9sPC9mdWxsLXRpdGxlPjwvcGVyaW9kaWNhbD48cGFnZXM+OTUyOS05
NTM5PC9wYWdlcz48dm9sdW1lPjMxPC92b2x1bWU+PG51bWJlcj4xMjwvbnVtYmVyPjxlZGl0aW9u
PjIwMjEvMDUvMjk8L2VkaXRpb24+PGtleXdvcmRzPjxrZXl3b3JkPkFnZWQ8L2tleXdvcmQ+PGtl
eXdvcmQ+KkJyZWFzdCBOZW9wbGFzbXMvZGlhZ25vc3RpYyBpbWFnaW5nPC9rZXl3b3JkPjxrZXl3
b3JkPkVhcmx5IERldGVjdGlvbiBvZiBDYW5jZXI8L2tleXdvcmQ+PGtleXdvcmQ+RmVtYWxlPC9r
ZXl3b3JkPjxrZXl3b3JkPkh1bWFuczwva2V5d29yZD48a2V5d29yZD4qTWFtbW9ncmFwaHk8L2tl
eXdvcmQ+PGtleXdvcmQ+TWFzcyBTY3JlZW5pbmc8L2tleXdvcmQ+PGtleXdvcmQ+TWlkZGxlIEFn
ZWQ8L2tleXdvcmQ+PGtleXdvcmQ+UmV0cm9zcGVjdGl2ZSBTdHVkaWVzPC9rZXl3b3JkPjxrZXl3
b3JkPkJyZWFzdCBuZW9wbGFzbXM8L2tleXdvcmQ+PGtleXdvcmQ+RGlnaXRhbCBicmVhc3QgdG9t
b3N5bnRoZXNpczwva2V5d29yZD48a2V5d29yZD5NYW1tb2dyYXBoeTwva2V5d29yZD48a2V5d29y
ZD5TeW50aGV0aWMgbWFtbW9ncmFwaHk8L2tleXdvcmQ+PGtleXdvcmQ+VWx0cmFzb25vZ3JhcGh5
LCBtYW1tYXJ5PC9rZXl3b3JkPjwva2V5d29yZHM+PGRhdGVzPjx5ZWFyPjIwMjE8L3llYXI+PHB1
Yi1kYXRlcz48ZGF0ZT5EZWM8L2RhdGU+PC9wdWItZGF0ZXM+PC9kYXRlcz48aXNibj4wOTM4LTc5
OTQ8L2lzYm4+PGFjY2Vzc2lvbi1udW0+MzQwNDc4NDY8L2FjY2Vzc2lvbi1udW0+PHVybHM+PC91
cmxzPjxlbGVjdHJvbmljLXJlc291cmNlLW51bT4xMC4xMDA3L3MwMDMzMC0wMjEtMDc5OTktMzwv
ZWxlY3Ryb25pYy1yZXNvdXJjZS1udW0+PHJlbW90ZS1kYXRhYmFzZS1wcm92aWRlcj5OTE08L3Jl
bW90ZS1kYXRhYmFzZS1wcm92aWRlcj48bGFuZ3VhZ2U+ZW5nPC9sYW5ndWFnZT48L3JlY29yZD48
L0NpdGU+PC9FbmROb3RlPnAA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(Mesurolle et al., 2021)</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 xml:space="preserve">. Early detection and treatment are critical for improving outcomes and survival rates </w:t>
      </w:r>
      <w:r w:rsidR="0024400B" w:rsidRPr="007B221F">
        <w:rPr>
          <w:rFonts w:ascii="Times New Roman" w:hAnsi="Times New Roman" w:cs="Times New Roman"/>
          <w:bCs/>
          <w:sz w:val="24"/>
          <w:szCs w:val="24"/>
        </w:rPr>
        <w:fldChar w:fldCharType="begin">
          <w:fldData xml:space="preserve">PEVuZE5vdGU+PENpdGU+PEF1dGhvcj5TYXJubzwvQXV0aG9yPjxZZWFyPjIwMjI8L1llYXI+PFJl
Y051bT44PC9SZWNOdW0+PERpc3BsYXlUZXh0PihTYXJubyBldCBhbC4sIDIwMjIpPC9EaXNwbGF5
VGV4dD48cmVjb3JkPjxyZWMtbnVtYmVyPjg8L3JlYy1udW1iZXI+PGZvcmVpZ24ta2V5cz48a2V5
IGFwcD0iRU4iIGRiLWlkPSJzNTBldndhZDkwMnZhNWUwZmQ1NWF2YWcwOXN0ZDlwYXoyMjIiIHRp
bWVzdGFtcD0iMTcyMjg0NjA3NSI+ODwva2V5PjwvZm9yZWlnbi1rZXlzPjxyZWYtdHlwZSBuYW1l
PSJKb3VybmFsIEFydGljbGUiPjE3PC9yZWYtdHlwZT48Y29udHJpYnV0b3JzPjxhdXRob3JzPjxh
dXRob3I+U2Fybm8sIEEuPC9hdXRob3I+PGF1dGhvcj5NZXR0aXZpZXIsIEcuPC9hdXRob3I+PGF1
dGhvcj5CbGl6bmFrb3ZhLCBLLjwvYXV0aG9yPjxhdXRob3I+SGVybmFuZGV6LCBBLiBNLjwvYXV0
aG9yPjxhdXRob3I+Qm9vbmUsIEouIE0uPC9hdXRob3I+PGF1dGhvcj5SdXNzbywgUC48L2F1dGhv
cj48L2F1dGhvcnM+PC9jb250cmlidXRvcnM+PGF1dGgtYWRkcmVzcz5Vbml2ZXJzaXR5IG9mIE5h
cGxlcyBGZWRlcmljbyBJSSwgRGVwdC4gb2YgUGh5c2ljcyAmcXVvdDtFdHRvcmUgUGFuY2luaSZx
dW90OywgTmFwbGVzLCBJdGFseTsgSU5GTiBEaXZpc2lvbiBvZiBOYXBsZXMsIE5hcGxlcywgSXRh
bHkuIEVsZWN0cm9uaWMgYWRkcmVzczogc2Fybm9AbmEuaW5mbi5pdC4mI3hEO1VuaXZlcnNpdHkg
b2YgTmFwbGVzIEZlZGVyaWNvIElJLCBEZXB0LiBvZiBQaHlzaWNzICZxdW90O0V0dG9yZSBQYW5j
aW5pJnF1b3Q7LCBOYXBsZXMsIEl0YWx5OyBJTkZOIERpdmlzaW9uIG9mIE5hcGxlcywgTmFwbGVz
LCBJdGFseS4mI3hEO01lZGljYWwgVW5pdmVyc2l0eSBvZiBWYXJuYSwgVmFybmEsIEJ1bGdhcmlh
LiYjeEQ7VW5pdmVyc2l0eSBvZiBDYWxpZm9ybmlhIERhdmlzIE1lZGljYWwgQ2VudGVyLCBTYWNy
YW1lbnRvLCBDQSwgVVNBLjwvYXV0aC1hZGRyZXNzPjx0aXRsZXM+PHRpdGxlPkNvbXBhcmlzb25z
IG9mIGdsYW5kdWxhciBicmVhc3QgZG9zZSBiZXR3ZWVuIGRpZ2l0YWwgbWFtbW9ncmFwaHksIHRv
bW9zeW50aGVzaXMgYW5kIGJyZWFzdCBDVCBiYXNlZCBvbiBhbnRocm9wb21vcnBoaWMgcGF0aWVu
dC1kZXJpdmVkIGJyZWFzdCBwaGFudG9tczwvdGl0bGU+PHNlY29uZGFyeS10aXRsZT5QaHlzIE1l
ZDwvc2Vjb25kYXJ5LXRpdGxlPjwvdGl0bGVzPjxwZXJpb2RpY2FsPjxmdWxsLXRpdGxlPlBoeXMg
TWVkPC9mdWxsLXRpdGxlPjwvcGVyaW9kaWNhbD48cGFnZXM+NTAtNTg8L3BhZ2VzPjx2b2x1bWU+
OTc8L3ZvbHVtZT48ZWRpdGlvbj4yMDIyLzA0LzA5PC9lZGl0aW9uPjxrZXl3b3Jkcz48a2V5d29y
ZD5CcmVhc3QvZGlhZ25vc3RpYyBpbWFnaW5nPC9rZXl3b3JkPjxrZXl3b3JkPipCcmVhc3QgTmVv
cGxhc21zPC9rZXl3b3JkPjxrZXl3b3JkPkZlbWFsZTwva2V5d29yZD48a2V5d29yZD5IdW1hbnM8
L2tleXdvcmQ+PGtleXdvcmQ+Kk1hbW1vZ3JhcGh5L21ldGhvZHM8L2tleXdvcmQ+PGtleXdvcmQ+
TW9udGUgQ2FybG8gTWV0aG9kPC9rZXl3b3JkPjxrZXl3b3JkPlBoYW50b21zLCBJbWFnaW5nPC9r
ZXl3b3JkPjxrZXl3b3JkPlRvbW9ncmFwaHksIFgtUmF5IENvbXB1dGVkL21ldGhvZHM8L2tleXdv
cmQ+PGtleXdvcmQ+QW50aHJvcG9tb3JwaGljIGNvbXB1dGF0aW9uYWwgYnJlYXN0IG1vZGVsczwv
a2V5d29yZD48a2V5d29yZD5CY3Q8L2tleXdvcmQ+PGtleXdvcmQ+RGJ0PC9rZXl3b3JkPjxrZXl3
b3JkPkRvc2ltZXRyeTwva2V5d29yZD48a2V5d29yZD5NYW1tb2dyYXBoeTwva2V5d29yZD48L2tl
eXdvcmRzPjxkYXRlcz48eWVhcj4yMDIyPC95ZWFyPjxwdWItZGF0ZXM+PGRhdGU+TWF5PC9kYXRl
PjwvcHViLWRhdGVzPjwvZGF0ZXM+PGlzYm4+MTEyMC0xNzk3PC9pc2JuPjxhY2Nlc3Npb24tbnVt
PjM1Mzk1NTM1PC9hY2Nlc3Npb24tbnVtPjx1cmxzPjwvdXJscz48ZWxlY3Ryb25pYy1yZXNvdXJj
ZS1udW0+MTAuMTAxNi9qLmVqbXAuMjAyMi4wMy4wMTY8L2VsZWN0cm9uaWMtcmVzb3VyY2UtbnVt
PjxyZW1vdGUtZGF0YWJhc2UtcHJvdmlkZXI+TkxNPC9yZW1vdGUtZGF0YWJhc2UtcHJvdmlkZXI+
PGxhbmd1YWdlPmVuZzwvbGFuZ3VhZ2U+PC9yZWNvcmQ+PC9DaXRlPjwvRW5kTm90ZT4A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PEVuZE5vdGU+PENpdGU+PEF1dGhvcj5TYXJubzwvQXV0aG9yPjxZZWFyPjIwMjI8L1llYXI+PFJl
Y051bT44PC9SZWNOdW0+PERpc3BsYXlUZXh0PihTYXJubyBldCBhbC4sIDIwMjIpPC9EaXNwbGF5
VGV4dD48cmVjb3JkPjxyZWMtbnVtYmVyPjg8L3JlYy1udW1iZXI+PGZvcmVpZ24ta2V5cz48a2V5
IGFwcD0iRU4iIGRiLWlkPSJzNTBldndhZDkwMnZhNWUwZmQ1NWF2YWcwOXN0ZDlwYXoyMjIiIHRp
bWVzdGFtcD0iMTcyMjg0NjA3NSI+ODwva2V5PjwvZm9yZWlnbi1rZXlzPjxyZWYtdHlwZSBuYW1l
PSJKb3VybmFsIEFydGljbGUiPjE3PC9yZWYtdHlwZT48Y29udHJpYnV0b3JzPjxhdXRob3JzPjxh
dXRob3I+U2Fybm8sIEEuPC9hdXRob3I+PGF1dGhvcj5NZXR0aXZpZXIsIEcuPC9hdXRob3I+PGF1
dGhvcj5CbGl6bmFrb3ZhLCBLLjwvYXV0aG9yPjxhdXRob3I+SGVybmFuZGV6LCBBLiBNLjwvYXV0
aG9yPjxhdXRob3I+Qm9vbmUsIEouIE0uPC9hdXRob3I+PGF1dGhvcj5SdXNzbywgUC48L2F1dGhv
cj48L2F1dGhvcnM+PC9jb250cmlidXRvcnM+PGF1dGgtYWRkcmVzcz5Vbml2ZXJzaXR5IG9mIE5h
cGxlcyBGZWRlcmljbyBJSSwgRGVwdC4gb2YgUGh5c2ljcyAmcXVvdDtFdHRvcmUgUGFuY2luaSZx
dW90OywgTmFwbGVzLCBJdGFseTsgSU5GTiBEaXZpc2lvbiBvZiBOYXBsZXMsIE5hcGxlcywgSXRh
bHkuIEVsZWN0cm9uaWMgYWRkcmVzczogc2Fybm9AbmEuaW5mbi5pdC4mI3hEO1VuaXZlcnNpdHkg
b2YgTmFwbGVzIEZlZGVyaWNvIElJLCBEZXB0LiBvZiBQaHlzaWNzICZxdW90O0V0dG9yZSBQYW5j
aW5pJnF1b3Q7LCBOYXBsZXMsIEl0YWx5OyBJTkZOIERpdmlzaW9uIG9mIE5hcGxlcywgTmFwbGVz
LCBJdGFseS4mI3hEO01lZGljYWwgVW5pdmVyc2l0eSBvZiBWYXJuYSwgVmFybmEsIEJ1bGdhcmlh
LiYjeEQ7VW5pdmVyc2l0eSBvZiBDYWxpZm9ybmlhIERhdmlzIE1lZGljYWwgQ2VudGVyLCBTYWNy
YW1lbnRvLCBDQSwgVVNBLjwvYXV0aC1hZGRyZXNzPjx0aXRsZXM+PHRpdGxlPkNvbXBhcmlzb25z
IG9mIGdsYW5kdWxhciBicmVhc3QgZG9zZSBiZXR3ZWVuIGRpZ2l0YWwgbWFtbW9ncmFwaHksIHRv
bW9zeW50aGVzaXMgYW5kIGJyZWFzdCBDVCBiYXNlZCBvbiBhbnRocm9wb21vcnBoaWMgcGF0aWVu
dC1kZXJpdmVkIGJyZWFzdCBwaGFudG9tczwvdGl0bGU+PHNlY29uZGFyeS10aXRsZT5QaHlzIE1l
ZDwvc2Vjb25kYXJ5LXRpdGxlPjwvdGl0bGVzPjxwZXJpb2RpY2FsPjxmdWxsLXRpdGxlPlBoeXMg
TWVkPC9mdWxsLXRpdGxlPjwvcGVyaW9kaWNhbD48cGFnZXM+NTAtNTg8L3BhZ2VzPjx2b2x1bWU+
OTc8L3ZvbHVtZT48ZWRpdGlvbj4yMDIyLzA0LzA5PC9lZGl0aW9uPjxrZXl3b3Jkcz48a2V5d29y
ZD5CcmVhc3QvZGlhZ25vc3RpYyBpbWFnaW5nPC9rZXl3b3JkPjxrZXl3b3JkPipCcmVhc3QgTmVv
cGxhc21zPC9rZXl3b3JkPjxrZXl3b3JkPkZlbWFsZTwva2V5d29yZD48a2V5d29yZD5IdW1hbnM8
L2tleXdvcmQ+PGtleXdvcmQ+Kk1hbW1vZ3JhcGh5L21ldGhvZHM8L2tleXdvcmQ+PGtleXdvcmQ+
TW9udGUgQ2FybG8gTWV0aG9kPC9rZXl3b3JkPjxrZXl3b3JkPlBoYW50b21zLCBJbWFnaW5nPC9r
ZXl3b3JkPjxrZXl3b3JkPlRvbW9ncmFwaHksIFgtUmF5IENvbXB1dGVkL21ldGhvZHM8L2tleXdv
cmQ+PGtleXdvcmQ+QW50aHJvcG9tb3JwaGljIGNvbXB1dGF0aW9uYWwgYnJlYXN0IG1vZGVsczwv
a2V5d29yZD48a2V5d29yZD5CY3Q8L2tleXdvcmQ+PGtleXdvcmQ+RGJ0PC9rZXl3b3JkPjxrZXl3
b3JkPkRvc2ltZXRyeTwva2V5d29yZD48a2V5d29yZD5NYW1tb2dyYXBoeTwva2V5d29yZD48L2tl
eXdvcmRzPjxkYXRlcz48eWVhcj4yMDIyPC95ZWFyPjxwdWItZGF0ZXM+PGRhdGU+TWF5PC9kYXRl
PjwvcHViLWRhdGVzPjwvZGF0ZXM+PGlzYm4+MTEyMC0xNzk3PC9pc2JuPjxhY2Nlc3Npb24tbnVt
PjM1Mzk1NTM1PC9hY2Nlc3Npb24tbnVtPjx1cmxzPjwvdXJscz48ZWxlY3Ryb25pYy1yZXNvdXJj
ZS1udW0+MTAuMTAxNi9qLmVqbXAuMjAyMi4wMy4wMTY8L2VsZWN0cm9uaWMtcmVzb3VyY2UtbnVt
PjxyZW1vdGUtZGF0YWJhc2UtcHJvdmlkZXI+TkxNPC9yZW1vdGUtZGF0YWJhc2UtcHJvdmlkZXI+
PGxhbmd1YWdlPmVuZzwvbGFuZ3VhZ2U+PC9yZWNvcmQ+PC9DaXRlPjwvRW5kTm90ZT4A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(Sarno et al., 2022)</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w:t>
      </w:r>
    </w:p>
    <w:p w14:paraId="4CA9D8F9" w14:textId="77777777" w:rsidR="00A954CD" w:rsidRPr="007B221F" w:rsidRDefault="0024400B"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There are several types of breast cancer, including Invasive Ductal Carcinoma (IDC), </w:t>
      </w:r>
      <w:r w:rsidR="00643148" w:rsidRPr="007B221F">
        <w:rPr>
          <w:rFonts w:ascii="Times New Roman" w:hAnsi="Times New Roman" w:cs="Times New Roman"/>
          <w:bCs/>
          <w:sz w:val="24"/>
          <w:szCs w:val="24"/>
        </w:rPr>
        <w:t xml:space="preserve">Ductal Carcinoma in Situ (DCIS), </w:t>
      </w:r>
      <w:r w:rsidRPr="007B221F">
        <w:rPr>
          <w:rFonts w:ascii="Times New Roman" w:hAnsi="Times New Roman" w:cs="Times New Roman"/>
          <w:bCs/>
          <w:sz w:val="24"/>
          <w:szCs w:val="24"/>
        </w:rPr>
        <w:t xml:space="preserve">Invasive Lobular Carcinoma (ILC), </w:t>
      </w:r>
      <w:r w:rsidR="00643148" w:rsidRPr="007B221F">
        <w:rPr>
          <w:rFonts w:ascii="Times New Roman" w:hAnsi="Times New Roman" w:cs="Times New Roman"/>
          <w:bCs/>
          <w:sz w:val="24"/>
          <w:szCs w:val="24"/>
        </w:rPr>
        <w:t xml:space="preserve">HER2-Positive Breast Cancer (HER2-Positive Breast Cancer), and </w:t>
      </w:r>
      <w:r w:rsidRPr="007B221F">
        <w:rPr>
          <w:rFonts w:ascii="Times New Roman" w:hAnsi="Times New Roman" w:cs="Times New Roman"/>
          <w:bCs/>
          <w:sz w:val="24"/>
          <w:szCs w:val="24"/>
        </w:rPr>
        <w:t>Triple-N</w:t>
      </w:r>
      <w:r w:rsidR="00643148" w:rsidRPr="007B221F">
        <w:rPr>
          <w:rFonts w:ascii="Times New Roman" w:hAnsi="Times New Roman" w:cs="Times New Roman"/>
          <w:bCs/>
          <w:sz w:val="24"/>
          <w:szCs w:val="24"/>
        </w:rPr>
        <w:t>egative Breast Cancer (</w:t>
      </w:r>
      <w:r w:rsidR="00EF002E" w:rsidRPr="007B221F">
        <w:rPr>
          <w:rFonts w:ascii="Times New Roman" w:hAnsi="Times New Roman" w:cs="Times New Roman"/>
          <w:bCs/>
          <w:sz w:val="24"/>
          <w:szCs w:val="24"/>
        </w:rPr>
        <w:t>TNBC</w:t>
      </w:r>
      <w:r w:rsidR="00643148" w:rsidRPr="007B221F">
        <w:rPr>
          <w:rFonts w:ascii="Times New Roman" w:hAnsi="Times New Roman" w:cs="Times New Roman"/>
          <w:bCs/>
          <w:sz w:val="24"/>
          <w:szCs w:val="24"/>
        </w:rPr>
        <w:t>)</w:t>
      </w:r>
      <w:r w:rsidRPr="007B221F">
        <w:rPr>
          <w:rFonts w:ascii="Times New Roman" w:hAnsi="Times New Roman" w:cs="Times New Roman"/>
          <w:bCs/>
          <w:sz w:val="24"/>
          <w:szCs w:val="24"/>
        </w:rPr>
        <w:t xml:space="preserve"> </w:t>
      </w:r>
      <w:r w:rsidRPr="007B221F">
        <w:rPr>
          <w:rFonts w:ascii="Times New Roman" w:hAnsi="Times New Roman" w:cs="Times New Roman"/>
          <w:bCs/>
          <w:sz w:val="24"/>
          <w:szCs w:val="24"/>
        </w:rPr>
        <w:fldChar w:fldCharType="begin">
          <w:fldData xml:space="preserve">PEVuZE5vdGU+PENpdGU+PEF1dGhvcj5TYXJubzwvQXV0aG9yPjxZZWFyPjIwMjE8L1llYXI+PFJl
Y051bT4xPC9SZWNOdW0+PERpc3BsYXlUZXh0PihTYXJubyBldCBhbC4sIDIwMjEpPC9EaXNwbGF5
VGV4dD48cmVjb3JkPjxyZWMtbnVtYmVyPjE8L3JlYy1udW1iZXI+PGZvcmVpZ24ta2V5cz48a2V5
IGFwcD0iRU4iIGRiLWlkPSJzNTBldndhZDkwMnZhNWUwZmQ1NWF2YWcwOXN0ZDlwYXoyMjIiIHRp
bWVzdGFtcD0iMTcyMjg0NjA3NSI+MTwva2V5PjwvZm9yZWlnbi1rZXlzPjxyZWYtdHlwZSBuYW1l
PSJKb3VybmFsIEFydGljbGUiPjE3PC9yZWYtdHlwZT48Y29udHJpYnV0b3JzPjxhdXRob3JzPjxh
dXRob3I+U2Fybm8sIEEuPC9hdXRob3I+PGF1dGhvcj5NZXR0aXZpZXIsIEcuPC9hdXRob3I+PGF1
dGhvcj5kaSBGcmFuY28sIEYuPC9hdXRob3I+PGF1dGhvcj5WYXJhbGxvLCBBLjwvYXV0aG9yPjxh
dXRob3I+Qmxpem5ha292YSwgSy48L2F1dGhvcj48YXV0aG9yPkhlcm5hbmRleiwgQS4gTS48L2F1
dGhvcj48YXV0aG9yPkJvb25lLCBKLiBNLjwvYXV0aG9yPjxhdXRob3I+UnVzc28sIFAuPC9hdXRo
b3I+PC9hdXRob3JzPjwvY29udHJpYnV0b3JzPjxhdXRoLWFkZHJlc3M+SU5GTiBTZXppb25lIGRp
IE5hcG9saSwgTmFwbGVzLCBJdGFseS4mI3hEO0RpcGFydGltZW50byBkaSBGaXNpY2EgJnF1b3Q7
RXR0b3JlIFBhbmNpbmkmcXVvdDssIFVuaXZlcnNpdMOgIGRpIE5hcG9saSBGZWRlcmljbyBJSSwg
TmFwbGVzLCBJdGFseS4mI3hEO0zDqW9uIELDqXJhcmQgQ2FuY2VyIENlbnRlciwgVW5pdmVyc2l0
eSBvZiBMeW9uICZhbXA7IENSRUFUaVMsIFVuaXZlcnNpdHkgb2YgTHlvbiwgQ05SUywgTHlvbiwg
RnJhbmNlLiYjeEQ7RGVwYXJ0bWVudCBvZiBNZWRpY2FsIEVxdWlwbWVudCwgRWxlY3Ryb25pYyBh
bmQgSW5mb3JtYXRpb24gVGVjaG5vbG9naWVzIGluIEhlYWx0aGNhcmUsIE1lZGljYWwgVW5pdmVy
c2l0eSBvZiBWYXJuYSwgVmFybmEsIEJ1bGdhcmlhLiYjeEQ7RGVwYXJ0bWVudCBvZiBSYWRpb2xv
Z3ksIFVuaXZlcnNpdHkgb2YgQ2FsaWZvcm5pYSBEYXZpcywgU2FjcmFtZW50bywgQ0EsIFVTQS48
L2F1dGgtYWRkcmVzcz48dGl0bGVzPjx0aXRsZT5EYXRhc2V0IG9mIHBhdGllbnQtZGVyaXZlZCBk
aWdpdGFsIGJyZWFzdCBwaGFudG9tcyBmb3IgaW4gc2lsaWNvIHN0dWRpZXMgaW4gYnJlYXN0IGNv
bXB1dGVkIHRvbW9ncmFwaHksIGRpZ2l0YWwgYnJlYXN0IHRvbW9zeW50aGVzaXMsIGFuZCBkaWdp
dGFsIG1hbW1vZ3JhcGh5PC90aXRsZT48c2Vjb25kYXJ5LXRpdGxlPk1lZCBQaHlzPC9zZWNvbmRh
cnktdGl0bGU+PC90aXRsZXM+PHBlcmlvZGljYWw+PGZ1bGwtdGl0bGU+TWVkIFBoeXM8L2Z1bGwt
dGl0bGU+PC9wZXJpb2RpY2FsPjxwYWdlcz4yNjgyLTI2OTM8L3BhZ2VzPjx2b2x1bWU+NDg8L3Zv
bHVtZT48bnVtYmVyPjU8L251bWJlcj48ZWRpdGlvbj4yMDIxLzAzLzA5PC9lZGl0aW9uPjxrZXl3
b3Jkcz48a2V5d29yZD4qQnJlYXN0L2RpYWdub3N0aWMgaW1hZ2luZzwva2V5d29yZD48a2V5d29y
ZD5Db21wdXRlciBTaW11bGF0aW9uPC9rZXl3b3JkPjxrZXl3b3JkPkh1bWFuczwva2V5d29yZD48
a2V5d29yZD4qTWFtbW9ncmFwaHk8L2tleXdvcmQ+PGtleXdvcmQ+TW9udGUgQ2FybG8gTWV0aG9k
PC9rZXl3b3JkPjxrZXl3b3JkPlBoYW50b21zLCBJbWFnaW5nPC9rZXl3b3JkPjxrZXl3b3JkPlRv
bW9ncmFwaHksIFgtUmF5IENvbXB1dGVkPC9rZXl3b3JkPjxrZXl3b3JkPkNUIGRlZGljYXRlZCB0
byB0aGUgYnJlYXN0PC9rZXl3b3JkPjxrZXl3b3JkPk1vbnRlIENhcmxvIHNpbXVsYXRpb25zPC9r
ZXl3b3JkPjxrZXl3b3JkPmNvbXB1dGF0aW9uYWwgYnJlYXN0IHBoYW50b21zPC9rZXl3b3JkPjxr
ZXl3b3JkPmRpZ2l0YWwgYnJlYXN0IHRvbW9zeW50aGVzaXM8L2tleXdvcmQ+PGtleXdvcmQ+bWFt
bW9ncmFwaHk8L2tleXdvcmQ+PGtleXdvcmQ+dmlydHVhbCBjbGluaWNhbCB0cmlhbHM8L2tleXdv
cmQ+PC9rZXl3b3Jkcz48ZGF0ZXM+PHllYXI+MjAyMTwveWVhcj48cHViLWRhdGVzPjxkYXRlPk1h
eTwvZGF0ZT48L3B1Yi1kYXRlcz48L2RhdGVzPjxpc2JuPjAwOTQtMjQwNTwvaXNibj48YWNjZXNz
aW9uLW51bT4zMzY4MzcxMTwvYWNjZXNzaW9uLW51bT48dXJscz48L3VybHM+PGVsZWN0cm9uaWMt
cmVzb3VyY2UtbnVtPjEwLjEwMDIvbXAuMTQ4MjY8L2VsZWN0cm9uaWMtcmVzb3VyY2UtbnVtPjxy
ZW1vdGUtZGF0YWJhc2UtcHJvdmlkZXI+TkxNPC9yZW1vdGUtZGF0YWJhc2UtcHJvdmlkZXI+PGxh
bmd1YWdlPmVuZzwvbGFuZ3VhZ2U+PC9yZWNvcmQ+PC9DaXRlPjwvRW5kTm90ZT4A
</w:fldData>
        </w:fldChar>
      </w:r>
      <w:r w:rsidRPr="007B221F">
        <w:rPr>
          <w:rFonts w:ascii="Times New Roman" w:hAnsi="Times New Roman" w:cs="Times New Roman"/>
          <w:bCs/>
          <w:sz w:val="24"/>
          <w:szCs w:val="24"/>
        </w:rPr>
        <w:instrText xml:space="preserve"> ADDIN EN.CITE </w:instrText>
      </w:r>
      <w:r w:rsidRPr="007B221F">
        <w:rPr>
          <w:rFonts w:ascii="Times New Roman" w:hAnsi="Times New Roman" w:cs="Times New Roman"/>
          <w:bCs/>
          <w:sz w:val="24"/>
          <w:szCs w:val="24"/>
        </w:rPr>
        <w:fldChar w:fldCharType="begin">
          <w:fldData xml:space="preserve">PEVuZE5vdGU+PENpdGU+PEF1dGhvcj5TYXJubzwvQXV0aG9yPjxZZWFyPjIwMjE8L1llYXI+PFJl
Y051bT4xPC9SZWNOdW0+PERpc3BsYXlUZXh0PihTYXJubyBldCBhbC4sIDIwMjEpPC9EaXNwbGF5
VGV4dD48cmVjb3JkPjxyZWMtbnVtYmVyPjE8L3JlYy1udW1iZXI+PGZvcmVpZ24ta2V5cz48a2V5
IGFwcD0iRU4iIGRiLWlkPSJzNTBldndhZDkwMnZhNWUwZmQ1NWF2YWcwOXN0ZDlwYXoyMjIiIHRp
bWVzdGFtcD0iMTcyMjg0NjA3NSI+MTwva2V5PjwvZm9yZWlnbi1rZXlzPjxyZWYtdHlwZSBuYW1l
PSJKb3VybmFsIEFydGljbGUiPjE3PC9yZWYtdHlwZT48Y29udHJpYnV0b3JzPjxhdXRob3JzPjxh
dXRob3I+U2Fybm8sIEEuPC9hdXRob3I+PGF1dGhvcj5NZXR0aXZpZXIsIEcuPC9hdXRob3I+PGF1
dGhvcj5kaSBGcmFuY28sIEYuPC9hdXRob3I+PGF1dGhvcj5WYXJhbGxvLCBBLjwvYXV0aG9yPjxh
dXRob3I+Qmxpem5ha292YSwgSy48L2F1dGhvcj48YXV0aG9yPkhlcm5hbmRleiwgQS4gTS48L2F1
dGhvcj48YXV0aG9yPkJvb25lLCBKLiBNLjwvYXV0aG9yPjxhdXRob3I+UnVzc28sIFAuPC9hdXRo
b3I+PC9hdXRob3JzPjwvY29udHJpYnV0b3JzPjxhdXRoLWFkZHJlc3M+SU5GTiBTZXppb25lIGRp
IE5hcG9saSwgTmFwbGVzLCBJdGFseS4mI3hEO0RpcGFydGltZW50byBkaSBGaXNpY2EgJnF1b3Q7
RXR0b3JlIFBhbmNpbmkmcXVvdDssIFVuaXZlcnNpdMOgIGRpIE5hcG9saSBGZWRlcmljbyBJSSwg
TmFwbGVzLCBJdGFseS4mI3hEO0zDqW9uIELDqXJhcmQgQ2FuY2VyIENlbnRlciwgVW5pdmVyc2l0
eSBvZiBMeW9uICZhbXA7IENSRUFUaVMsIFVuaXZlcnNpdHkgb2YgTHlvbiwgQ05SUywgTHlvbiwg
RnJhbmNlLiYjeEQ7RGVwYXJ0bWVudCBvZiBNZWRpY2FsIEVxdWlwbWVudCwgRWxlY3Ryb25pYyBh
bmQgSW5mb3JtYXRpb24gVGVjaG5vbG9naWVzIGluIEhlYWx0aGNhcmUsIE1lZGljYWwgVW5pdmVy
c2l0eSBvZiBWYXJuYSwgVmFybmEsIEJ1bGdhcmlhLiYjeEQ7RGVwYXJ0bWVudCBvZiBSYWRpb2xv
Z3ksIFVuaXZlcnNpdHkgb2YgQ2FsaWZvcm5pYSBEYXZpcywgU2FjcmFtZW50bywgQ0EsIFVTQS48
L2F1dGgtYWRkcmVzcz48dGl0bGVzPjx0aXRsZT5EYXRhc2V0IG9mIHBhdGllbnQtZGVyaXZlZCBk
aWdpdGFsIGJyZWFzdCBwaGFudG9tcyBmb3IgaW4gc2lsaWNvIHN0dWRpZXMgaW4gYnJlYXN0IGNv
bXB1dGVkIHRvbW9ncmFwaHksIGRpZ2l0YWwgYnJlYXN0IHRvbW9zeW50aGVzaXMsIGFuZCBkaWdp
dGFsIG1hbW1vZ3JhcGh5PC90aXRsZT48c2Vjb25kYXJ5LXRpdGxlPk1lZCBQaHlzPC9zZWNvbmRh
cnktdGl0bGU+PC90aXRsZXM+PHBlcmlvZGljYWw+PGZ1bGwtdGl0bGU+TWVkIFBoeXM8L2Z1bGwt
dGl0bGU+PC9wZXJpb2RpY2FsPjxwYWdlcz4yNjgyLTI2OTM8L3BhZ2VzPjx2b2x1bWU+NDg8L3Zv
bHVtZT48bnVtYmVyPjU8L251bWJlcj48ZWRpdGlvbj4yMDIxLzAzLzA5PC9lZGl0aW9uPjxrZXl3
b3Jkcz48a2V5d29yZD4qQnJlYXN0L2RpYWdub3N0aWMgaW1hZ2luZzwva2V5d29yZD48a2V5d29y
ZD5Db21wdXRlciBTaW11bGF0aW9uPC9rZXl3b3JkPjxrZXl3b3JkPkh1bWFuczwva2V5d29yZD48
a2V5d29yZD4qTWFtbW9ncmFwaHk8L2tleXdvcmQ+PGtleXdvcmQ+TW9udGUgQ2FybG8gTWV0aG9k
PC9rZXl3b3JkPjxrZXl3b3JkPlBoYW50b21zLCBJbWFnaW5nPC9rZXl3b3JkPjxrZXl3b3JkPlRv
bW9ncmFwaHksIFgtUmF5IENvbXB1dGVkPC9rZXl3b3JkPjxrZXl3b3JkPkNUIGRlZGljYXRlZCB0
byB0aGUgYnJlYXN0PC9rZXl3b3JkPjxrZXl3b3JkPk1vbnRlIENhcmxvIHNpbXVsYXRpb25zPC9r
ZXl3b3JkPjxrZXl3b3JkPmNvbXB1dGF0aW9uYWwgYnJlYXN0IHBoYW50b21zPC9rZXl3b3JkPjxr
ZXl3b3JkPmRpZ2l0YWwgYnJlYXN0IHRvbW9zeW50aGVzaXM8L2tleXdvcmQ+PGtleXdvcmQ+bWFt
bW9ncmFwaHk8L2tleXdvcmQ+PGtleXdvcmQ+dmlydHVhbCBjbGluaWNhbCB0cmlhbHM8L2tleXdv
cmQ+PC9rZXl3b3Jkcz48ZGF0ZXM+PHllYXI+MjAyMTwveWVhcj48cHViLWRhdGVzPjxkYXRlPk1h
eTwvZGF0ZT48L3B1Yi1kYXRlcz48L2RhdGVzPjxpc2JuPjAwOTQtMjQwNTwvaXNibj48YWNjZXNz
aW9uLW51bT4zMzY4MzcxMTwvYWNjZXNzaW9uLW51bT48dXJscz48L3VybHM+PGVsZWN0cm9uaWMt
cmVzb3VyY2UtbnVtPjEwLjEwMDIvbXAuMTQ4MjY8L2VsZWN0cm9uaWMtcmVzb3VyY2UtbnVtPjxy
ZW1vdGUtZGF0YWJhc2UtcHJvdmlkZXI+TkxNPC9yZW1vdGUtZGF0YWJhc2UtcHJvdmlkZXI+PGxh
bmd1YWdlPmVuZzwvbGFuZ3VhZ2U+PC9yZWNvcmQ+PC9DaXRlPjwvRW5kTm90ZT4A
</w:fldData>
        </w:fldChar>
      </w:r>
      <w:r w:rsidRPr="007B221F">
        <w:rPr>
          <w:rFonts w:ascii="Times New Roman" w:hAnsi="Times New Roman" w:cs="Times New Roman"/>
          <w:bCs/>
          <w:sz w:val="24"/>
          <w:szCs w:val="24"/>
        </w:rPr>
        <w:instrText xml:space="preserve"> ADDIN EN.CITE.DATA </w:instrText>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(Sarno et al., 2021)</w:t>
      </w:r>
      <w:r w:rsidRPr="007B221F">
        <w:rPr>
          <w:rFonts w:ascii="Times New Roman" w:hAnsi="Times New Roman" w:cs="Times New Roman"/>
          <w:bCs/>
          <w:sz w:val="24"/>
          <w:szCs w:val="24"/>
        </w:rPr>
        <w:fldChar w:fldCharType="end"/>
      </w:r>
      <w:r w:rsidR="00111920" w:rsidRPr="007B221F">
        <w:rPr>
          <w:rFonts w:ascii="Times New Roman" w:hAnsi="Times New Roman" w:cs="Times New Roman"/>
          <w:bCs/>
          <w:sz w:val="24"/>
          <w:szCs w:val="24"/>
        </w:rPr>
        <w:t xml:space="preserve">. Risk factors </w:t>
      </w:r>
      <w:r w:rsidR="00EF002E" w:rsidRPr="007B221F">
        <w:rPr>
          <w:rFonts w:ascii="Times New Roman" w:hAnsi="Times New Roman" w:cs="Times New Roman"/>
          <w:bCs/>
          <w:sz w:val="24"/>
          <w:szCs w:val="24"/>
        </w:rPr>
        <w:t>include</w:t>
      </w:r>
      <w:r w:rsidRPr="007B221F">
        <w:rPr>
          <w:rFonts w:ascii="Times New Roman" w:hAnsi="Times New Roman" w:cs="Times New Roman"/>
          <w:bCs/>
          <w:sz w:val="24"/>
          <w:szCs w:val="24"/>
        </w:rPr>
        <w:t xml:space="preserve"> genetic factors</w:t>
      </w:r>
      <w:r w:rsidR="00643148" w:rsidRPr="007B221F">
        <w:rPr>
          <w:rFonts w:ascii="Times New Roman" w:hAnsi="Times New Roman" w:cs="Times New Roman"/>
          <w:bCs/>
          <w:sz w:val="24"/>
          <w:szCs w:val="24"/>
        </w:rPr>
        <w:t>,</w:t>
      </w:r>
      <w:r w:rsidRPr="007B221F">
        <w:rPr>
          <w:rFonts w:ascii="Times New Roman" w:hAnsi="Times New Roman" w:cs="Times New Roman"/>
          <w:bCs/>
          <w:sz w:val="24"/>
          <w:szCs w:val="24"/>
        </w:rPr>
        <w:t xml:space="preserve"> such as inherited mutations in genes like BRCA1 and BRCA2, age, family history, reproductive history, hormonal factors, lifestyle factors, and breast density </w:t>
      </w:r>
      <w:r w:rsidRPr="007B221F">
        <w:rPr>
          <w:rFonts w:ascii="Times New Roman" w:hAnsi="Times New Roman" w:cs="Times New Roman"/>
          <w:bCs/>
          <w:sz w:val="24"/>
          <w:szCs w:val="24"/>
        </w:rPr>
        <w:fldChar w:fldCharType="begin">
          <w:fldData xml:space="preserve">PEVuZE5vdGU+PENpdGU+PEF1dGhvcj5VcG5lamE8L0F1dGhvcj48WWVhcj4yMDIyPC9ZZWFyPjxS
ZWNOdW0+NjwvUmVjTnVtPjxEaXNwbGF5VGV4dD4oVXBuZWphIGV0IGFsLiwgMjAyMik8L0Rpc3Bs
YXlUZXh0PjxyZWNvcmQ+PHJlYy1udW1iZXI+NjwvcmVjLW51bWJlcj48Zm9yZWlnbi1rZXlzPjxr
ZXkgYXBwPSJFTiIgZGItaWQ9InM1MGV2d2FkOTAydmE1ZTBmZDU1YXZhZzA5c3RkOXBhejIyMiIg
dGltZXN0YW1wPSIxNzIyODQ2MDc1Ij42PC9rZXk+PC9mb3JlaWduLWtleXM+PHJlZi10eXBlIG5h
bWU9IkpvdXJuYWwgQXJ0aWNsZSI+MTc8L3JlZi10eXBlPjxjb250cmlidXRvcnM+PGF1dGhvcnM+
PGF1dGhvcj5VcG5lamEsIEEuPC9hdXRob3I+PGF1dGhvcj5Mb25nLCBKLiBCLjwvYXV0aG9yPjxh
dXRob3I+QW1pbmF3dW5nLCBKLiBBLjwvYXV0aG9yPjxhdXRob3I+S3lhbmtvLCBLLiBBLjwvYXV0
aG9yPjxhdXRob3I+S3Vuc3QsIE4uPC9hdXRob3I+PGF1dGhvcj5YdSwgWC48L2F1dGhvcj48YXV0
aG9yPkJ1c2NoLCBTLiBILjwvYXV0aG9yPjxhdXRob3I+R3Jvc3MsIEMuIFAuPC9hdXRob3I+PGF1
dGhvcj5SaWNobWFuLCBJLiBCLjwvYXV0aG9yPjwvYXV0aG9ycz48L2NvbnRyaWJ1dG9ycz48YXV0
aC1hZGRyZXNzPllhbGUgU2Nob29sIG9mIE1lZGljaW5lLCBOZXcgSGF2ZW4sIENULCBVU0EuJiN4
RDtEZXBhcnRtZW50IG9mIEludGVybmFsIE1lZGljaW5lLCBTZWN0aW9uIG9mIEdlbmVyYWwgSW50
ZXJuYWwgTWVkaWNpbmUsIFlhbGUgU2Nob29sIG9mIE1lZGljaW5lLCBOZXcgSGF2ZW4sIENULCAw
NjUxMCwgVVNBLiYjeEQ7Q2FuY2VyIE91dGNvbWVzLCBQdWJsaWMgUG9saWN5LCBhbmQgRWZmZWN0
aXZlbmVzcyBSZXNlYXJjaCAoQ09QUEVSKSBDZW50ZXIsIFlhbGUgQ2FuY2VyIENlbnRlciBhbmQg
WWFsZSBVbml2ZXJzaXR5IFNjaG9vbCBvZiBNZWRpY2luZSwgTmV3IEhhdmVuLCBDVCwgVVNBLiYj
eEQ7RGVwYXJ0bWVudCBvZiBQb3B1bGF0aW9uIEhlYWx0aCwgTmV3IFlvcmsgVW5pdmVyc2l0eSBT
Y2hvb2wgb2YgTWVkaWNpbmUsIE5ldyBZb3JrLCBOWSwgVVNBLiYjeEQ7SGFydmFyZCBNZWRpY2Fs
IFNjaG9vbCBhbmQgSGFydmFyZCBQaWxncmltIEhlYWx0aCBDYXJlIEluc3RpdHV0ZSwgQm9zdG9u
LCBNQSwgVVNBLiYjeEQ7RGVwYXJ0bWVudCBvZiBPYnN0ZXRyaWNzIGFuZCBHeW5lY29sb2d5LCBZ
YWxlIFNjaG9vbCBvZiBNZWRpY2luZSwgTmV3IEhhdmVuLCBDVCwgVVNBLiYjeEQ7RGVwYXJ0bWVu
dCBvZiBIZWFsdGggYW5kIFBvbGljeSBNYW5hZ2VtZW50LCBZYWxlIFNjaG9vbCBvZiBQdWJsaWMg
SGVhbHRoLCBOZXcgSGF2ZW4sIENULCBVU0EuJiN4RDtEZXBhcnRtZW50IG9mIEludGVybmFsIE1l
ZGljaW5lLCBTZWN0aW9uIG9mIEdlbmVyYWwgSW50ZXJuYWwgTWVkaWNpbmUsIFlhbGUgU2Nob29s
IG9mIE1lZGljaW5lLCBOZXcgSGF2ZW4sIENULCAwNjUxMCwgVVNBLiBpbGFuYS5yaWNobWFuQHlh
bGUuZWR1LiYjeEQ7Q2FuY2VyIE91dGNvbWVzLCBQdWJsaWMgUG9saWN5LCBhbmQgRWZmZWN0aXZl
bmVzcyBSZXNlYXJjaCAoQ09QUEVSKSBDZW50ZXIsIFlhbGUgQ2FuY2VyIENlbnRlciBhbmQgWWFs
ZSBVbml2ZXJzaXR5IFNjaG9vbCBvZiBNZWRpY2luZSwgTmV3IEhhdmVuLCBDVCwgVVNBLiBpbGFu
YS5yaWNobWFuQHlhbGUuZWR1LjwvYXV0aC1hZGRyZXNzPjx0aXRsZXM+PHRpdGxlPkNvbXBhcmF0
aXZlIEVmZmVjdGl2ZW5lc3Mgb2YgRGlnaXRhbCBCcmVhc3QgVG9tb3N5bnRoZXNpcyBhbmQgTWFt
bW9ncmFwaHkgaW4gT2xkZXIgV29tZW48L3RpdGxlPjxzZWNvbmRhcnktdGl0bGU+SiBHZW4gSW50
ZXJuIE1lZDwvc2Vjb25kYXJ5LXRpdGxlPjwvdGl0bGVzPjxwZXJpb2RpY2FsPjxmdWxsLXRpdGxl
PkogR2VuIEludGVybiBNZWQ8L2Z1bGwtdGl0bGU+PC9wZXJpb2RpY2FsPjxwYWdlcz4xODcwLTE4
NzY8L3BhZ2VzPjx2b2x1bWU+Mzc8L3ZvbHVtZT48bnVtYmVyPjg8L251bWJlcj48ZWRpdGlvbj4y
MDIxLzEwLzAyPC9lZGl0aW9uPjxrZXl3b3Jkcz48a2V5d29yZD5BZ2VkPC9rZXl3b3JkPjxrZXl3
b3JkPkJyZWFzdC9kaWFnbm9zdGljIGltYWdpbmc8L2tleXdvcmQ+PGtleXdvcmQ+QnJlYXN0IERl
bnNpdHk8L2tleXdvcmQ+PGtleXdvcmQ+KkJyZWFzdCBOZW9wbGFzbXMvZGlhZ25vc3RpYyBpbWFn
aW5nL2VwaWRlbWlvbG9neTwva2V5d29yZD48a2V5d29yZD5Db2hvcnQgU3R1ZGllczwva2V5d29y
ZD48a2V5d29yZD5FYXJseSBEZXRlY3Rpb24gb2YgQ2FuY2VyL21ldGhvZHM8L2tleXdvcmQ+PGtl
eXdvcmQ+RmVtYWxlPC9rZXl3b3JkPjxrZXl3b3JkPkh1bWFuczwva2V5d29yZD48a2V5d29yZD5J
bmZhbnQ8L2tleXdvcmQ+PGtleXdvcmQ+TWFtbW9ncmFwaHkvbWV0aG9kczwva2V5d29yZD48a2V5
d29yZD5NYXNzIFNjcmVlbmluZy9tZXRob2RzPC9rZXl3b3JkPjxrZXl3b3JkPipNZWRpY2FyZTwv
a2V5d29yZD48a2V5d29yZD5Vbml0ZWQgU3RhdGVzL2VwaWRlbWlvbG9neTwva2V5d29yZD48a2V5
d29yZD5icmVhc3QgY2FuY2VyPC9rZXl3b3JkPjxrZXl3b3JkPmNvbXBhcmF0aXZlIGVmZmVjdGl2
ZW5lc3M8L2tleXdvcmQ+PGtleXdvcmQ+ZGlnaXRhbCBicmVhc3QgdG9tb3N5bnRoZXNpczwva2V5
d29yZD48a2V5d29yZD5tYW1tb2dyYXBoeTwva2V5d29yZD48a2V5d29yZD5vbGRlciB3b21lbjwv
a2V5d29yZD48L2tleXdvcmRzPjxkYXRlcz48eWVhcj4yMDIyPC95ZWFyPjxwdWItZGF0ZXM+PGRh
dGU+SnVuPC9kYXRlPjwvcHViLWRhdGVzPjwvZGF0ZXM+PGlzYm4+MDg4NC04NzM0IChQcmludCkm
I3hEOzA4ODQtODczNDwvaXNibj48YWNjZXNzaW9uLW51bT4zNDU5NTY4MjwvYWNjZXNzaW9uLW51
bT48dXJscz48L3VybHM+PGN1c3RvbTI+UE1DODQ4MzE2NjwvY3VzdG9tMj48ZWxlY3Ryb25pYy1y
ZXNvdXJjZS1udW0+MTAuMTAwNy9zMTE2MDYtMDIxLTA3MTMyLTY8L2VsZWN0cm9uaWMtcmVzb3Vy
Y2UtbnVtPjxyZW1vdGUtZGF0YWJhc2UtcHJvdmlkZXI+TkxNPC9yZW1vdGUtZGF0YWJhc2UtcHJv
dmlkZXI+PGxhbmd1YWdlPmVuZzwvbGFuZ3VhZ2U+PC9yZWNvcmQ+PC9DaXRlPjwvRW5kTm90ZT4A
</w:fldData>
        </w:fldChar>
      </w:r>
      <w:r w:rsidRPr="007B221F">
        <w:rPr>
          <w:rFonts w:ascii="Times New Roman" w:hAnsi="Times New Roman" w:cs="Times New Roman"/>
          <w:bCs/>
          <w:sz w:val="24"/>
          <w:szCs w:val="24"/>
        </w:rPr>
        <w:instrText xml:space="preserve"> ADDIN EN.CITE </w:instrText>
      </w:r>
      <w:r w:rsidRPr="007B221F">
        <w:rPr>
          <w:rFonts w:ascii="Times New Roman" w:hAnsi="Times New Roman" w:cs="Times New Roman"/>
          <w:bCs/>
          <w:sz w:val="24"/>
          <w:szCs w:val="24"/>
        </w:rPr>
        <w:fldChar w:fldCharType="begin">
          <w:fldData xml:space="preserve">PEVuZE5vdGU+PENpdGU+PEF1dGhvcj5VcG5lamE8L0F1dGhvcj48WWVhcj4yMDIyPC9ZZWFyPjxS
ZWNOdW0+NjwvUmVjTnVtPjxEaXNwbGF5VGV4dD4oVXBuZWphIGV0IGFsLiwgMjAyMik8L0Rpc3Bs
YXlUZXh0PjxyZWNvcmQ+PHJlYy1udW1iZXI+NjwvcmVjLW51bWJlcj48Zm9yZWlnbi1rZXlzPjxr
ZXkgYXBwPSJFTiIgZGItaWQ9InM1MGV2d2FkOTAydmE1ZTBmZDU1YXZhZzA5c3RkOXBhejIyMiIg
dGltZXN0YW1wPSIxNzIyODQ2MDc1Ij42PC9rZXk+PC9mb3JlaWduLWtleXM+PHJlZi10eXBlIG5h
bWU9IkpvdXJuYWwgQXJ0aWNsZSI+MTc8L3JlZi10eXBlPjxjb250cmlidXRvcnM+PGF1dGhvcnM+
PGF1dGhvcj5VcG5lamEsIEEuPC9hdXRob3I+PGF1dGhvcj5Mb25nLCBKLiBCLjwvYXV0aG9yPjxh
dXRob3I+QW1pbmF3dW5nLCBKLiBBLjwvYXV0aG9yPjxhdXRob3I+S3lhbmtvLCBLLiBBLjwvYXV0
aG9yPjxhdXRob3I+S3Vuc3QsIE4uPC9hdXRob3I+PGF1dGhvcj5YdSwgWC48L2F1dGhvcj48YXV0
aG9yPkJ1c2NoLCBTLiBILjwvYXV0aG9yPjxhdXRob3I+R3Jvc3MsIEMuIFAuPC9hdXRob3I+PGF1
dGhvcj5SaWNobWFuLCBJLiBCLjwvYXV0aG9yPjwvYXV0aG9ycz48L2NvbnRyaWJ1dG9ycz48YXV0
aC1hZGRyZXNzPllhbGUgU2Nob29sIG9mIE1lZGljaW5lLCBOZXcgSGF2ZW4sIENULCBVU0EuJiN4
RDtEZXBhcnRtZW50IG9mIEludGVybmFsIE1lZGljaW5lLCBTZWN0aW9uIG9mIEdlbmVyYWwgSW50
ZXJuYWwgTWVkaWNpbmUsIFlhbGUgU2Nob29sIG9mIE1lZGljaW5lLCBOZXcgSGF2ZW4sIENULCAw
NjUxMCwgVVNBLiYjeEQ7Q2FuY2VyIE91dGNvbWVzLCBQdWJsaWMgUG9saWN5LCBhbmQgRWZmZWN0
aXZlbmVzcyBSZXNlYXJjaCAoQ09QUEVSKSBDZW50ZXIsIFlhbGUgQ2FuY2VyIENlbnRlciBhbmQg
WWFsZSBVbml2ZXJzaXR5IFNjaG9vbCBvZiBNZWRpY2luZSwgTmV3IEhhdmVuLCBDVCwgVVNBLiYj
eEQ7RGVwYXJ0bWVudCBvZiBQb3B1bGF0aW9uIEhlYWx0aCwgTmV3IFlvcmsgVW5pdmVyc2l0eSBT
Y2hvb2wgb2YgTWVkaWNpbmUsIE5ldyBZb3JrLCBOWSwgVVNBLiYjeEQ7SGFydmFyZCBNZWRpY2Fs
IFNjaG9vbCBhbmQgSGFydmFyZCBQaWxncmltIEhlYWx0aCBDYXJlIEluc3RpdHV0ZSwgQm9zdG9u
LCBNQSwgVVNBLiYjeEQ7RGVwYXJ0bWVudCBvZiBPYnN0ZXRyaWNzIGFuZCBHeW5lY29sb2d5LCBZ
YWxlIFNjaG9vbCBvZiBNZWRpY2luZSwgTmV3IEhhdmVuLCBDVCwgVVNBLiYjeEQ7RGVwYXJ0bWVu
dCBvZiBIZWFsdGggYW5kIFBvbGljeSBNYW5hZ2VtZW50LCBZYWxlIFNjaG9vbCBvZiBQdWJsaWMg
SGVhbHRoLCBOZXcgSGF2ZW4sIENULCBVU0EuJiN4RDtEZXBhcnRtZW50IG9mIEludGVybmFsIE1l
ZGljaW5lLCBTZWN0aW9uIG9mIEdlbmVyYWwgSW50ZXJuYWwgTWVkaWNpbmUsIFlhbGUgU2Nob29s
IG9mIE1lZGljaW5lLCBOZXcgSGF2ZW4sIENULCAwNjUxMCwgVVNBLiBpbGFuYS5yaWNobWFuQHlh
bGUuZWR1LiYjeEQ7Q2FuY2VyIE91dGNvbWVzLCBQdWJsaWMgUG9saWN5LCBhbmQgRWZmZWN0aXZl
bmVzcyBSZXNlYXJjaCAoQ09QUEVSKSBDZW50ZXIsIFlhbGUgQ2FuY2VyIENlbnRlciBhbmQgWWFs
ZSBVbml2ZXJzaXR5IFNjaG9vbCBvZiBNZWRpY2luZSwgTmV3IEhhdmVuLCBDVCwgVVNBLiBpbGFu
YS5yaWNobWFuQHlhbGUuZWR1LjwvYXV0aC1hZGRyZXNzPjx0aXRsZXM+PHRpdGxlPkNvbXBhcmF0
aXZlIEVmZmVjdGl2ZW5lc3Mgb2YgRGlnaXRhbCBCcmVhc3QgVG9tb3N5bnRoZXNpcyBhbmQgTWFt
bW9ncmFwaHkgaW4gT2xkZXIgV29tZW48L3RpdGxlPjxzZWNvbmRhcnktdGl0bGU+SiBHZW4gSW50
ZXJuIE1lZDwvc2Vjb25kYXJ5LXRpdGxlPjwvdGl0bGVzPjxwZXJpb2RpY2FsPjxmdWxsLXRpdGxl
PkogR2VuIEludGVybiBNZWQ8L2Z1bGwtdGl0bGU+PC9wZXJpb2RpY2FsPjxwYWdlcz4xODcwLTE4
NzY8L3BhZ2VzPjx2b2x1bWU+Mzc8L3ZvbHVtZT48bnVtYmVyPjg8L251bWJlcj48ZWRpdGlvbj4y
MDIxLzEwLzAyPC9lZGl0aW9uPjxrZXl3b3Jkcz48a2V5d29yZD5BZ2VkPC9rZXl3b3JkPjxrZXl3
b3JkPkJyZWFzdC9kaWFnbm9zdGljIGltYWdpbmc8L2tleXdvcmQ+PGtleXdvcmQ+QnJlYXN0IERl
bnNpdHk8L2tleXdvcmQ+PGtleXdvcmQ+KkJyZWFzdCBOZW9wbGFzbXMvZGlhZ25vc3RpYyBpbWFn
aW5nL2VwaWRlbWlvbG9neTwva2V5d29yZD48a2V5d29yZD5Db2hvcnQgU3R1ZGllczwva2V5d29y
ZD48a2V5d29yZD5FYXJseSBEZXRlY3Rpb24gb2YgQ2FuY2VyL21ldGhvZHM8L2tleXdvcmQ+PGtl
eXdvcmQ+RmVtYWxlPC9rZXl3b3JkPjxrZXl3b3JkPkh1bWFuczwva2V5d29yZD48a2V5d29yZD5J
bmZhbnQ8L2tleXdvcmQ+PGtleXdvcmQ+TWFtbW9ncmFwaHkvbWV0aG9kczwva2V5d29yZD48a2V5
d29yZD5NYXNzIFNjcmVlbmluZy9tZXRob2RzPC9rZXl3b3JkPjxrZXl3b3JkPipNZWRpY2FyZTwv
a2V5d29yZD48a2V5d29yZD5Vbml0ZWQgU3RhdGVzL2VwaWRlbWlvbG9neTwva2V5d29yZD48a2V5
d29yZD5icmVhc3QgY2FuY2VyPC9rZXl3b3JkPjxrZXl3b3JkPmNvbXBhcmF0aXZlIGVmZmVjdGl2
ZW5lc3M8L2tleXdvcmQ+PGtleXdvcmQ+ZGlnaXRhbCBicmVhc3QgdG9tb3N5bnRoZXNpczwva2V5
d29yZD48a2V5d29yZD5tYW1tb2dyYXBoeTwva2V5d29yZD48a2V5d29yZD5vbGRlciB3b21lbjwv
a2V5d29yZD48L2tleXdvcmRzPjxkYXRlcz48eWVhcj4yMDIyPC95ZWFyPjxwdWItZGF0ZXM+PGRh
dGU+SnVuPC9kYXRlPjwvcHViLWRhdGVzPjwvZGF0ZXM+PGlzYm4+MDg4NC04NzM0IChQcmludCkm
I3hEOzA4ODQtODczNDwvaXNibj48YWNjZXNzaW9uLW51bT4zNDU5NTY4MjwvYWNjZXNzaW9uLW51
bT48dXJscz48L3VybHM+PGN1c3RvbTI+UE1DODQ4MzE2NjwvY3VzdG9tMj48ZWxlY3Ryb25pYy1y
ZXNvdXJjZS1udW0+MTAuMTAwNy9zMTE2MDYtMDIxLTA3MTMyLTY8L2VsZWN0cm9uaWMtcmVzb3Vy
Y2UtbnVtPjxyZW1vdGUtZGF0YWJhc2UtcHJvdmlkZXI+TkxNPC9yZW1vdGUtZGF0YWJhc2UtcHJv
dmlkZXI+PGxhbmd1YWdlPmVuZzwvbGFuZ3VhZ2U+PC9yZWNvcmQ+PC9DaXRlPjwvRW5kTm90ZT4A
</w:fldData>
        </w:fldChar>
      </w:r>
      <w:r w:rsidRPr="007B221F">
        <w:rPr>
          <w:rFonts w:ascii="Times New Roman" w:hAnsi="Times New Roman" w:cs="Times New Roman"/>
          <w:bCs/>
          <w:sz w:val="24"/>
          <w:szCs w:val="24"/>
        </w:rPr>
        <w:instrText xml:space="preserve"> ADDIN EN.CITE.DATA </w:instrText>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(Upneja et al., 2022)</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w:t>
      </w:r>
    </w:p>
    <w:p w14:paraId="2AF596C2" w14:textId="77777777" w:rsidR="00A954CD" w:rsidRPr="007B221F" w:rsidRDefault="00901999"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Breast </w:t>
      </w:r>
      <w:r w:rsidR="005E5E4B" w:rsidRPr="007B221F">
        <w:rPr>
          <w:rFonts w:ascii="Times New Roman" w:hAnsi="Times New Roman" w:cs="Times New Roman"/>
          <w:bCs/>
          <w:sz w:val="24"/>
          <w:szCs w:val="24"/>
        </w:rPr>
        <w:t xml:space="preserve">cancer symptoms </w:t>
      </w:r>
      <w:r w:rsidR="0024400B" w:rsidRPr="007B221F">
        <w:rPr>
          <w:rFonts w:ascii="Times New Roman" w:hAnsi="Times New Roman" w:cs="Times New Roman"/>
          <w:bCs/>
          <w:sz w:val="24"/>
          <w:szCs w:val="24"/>
        </w:rPr>
        <w:t>may include lumps, mas</w:t>
      </w:r>
      <w:r w:rsidR="005E5E4B" w:rsidRPr="007B221F">
        <w:rPr>
          <w:rFonts w:ascii="Times New Roman" w:hAnsi="Times New Roman" w:cs="Times New Roman"/>
          <w:bCs/>
          <w:sz w:val="24"/>
          <w:szCs w:val="24"/>
        </w:rPr>
        <w:t>ses, changes in breast size &amp; shape, nipple discharge, and skin changes</w:t>
      </w:r>
      <w:r w:rsidR="0024400B" w:rsidRPr="007B221F">
        <w:rPr>
          <w:rFonts w:ascii="Times New Roman" w:hAnsi="Times New Roman" w:cs="Times New Roman"/>
          <w:bCs/>
          <w:sz w:val="24"/>
          <w:szCs w:val="24"/>
        </w:rPr>
        <w:t xml:space="preserve">. Mammography is the primary screening tool for breast cancer, while ultrasound is used to investigate abnormalities found on mammograms or evaluate dense breast tissue </w:t>
      </w:r>
      <w:r w:rsidR="0024400B" w:rsidRPr="007B221F">
        <w:rPr>
          <w:rFonts w:ascii="Times New Roman" w:hAnsi="Times New Roman" w:cs="Times New Roman"/>
          <w:bCs/>
          <w:sz w:val="24"/>
          <w:szCs w:val="24"/>
        </w:rPr>
        <w:fldChar w:fldCharType="begin">
          <w:fldData xml:space="preserve">PEVuZE5vdGU+PENpdGU+PEF1dGhvcj5DaGVuPC9BdXRob3I+PFllYXI+MjAyMzwvWWVhcj48UmVj
TnVtPjk8L1JlY051bT48RGlzcGxheVRleHQ+KENoZW4sIFdhbmcsIEx2LCBRaW4sICZhbXA7IFpo
b3UsIDIwMjMpPC9EaXNwbGF5VGV4dD48cmVjb3JkPjxyZWMtbnVtYmVyPjk8L3JlYy1udW1iZXI+
PGZvcmVpZ24ta2V5cz48a2V5IGFwcD0iRU4iIGRiLWlkPSJhOTA1ZTJ3dDZlMGQyb2UwdjVyeHZw
c29mZGYwNXpmMjJydmUiIHRpbWVzdGFtcD0iMTcyMjg0NjcwMiI+OTwva2V5PjwvZm9yZWlnbi1r
ZXlzPjxyZWYtdHlwZSBuYW1lPSJKb3VybmFsIEFydGljbGUiPjE3PC9yZWYtdHlwZT48Y29udHJp
YnV0b3JzPjxhdXRob3JzPjxhdXRob3I+Q2hlbiwgWC48L2F1dGhvcj48YXV0aG9yPldhbmcsIFgu
PC9hdXRob3I+PGF1dGhvcj5MdiwgSi48L2F1dGhvcj48YXV0aG9yPlFpbiwgRy48L2F1dGhvcj48
YXV0aG9yPlpob3UsIFouPC9hdXRob3I+PC9hdXRob3JzPjwvY29udHJpYnV0b3JzPjxhdXRoLWFk
ZHJlc3M+U2Nob29sIG9mIEluZm9ybWF0aW9uIGFuZCBDb21tdW5pY2F0aW9ucyBFbmdpbmVlcmlu
ZywgWGkmYXBvczthbiBKaWFvdG9uZyBVbml2ZXJzaXR5LCBYaSZhcG9zO2FuLCA3MTAwNDksIFNo
YWFueGksIFBlb3BsZSZhcG9zO3MgUmVwdWJsaWMgb2YgQ2hpbmEuJiN4RDtEZXBhcnRtZW50IG9m
IFJhZGlvbG9neSwgTmFuZmFuZyBIb3NwaXRhbCwgU291dGhlcm4gTWVkaWNhbCBVbml2ZXJzaXR5
LCBHdWFuZ3pob3UsIDUxMDUxNSwgR3Vhbmdkb25nLCBQZW9wbGUmYXBvcztzIFJlcHVibGljIG9m
IENoaW5hLiYjeEQ7RGVwYXJ0bWVudCBvZiBCaW9zdGF0aXN0aWNzIGFuZCBEYXRhIFNjaWVuY2Us
IFVuaXZlcnNpdHkgb2YgS2Fuc2FzIE1lZGljYWwgQ2VudGVyLCBLYW5zYXMgQ2l0eSwgS1MtNjYx
NjAsIFVuaXRlZCBTdGF0ZXMgb2YgQW1lcmljYS48L2F1dGgtYWRkcmVzcz48dGl0bGVzPjx0aXRs
ZT5BbiBpbnRlZ3JhdGVkIG5ldHdvcmsgYmFzZWQgb24gMkQvM0QgZmVhdHVyZSBjb3JyZWxhdGlv
bnMgZm9yIGJlbmlnbi1tYWxpZ25hbnQgdHVtb3IgY2xhc3NpZmljYXRpb24gYW5kIHVuY2VydGFp
bnR5IGVzdGltYXRpb24gaW4gZGlnaXRhbCBicmVhc3QgdG9tb3N5bnRoZXNpczwvdGl0bGU+PHNl
Y29uZGFyeS10aXRsZT5QaHlzIE1lZCBCaW9sPC9zZWNvbmRhcnktdGl0bGU+PC90aXRsZXM+PHBl
cmlvZGljYWw+PGZ1bGwtdGl0bGU+UGh5cyBNZWQgQmlvbDwvZnVsbC10aXRsZT48L3BlcmlvZGlj
YWw+PHZvbHVtZT42ODwvdm9sdW1lPjxudW1iZXI+MTc8L251bWJlcj48ZWRpdGlvbj4yMDIzLzA4
LzE2PC9lZGl0aW9uPjxrZXl3b3Jkcz48a2V5d29yZD5IdW1hbnM8L2tleXdvcmQ+PGtleXdvcmQ+
RmVtYWxlPC9rZXl3b3JkPjxrZXl3b3JkPlJlcHJvZHVjaWJpbGl0eSBvZiBSZXN1bHRzPC9rZXl3
b3JkPjxrZXl3b3JkPlVuY2VydGFpbnR5PC9rZXl3b3JkPjxrZXl3b3JkPipNYW1tb2dyYXBoeS9t
ZXRob2RzPC9rZXl3b3JkPjxrZXl3b3JkPipCcmVhc3QgTmVvcGxhc21zL2RpYWdub3N0aWMgaW1h
Z2luZy9wYXRob2xvZ3k8L2tleXdvcmQ+PGtleXdvcmQ+UmFkaW9ncmFwaGljIEltYWdlIEVuaGFu
Y2VtZW50L21ldGhvZHM8L2tleXdvcmQ+PGtleXdvcmQ+QnJlYXN0L2RpYWdub3N0aWMgaW1hZ2lu
Zy9wYXRob2xvZ3k8L2tleXdvcmQ+PGtleXdvcmQ+ZGlnaXRhbCBicmVhc3QgdG9tb3N5bnRoZXNp
czwva2V5d29yZD48a2V5d29yZD5mZWF0dXJlIGNvcnJlbGF0aW9uczwva2V5d29yZD48a2V5d29y
ZD5uY2VydGFpbnR5IGVzdGltYXRpb248L2tleXdvcmQ+PGtleXdvcmQ+cHJlZGljdGlvbiBtb2Rl
bDwva2V5d29yZD48a2V5d29yZD5zcGF0aWFsIGZlYXR1cmU8L2tleXdvcmQ+PC9rZXl3b3Jkcz48
ZGF0ZXM+PHllYXI+MjAyMzwveWVhcj48cHViLWRhdGVzPjxkYXRlPlNlcCAxPC9kYXRlPjwvcHVi
LWRhdGVzPjwvZGF0ZXM+PGlzYm4+MDAzMS05MTU1PC9pc2JuPjxhY2Nlc3Npb24tbnVtPjM3NTgy
Mzc5PC9hY2Nlc3Npb24tbnVtPjx1cmxzPjwvdXJscz48ZWxlY3Ryb25pYy1yZXNvdXJjZS1udW0+
MTAuMTA4OC8xMzYxLTY1NjAvYWNmMDkyPC9lbGVjdHJvbmljLXJlc291cmNlLW51bT48cmVtb3Rl
LWRhdGFiYXNlLXByb3ZpZGVyPk5MTTwvcmVtb3RlLWRhdGFiYXNlLXByb3ZpZGVyPjxsYW5ndWFn
ZT5lbmc8L2xhbmd1YWdlPjwvcmVjb3JkPjwvQ2l0ZT48L0VuZE5vdGU+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PEVuZE5vdGU+PENpdGU+PEF1dGhvcj5DaGVuPC9BdXRob3I+PFllYXI+MjAyMzwvWWVhcj48UmVj
TnVtPjk8L1JlY051bT48RGlzcGxheVRleHQ+KENoZW4sIFdhbmcsIEx2LCBRaW4sICZhbXA7IFpo
b3UsIDIwMjMpPC9EaXNwbGF5VGV4dD48cmVjb3JkPjxyZWMtbnVtYmVyPjk8L3JlYy1udW1iZXI+
PGZvcmVpZ24ta2V5cz48a2V5IGFwcD0iRU4iIGRiLWlkPSJhOTA1ZTJ3dDZlMGQyb2UwdjVyeHZw
c29mZGYwNXpmMjJydmUiIHRpbWVzdGFtcD0iMTcyMjg0NjcwMiI+OTwva2V5PjwvZm9yZWlnbi1r
ZXlzPjxyZWYtdHlwZSBuYW1lPSJKb3VybmFsIEFydGljbGUiPjE3PC9yZWYtdHlwZT48Y29udHJp
YnV0b3JzPjxhdXRob3JzPjxhdXRob3I+Q2hlbiwgWC48L2F1dGhvcj48YXV0aG9yPldhbmcsIFgu
PC9hdXRob3I+PGF1dGhvcj5MdiwgSi48L2F1dGhvcj48YXV0aG9yPlFpbiwgRy48L2F1dGhvcj48
YXV0aG9yPlpob3UsIFouPC9hdXRob3I+PC9hdXRob3JzPjwvY29udHJpYnV0b3JzPjxhdXRoLWFk
ZHJlc3M+U2Nob29sIG9mIEluZm9ybWF0aW9uIGFuZCBDb21tdW5pY2F0aW9ucyBFbmdpbmVlcmlu
ZywgWGkmYXBvczthbiBKaWFvdG9uZyBVbml2ZXJzaXR5LCBYaSZhcG9zO2FuLCA3MTAwNDksIFNo
YWFueGksIFBlb3BsZSZhcG9zO3MgUmVwdWJsaWMgb2YgQ2hpbmEuJiN4RDtEZXBhcnRtZW50IG9m
IFJhZGlvbG9neSwgTmFuZmFuZyBIb3NwaXRhbCwgU291dGhlcm4gTWVkaWNhbCBVbml2ZXJzaXR5
LCBHdWFuZ3pob3UsIDUxMDUxNSwgR3Vhbmdkb25nLCBQZW9wbGUmYXBvcztzIFJlcHVibGljIG9m
IENoaW5hLiYjeEQ7RGVwYXJ0bWVudCBvZiBCaW9zdGF0aXN0aWNzIGFuZCBEYXRhIFNjaWVuY2Us
IFVuaXZlcnNpdHkgb2YgS2Fuc2FzIE1lZGljYWwgQ2VudGVyLCBLYW5zYXMgQ2l0eSwgS1MtNjYx
NjAsIFVuaXRlZCBTdGF0ZXMgb2YgQW1lcmljYS48L2F1dGgtYWRkcmVzcz48dGl0bGVzPjx0aXRs
ZT5BbiBpbnRlZ3JhdGVkIG5ldHdvcmsgYmFzZWQgb24gMkQvM0QgZmVhdHVyZSBjb3JyZWxhdGlv
bnMgZm9yIGJlbmlnbi1tYWxpZ25hbnQgdHVtb3IgY2xhc3NpZmljYXRpb24gYW5kIHVuY2VydGFp
bnR5IGVzdGltYXRpb24gaW4gZGlnaXRhbCBicmVhc3QgdG9tb3N5bnRoZXNpczwvdGl0bGU+PHNl
Y29uZGFyeS10aXRsZT5QaHlzIE1lZCBCaW9sPC9zZWNvbmRhcnktdGl0bGU+PC90aXRsZXM+PHBl
cmlvZGljYWw+PGZ1bGwtdGl0bGU+UGh5cyBNZWQgQmlvbDwvZnVsbC10aXRsZT48L3BlcmlvZGlj
YWw+PHZvbHVtZT42ODwvdm9sdW1lPjxudW1iZXI+MTc8L251bWJlcj48ZWRpdGlvbj4yMDIzLzA4
LzE2PC9lZGl0aW9uPjxrZXl3b3Jkcz48a2V5d29yZD5IdW1hbnM8L2tleXdvcmQ+PGtleXdvcmQ+
RmVtYWxlPC9rZXl3b3JkPjxrZXl3b3JkPlJlcHJvZHVjaWJpbGl0eSBvZiBSZXN1bHRzPC9rZXl3
b3JkPjxrZXl3b3JkPlVuY2VydGFpbnR5PC9rZXl3b3JkPjxrZXl3b3JkPipNYW1tb2dyYXBoeS9t
ZXRob2RzPC9rZXl3b3JkPjxrZXl3b3JkPipCcmVhc3QgTmVvcGxhc21zL2RpYWdub3N0aWMgaW1h
Z2luZy9wYXRob2xvZ3k8L2tleXdvcmQ+PGtleXdvcmQ+UmFkaW9ncmFwaGljIEltYWdlIEVuaGFu
Y2VtZW50L21ldGhvZHM8L2tleXdvcmQ+PGtleXdvcmQ+QnJlYXN0L2RpYWdub3N0aWMgaW1hZ2lu
Zy9wYXRob2xvZ3k8L2tleXdvcmQ+PGtleXdvcmQ+ZGlnaXRhbCBicmVhc3QgdG9tb3N5bnRoZXNp
czwva2V5d29yZD48a2V5d29yZD5mZWF0dXJlIGNvcnJlbGF0aW9uczwva2V5d29yZD48a2V5d29y
ZD5uY2VydGFpbnR5IGVzdGltYXRpb248L2tleXdvcmQ+PGtleXdvcmQ+cHJlZGljdGlvbiBtb2Rl
bDwva2V5d29yZD48a2V5d29yZD5zcGF0aWFsIGZlYXR1cmU8L2tleXdvcmQ+PC9rZXl3b3Jkcz48
ZGF0ZXM+PHllYXI+MjAyMzwveWVhcj48cHViLWRhdGVzPjxkYXRlPlNlcCAxPC9kYXRlPjwvcHVi
LWRhdGVzPjwvZGF0ZXM+PGlzYm4+MDAzMS05MTU1PC9pc2JuPjxhY2Nlc3Npb24tbnVtPjM3NTgy
Mzc5PC9hY2Nlc3Npb24tbnVtPjx1cmxzPjwvdXJscz48ZWxlY3Ryb25pYy1yZXNvdXJjZS1udW0+
MTAuMTA4OC8xMzYxLTY1NjAvYWNmMDkyPC9lbGVjdHJvbmljLXJlc291cmNlLW51bT48cmVtb3Rl
LWRhdGFiYXNlLXByb3ZpZGVyPk5MTTwvcmVtb3RlLWRhdGFiYXNlLXByb3ZpZGVyPjxsYW5ndWFn
ZT5lbmc8L2xhbmd1YWdlPjwvcmVjb3JkPjwvQ2l0ZT48L0VuZE5vdGU+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(Chen, Wang, Lv, Qin, &amp; Zhou, 2023)</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 xml:space="preserve">. Magnetic Resonance Imaging (MRI) provides detailed images, while biopsy is a definitive diagnostic procedure where a sample of breast tissue is examined microscopically to confirm the presence of cancer </w:t>
      </w:r>
      <w:r w:rsidR="0024400B" w:rsidRPr="007B221F">
        <w:rPr>
          <w:rFonts w:ascii="Times New Roman" w:hAnsi="Times New Roman" w:cs="Times New Roman"/>
          <w:bCs/>
          <w:sz w:val="24"/>
          <w:szCs w:val="24"/>
        </w:rPr>
        <w:fldChar w:fldCharType="begin">
          <w:fldData xml:space="preserve">PEVuZE5vdGU+PENpdGU+PEF1dGhvcj5FemVhbmE8L0F1dGhvcj48WWVhcj4yMDIyPC9ZZWFyPjxS
ZWNOdW0+MTwvUmVjTnVtPjxEaXNwbGF5VGV4dD4oRXplYW5hLCBQdXBwYWxhLCBXYW5nLCBDaGFu
ZywgJmFtcDsgV29uZywgMjAyMik8L0Rpc3BsYXlUZXh0PjxyZWNvcmQ+PHJlYy1udW1iZXI+MTwv
cmVjLW51bWJlcj48Zm9yZWlnbi1rZXlzPjxrZXkgYXBwPSJFTiIgZGItaWQ9ImE5MDVlMnd0NmUw
ZDJvZTB2NXJ4dnBzb2ZkZjA1emYyMnJ2ZSIgdGltZXN0YW1wPSIxNzIyODQ2NzAyIj4xPC9rZXk+
PC9mb3JlaWduLWtleXM+PHJlZi10eXBlIG5hbWU9IkpvdXJuYWwgQXJ0aWNsZSI+MTc8L3JlZi10
eXBlPjxjb250cmlidXRvcnM+PGF1dGhvcnM+PGF1dGhvcj5FemVhbmEsIEMuIEYuPC9hdXRob3I+
PGF1dGhvcj5QdXBwYWxhLCBNLjwvYXV0aG9yPjxhdXRob3I+V2FuZywgTC48L2F1dGhvcj48YXV0
aG9yPkNoYW5nLCBKLiBDLjwvYXV0aG9yPjxhdXRob3I+V29uZywgUy4gVC4gQy48L2F1dGhvcj48
L2F1dGhvcnM+PC9jb250cmlidXRvcnM+PGF1dGgtYWRkcmVzcz5EZXB0LiBvZiBTeXN0ZW1zIE1l
ZGljaW5lIGFuZCBCaW9lbmdpbmVlcmluZywgSG91c3RvbiBNZXRob2Rpc3QgQ2FuY2VyIENlbnRl
ciwgSG91c3RvbiBNZXRob2Rpc3QgSG9zcGl0YWwsIEhvdXN0b24sIFRYLCBVU0EuIEVsZWN0cm9u
aWMgYWRkcmVzczogY2ZlemVhbmFAaG91c3Rvbm1ldGhvZGlzdC5vcmcuJiN4RDtEZXB0LiBvZiBT
eXN0ZW1zIE1lZGljaW5lIGFuZCBCaW9lbmdpbmVlcmluZywgSG91c3RvbiBNZXRob2Rpc3QgQ2Fu
Y2VyIENlbnRlciwgSG91c3RvbiBNZXRob2Rpc3QgSG9zcGl0YWwsIEhvdXN0b24sIFRYLCBVU0Eu
IEVsZWN0cm9uaWMgYWRkcmVzczogbXB1cHBhbGFAaG91c3Rvbm1ldGhvZGlzdC5vcmcuJiN4RDtE
ZXB0LiBvZiBTeXN0ZW1zIE1lZGljaW5lIGFuZCBCaW9lbmdpbmVlcmluZywgSG91c3RvbiBNZXRo
b2Rpc3QgQ2FuY2VyIENlbnRlciwgSG91c3RvbiBNZXRob2Rpc3QgSG9zcGl0YWwsIEhvdXN0b24s
IFRYLCBVU0EuIEVsZWN0cm9uaWMgYWRkcmVzczogbHdhbmczQGhvdXN0b25tZXRob2Rpc3Qub3Jn
LiYjeEQ7SG91c3RvbiBNZXRob2Rpc3QgQ2FuY2VyIENlbnRlciwgSG91c3RvbiBNZXRob2Rpc3Qg
SG9zcGl0YWwsIEhvdXN0b24sIFRYLCBVU0EuIEVsZWN0cm9uaWMgYWRkcmVzczogamNjaGFuZ0Bo
b3VzdG9ubWV0aG9kaXN0Lm9yZy4mI3hEO0RlcHQuIG9mIFN5c3RlbXMgTWVkaWNpbmUgYW5kIEJp
b2VuZ2luZWVyaW5nLCBIb3VzdG9uIE1ldGhvZGlzdCBDYW5jZXIgQ2VudGVyLCBIb3VzdG9uIE1l
dGhvZGlzdCBIb3NwaXRhbCwgSG91c3RvbiwgVFgsIFVTQTsgRGVwYXJ0bWVudCBvZiBSYWRpb2xv
Z3ksIEhvdXN0b24gTWV0aG9kaXN0IEhvc3BpdGFsLCBIb3VzdG9uLCBUWCwgVVNBLiBFbGVjdHJv
bmljIGFkZHJlc3M6IHN0d29uZ0Bob3VzdG9ubWV0aG9kaXN0Lm9yZy48L2F1dGgtYWRkcmVzcz48
dGl0bGVzPjx0aXRsZT5BIGNvbXBhcmF0aXZlIGVmZmljYWN5IHN0dWR5IG9mIGRpYWdub3N0aWMg
ZGlnaXRhbCBicmVhc3QgdG9tb3N5bnRoZXNpcyBhbmQgZGlnaXRhbCBtYW1tb2dyYXBoeSBpbiBC
SS1SQURTIDQgYnJlYXN0IGNhbmNlciBkaWFnbm9zaXM8L3RpdGxlPjxzZWNvbmRhcnktdGl0bGU+
RXVyIEogUmFkaW9sPC9zZWNvbmRhcnktdGl0bGU+PC90aXRsZXM+PHBlcmlvZGljYWw+PGZ1bGwt
dGl0bGU+RXVyIEogUmFkaW9sPC9mdWxsLXRpdGxlPjwvcGVyaW9kaWNhbD48cGFnZXM+MTEwMzYx
PC9wYWdlcz48dm9sdW1lPjE1Mzwvdm9sdW1lPjxlZGl0aW9uPjIwMjIvMDUvMjc8L2VkaXRpb24+
PGtleXdvcmRzPjxrZXl3b3JkPkJpb3BzeTwva2V5d29yZD48a2V5d29yZD5CcmVhc3QvZGlhZ25v
c3RpYyBpbWFnaW5nL3BhdGhvbG9neTwva2V5d29yZD48a2V5d29yZD4qQnJlYXN0IE5lb3BsYXNt
cy9kaWFnbm9zdGljIGltYWdpbmcvcGF0aG9sb2d5PC9rZXl3b3JkPjxrZXl3b3JkPkZlbWFsZTwv
a2V5d29yZD48a2V5d29yZD5IdW1hbnM8L2tleXdvcmQ+PGtleXdvcmQ+TWFtbW9ncmFwaHk8L2tl
eXdvcmQ+PGtleXdvcmQ+UHJlZGljdGl2ZSBWYWx1ZSBvZiBUZXN0czwva2V5d29yZD48a2V5d29y
ZD5SZXRyb3NwZWN0aXZlIFN0dWRpZXM8L2tleXdvcmQ+PGtleXdvcmQ+QkktUkFEUzQtYXNzZXNz
ZWQgcGF0aWVudHM8L2tleXdvcmQ+PGtleXdvcmQ+YmlvcHN5LWRlcml2ZWQgcG9zaXRpdmUgcHJl
ZGljdGljZSB2YWx1ZTwva2V5d29yZD48a2V5d29yZD5jYW5jZXIgZGV0ZWN0aW9uIHJhdGU8L2tl
eXdvcmQ+PGtleXdvcmQ+ZGlnaXRhbCBicmVhc3QgdG9tb3N5bnRoZXNpczwva2V5d29yZD48a2V5
d29yZD5kaWdpdGFsIG1hbW1vZ3JhcGh5PC9rZXl3b3JkPjxrZXl3b3JkPmZhbHNlLXBvc2l0aXZl
IGJpb3BzaWVzPC9rZXl3b3JkPjwva2V5d29yZHM+PGRhdGVzPjx5ZWFyPjIwMjI8L3llYXI+PHB1
Yi1kYXRlcz48ZGF0ZT5BdWc8L2RhdGU+PC9wdWItZGF0ZXM+PC9kYXRlcz48aXNibj4wNzIwLTA0
OFggKFByaW50KSYjeEQ7MDcyMC0wNDh4PC9pc2JuPjxhY2Nlc3Npb24tbnVtPjM1NjE3ODcwPC9h
Y2Nlc3Npb24tbnVtPjx1cmxzPjwvdXJscz48Y3VzdG9tMj5QTUMxMDM0NzMwMjwvY3VzdG9tMj48
Y3VzdG9tNj5OSUhNUzE5MDg2MTk8L2N1c3RvbTY+PGVsZWN0cm9uaWMtcmVzb3VyY2UtbnVtPjEw
LjEwMTYvai5lanJhZC4yMDIyLjExMDM2MTwvZWxlY3Ryb25pYy1yZXNvdXJjZS1udW0+PHJlbW90
ZS1kYXRhYmFzZS1wcm92aWRlcj5OTE08L3JlbW90ZS1kYXRhYmFzZS1wcm92aWRlcj48bGFuZ3Vh
Z2U+ZW5nPC9sYW5ndWFnZT48L3JlY29yZD48L0NpdGU+PC9FbmROb3RlPnAA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PEVuZE5vdGU+PENpdGU+PEF1dGhvcj5FemVhbmE8L0F1dGhvcj48WWVhcj4yMDIyPC9ZZWFyPjxS
ZWNOdW0+MTwvUmVjTnVtPjxEaXNwbGF5VGV4dD4oRXplYW5hLCBQdXBwYWxhLCBXYW5nLCBDaGFu
ZywgJmFtcDsgV29uZywgMjAyMik8L0Rpc3BsYXlUZXh0PjxyZWNvcmQ+PHJlYy1udW1iZXI+MTwv
cmVjLW51bWJlcj48Zm9yZWlnbi1rZXlzPjxrZXkgYXBwPSJFTiIgZGItaWQ9ImE5MDVlMnd0NmUw
ZDJvZTB2NXJ4dnBzb2ZkZjA1emYyMnJ2ZSIgdGltZXN0YW1wPSIxNzIyODQ2NzAyIj4xPC9rZXk+
PC9mb3JlaWduLWtleXM+PHJlZi10eXBlIG5hbWU9IkpvdXJuYWwgQXJ0aWNsZSI+MTc8L3JlZi10
eXBlPjxjb250cmlidXRvcnM+PGF1dGhvcnM+PGF1dGhvcj5FemVhbmEsIEMuIEYuPC9hdXRob3I+
PGF1dGhvcj5QdXBwYWxhLCBNLjwvYXV0aG9yPjxhdXRob3I+V2FuZywgTC48L2F1dGhvcj48YXV0
aG9yPkNoYW5nLCBKLiBDLjwvYXV0aG9yPjxhdXRob3I+V29uZywgUy4gVC4gQy48L2F1dGhvcj48
L2F1dGhvcnM+PC9jb250cmlidXRvcnM+PGF1dGgtYWRkcmVzcz5EZXB0LiBvZiBTeXN0ZW1zIE1l
ZGljaW5lIGFuZCBCaW9lbmdpbmVlcmluZywgSG91c3RvbiBNZXRob2Rpc3QgQ2FuY2VyIENlbnRl
ciwgSG91c3RvbiBNZXRob2Rpc3QgSG9zcGl0YWwsIEhvdXN0b24sIFRYLCBVU0EuIEVsZWN0cm9u
aWMgYWRkcmVzczogY2ZlemVhbmFAaG91c3Rvbm1ldGhvZGlzdC5vcmcuJiN4RDtEZXB0LiBvZiBT
eXN0ZW1zIE1lZGljaW5lIGFuZCBCaW9lbmdpbmVlcmluZywgSG91c3RvbiBNZXRob2Rpc3QgQ2Fu
Y2VyIENlbnRlciwgSG91c3RvbiBNZXRob2Rpc3QgSG9zcGl0YWwsIEhvdXN0b24sIFRYLCBVU0Eu
IEVsZWN0cm9uaWMgYWRkcmVzczogbXB1cHBhbGFAaG91c3Rvbm1ldGhvZGlzdC5vcmcuJiN4RDtE
ZXB0LiBvZiBTeXN0ZW1zIE1lZGljaW5lIGFuZCBCaW9lbmdpbmVlcmluZywgSG91c3RvbiBNZXRo
b2Rpc3QgQ2FuY2VyIENlbnRlciwgSG91c3RvbiBNZXRob2Rpc3QgSG9zcGl0YWwsIEhvdXN0b24s
IFRYLCBVU0EuIEVsZWN0cm9uaWMgYWRkcmVzczogbHdhbmczQGhvdXN0b25tZXRob2Rpc3Qub3Jn
LiYjeEQ7SG91c3RvbiBNZXRob2Rpc3QgQ2FuY2VyIENlbnRlciwgSG91c3RvbiBNZXRob2Rpc3Qg
SG9zcGl0YWwsIEhvdXN0b24sIFRYLCBVU0EuIEVsZWN0cm9uaWMgYWRkcmVzczogamNjaGFuZ0Bo
b3VzdG9ubWV0aG9kaXN0Lm9yZy4mI3hEO0RlcHQuIG9mIFN5c3RlbXMgTWVkaWNpbmUgYW5kIEJp
b2VuZ2luZWVyaW5nLCBIb3VzdG9uIE1ldGhvZGlzdCBDYW5jZXIgQ2VudGVyLCBIb3VzdG9uIE1l
dGhvZGlzdCBIb3NwaXRhbCwgSG91c3RvbiwgVFgsIFVTQTsgRGVwYXJ0bWVudCBvZiBSYWRpb2xv
Z3ksIEhvdXN0b24gTWV0aG9kaXN0IEhvc3BpdGFsLCBIb3VzdG9uLCBUWCwgVVNBLiBFbGVjdHJv
bmljIGFkZHJlc3M6IHN0d29uZ0Bob3VzdG9ubWV0aG9kaXN0Lm9yZy48L2F1dGgtYWRkcmVzcz48
dGl0bGVzPjx0aXRsZT5BIGNvbXBhcmF0aXZlIGVmZmljYWN5IHN0dWR5IG9mIGRpYWdub3N0aWMg
ZGlnaXRhbCBicmVhc3QgdG9tb3N5bnRoZXNpcyBhbmQgZGlnaXRhbCBtYW1tb2dyYXBoeSBpbiBC
SS1SQURTIDQgYnJlYXN0IGNhbmNlciBkaWFnbm9zaXM8L3RpdGxlPjxzZWNvbmRhcnktdGl0bGU+
RXVyIEogUmFkaW9sPC9zZWNvbmRhcnktdGl0bGU+PC90aXRsZXM+PHBlcmlvZGljYWw+PGZ1bGwt
dGl0bGU+RXVyIEogUmFkaW9sPC9mdWxsLXRpdGxlPjwvcGVyaW9kaWNhbD48cGFnZXM+MTEwMzYx
PC9wYWdlcz48dm9sdW1lPjE1Mzwvdm9sdW1lPjxlZGl0aW9uPjIwMjIvMDUvMjc8L2VkaXRpb24+
PGtleXdvcmRzPjxrZXl3b3JkPkJpb3BzeTwva2V5d29yZD48a2V5d29yZD5CcmVhc3QvZGlhZ25v
c3RpYyBpbWFnaW5nL3BhdGhvbG9neTwva2V5d29yZD48a2V5d29yZD4qQnJlYXN0IE5lb3BsYXNt
cy9kaWFnbm9zdGljIGltYWdpbmcvcGF0aG9sb2d5PC9rZXl3b3JkPjxrZXl3b3JkPkZlbWFsZTwv
a2V5d29yZD48a2V5d29yZD5IdW1hbnM8L2tleXdvcmQ+PGtleXdvcmQ+TWFtbW9ncmFwaHk8L2tl
eXdvcmQ+PGtleXdvcmQ+UHJlZGljdGl2ZSBWYWx1ZSBvZiBUZXN0czwva2V5d29yZD48a2V5d29y
ZD5SZXRyb3NwZWN0aXZlIFN0dWRpZXM8L2tleXdvcmQ+PGtleXdvcmQ+QkktUkFEUzQtYXNzZXNz
ZWQgcGF0aWVudHM8L2tleXdvcmQ+PGtleXdvcmQ+YmlvcHN5LWRlcml2ZWQgcG9zaXRpdmUgcHJl
ZGljdGljZSB2YWx1ZTwva2V5d29yZD48a2V5d29yZD5jYW5jZXIgZGV0ZWN0aW9uIHJhdGU8L2tl
eXdvcmQ+PGtleXdvcmQ+ZGlnaXRhbCBicmVhc3QgdG9tb3N5bnRoZXNpczwva2V5d29yZD48a2V5
d29yZD5kaWdpdGFsIG1hbW1vZ3JhcGh5PC9rZXl3b3JkPjxrZXl3b3JkPmZhbHNlLXBvc2l0aXZl
IGJpb3BzaWVzPC9rZXl3b3JkPjwva2V5d29yZHM+PGRhdGVzPjx5ZWFyPjIwMjI8L3llYXI+PHB1
Yi1kYXRlcz48ZGF0ZT5BdWc8L2RhdGU+PC9wdWItZGF0ZXM+PC9kYXRlcz48aXNibj4wNzIwLTA0
OFggKFByaW50KSYjeEQ7MDcyMC0wNDh4PC9pc2JuPjxhY2Nlc3Npb24tbnVtPjM1NjE3ODcwPC9h
Y2Nlc3Npb24tbnVtPjx1cmxzPjwvdXJscz48Y3VzdG9tMj5QTUMxMDM0NzMwMjwvY3VzdG9tMj48
Y3VzdG9tNj5OSUhNUzE5MDg2MTk8L2N1c3RvbTY+PGVsZWN0cm9uaWMtcmVzb3VyY2UtbnVtPjEw
LjEwMTYvai5lanJhZC4yMDIyLjExMDM2MTwvZWxlY3Ryb25pYy1yZXNvdXJjZS1udW0+PHJlbW90
ZS1kYXRhYmFzZS1wcm92aWRlcj5OTE08L3JlbW90ZS1kYXRhYmFzZS1wcm92aWRlcj48bGFuZ3Vh
Z2U+ZW5nPC9sYW5ndWFnZT48L3JlY29yZD48L0NpdGU+PC9FbmROb3RlPnAA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(Ezeana, Puppala, Wang, Chang, &amp; Wong, 2022)</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w:t>
      </w:r>
    </w:p>
    <w:p w14:paraId="2AA56333" w14:textId="77777777" w:rsidR="00A954CD" w:rsidRPr="007B221F" w:rsidRDefault="00901999"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Treatment options </w:t>
      </w:r>
      <w:r w:rsidR="00561E5B" w:rsidRPr="007B221F">
        <w:rPr>
          <w:rFonts w:ascii="Times New Roman" w:hAnsi="Times New Roman" w:cs="Times New Roman"/>
          <w:bCs/>
          <w:sz w:val="24"/>
          <w:szCs w:val="24"/>
        </w:rPr>
        <w:t>depend</w:t>
      </w:r>
      <w:r w:rsidR="0024400B" w:rsidRPr="007B221F">
        <w:rPr>
          <w:rFonts w:ascii="Times New Roman" w:hAnsi="Times New Roman" w:cs="Times New Roman"/>
          <w:bCs/>
          <w:sz w:val="24"/>
          <w:szCs w:val="24"/>
        </w:rPr>
        <w:t xml:space="preserve"> on the </w:t>
      </w:r>
      <w:r w:rsidR="00561E5B" w:rsidRPr="007B221F">
        <w:rPr>
          <w:rFonts w:ascii="Times New Roman" w:hAnsi="Times New Roman" w:cs="Times New Roman"/>
          <w:bCs/>
          <w:sz w:val="24"/>
          <w:szCs w:val="24"/>
        </w:rPr>
        <w:t xml:space="preserve">cancer stage, </w:t>
      </w:r>
      <w:r w:rsidR="0024400B" w:rsidRPr="007B221F">
        <w:rPr>
          <w:rFonts w:ascii="Times New Roman" w:hAnsi="Times New Roman" w:cs="Times New Roman"/>
          <w:bCs/>
          <w:sz w:val="24"/>
          <w:szCs w:val="24"/>
        </w:rPr>
        <w:t>ty</w:t>
      </w:r>
      <w:r w:rsidR="00561E5B" w:rsidRPr="007B221F">
        <w:rPr>
          <w:rFonts w:ascii="Times New Roman" w:hAnsi="Times New Roman" w:cs="Times New Roman"/>
          <w:bCs/>
          <w:sz w:val="24"/>
          <w:szCs w:val="24"/>
        </w:rPr>
        <w:t>pe, and genetic characteristics</w:t>
      </w:r>
      <w:r w:rsidR="0024400B" w:rsidRPr="007B221F">
        <w:rPr>
          <w:rFonts w:ascii="Times New Roman" w:hAnsi="Times New Roman" w:cs="Times New Roman"/>
          <w:bCs/>
          <w:sz w:val="24"/>
          <w:szCs w:val="24"/>
        </w:rPr>
        <w:t xml:space="preserve">. Treatment options may include surgery, radiotherapy, chemotherapy, hormonal therapy, and targeted therapy for HER2-positive cancers </w:t>
      </w:r>
      <w:r w:rsidR="0024400B" w:rsidRPr="007B221F">
        <w:rPr>
          <w:rFonts w:ascii="Times New Roman" w:hAnsi="Times New Roman" w:cs="Times New Roman"/>
          <w:bCs/>
          <w:sz w:val="24"/>
          <w:szCs w:val="24"/>
        </w:rPr>
        <w:fldChar w:fldCharType="begin"/>
      </w:r>
      <w:r w:rsidR="0024400B" w:rsidRPr="007B221F">
        <w:rPr>
          <w:rFonts w:ascii="Times New Roman" w:hAnsi="Times New Roman" w:cs="Times New Roman"/>
          <w:bCs/>
          <w:sz w:val="24"/>
          <w:szCs w:val="24"/>
        </w:rPr>
        <w:instrText xml:space="preserve"> ADDIN EN.CITE &lt;EndNote&gt;&lt;Cite&gt;&lt;Author&gt;Gerlach&lt;/Author&gt;&lt;Year&gt;2023&lt;/Year&gt;&lt;RecNum&gt;8&lt;/RecNum&gt;&lt;DisplayText&gt;(Gerlach et al., 2023)&lt;/DisplayText&gt;&lt;record&gt;&lt;rec-number&gt;8&lt;/rec-number&gt;&lt;foreign-keys&gt;&lt;key app="EN" db-id="a905e2wt6e0d2oe0v5rxvpsofdf05zf22rve" timestamp="1722846702"&gt;8&lt;/key&gt;&lt;/foreign-keys&gt;&lt;ref-type name="Journal Article"&gt;17&lt;/ref-type&gt;&lt;contributors&gt;&lt;authors&gt;&lt;author&gt;Gerlach, K. E.&lt;/author&gt;&lt;author&gt;Phalak, K. A.&lt;/author&gt;&lt;author&gt;Cohen, E. O.&lt;/author&gt;&lt;author&gt;Chang, K. N.&lt;/author&gt;&lt;author&gt;Bassett, R.&lt;/author&gt;&lt;author&gt;Whitman, G. J.&lt;/author&gt;&lt;/authors&gt;&lt;/contributors&gt;&lt;auth-address&gt;Department of Breast Imaging, MD Anderson Cancer Center, 1155 Pressler St. Unit 1350, Houston, TX 77030, USA.&amp;#xD;Department of Radiology, University of Texas Health Science Center, 6431 Fannin St, Houston, TX 77030, USA.&amp;#xD;Biostatistics Department, MD Anderson Cancer Center, 1515 Holcombe Blvd., Houston, TX 77030, USA.&lt;/auth-address&gt;&lt;titles&gt;&lt;title&gt;Stepwise Implementation of 2D Synthesized Screening Mammography and Its Effect on Stereotactic Biopsy of Microcalcifications&lt;/title&gt;&lt;secondary-title&gt;Diagnostics (Basel)&lt;/secondary-title&gt;&lt;/titles&gt;&lt;periodical&gt;&lt;full-title&gt;Diagnostics (Basel)&lt;/full-title&gt;&lt;/periodical&gt;&lt;volume&gt;13&lt;/volume&gt;&lt;number&gt;13&lt;/number&gt;&lt;edition&gt;2023/07/14&lt;/edition&gt;&lt;keywords&gt;&lt;keyword&gt;breast cancer&lt;/keyword&gt;&lt;keyword&gt;microcalcifications&lt;/keyword&gt;&lt;keyword&gt;screening mammography&lt;/keyword&gt;&lt;keyword&gt;stereotactic biopsy&lt;/keyword&gt;&lt;keyword&gt;synthesized mammography&lt;/keyword&gt;&lt;/keywords&gt;&lt;dates&gt;&lt;year&gt;2023&lt;/year&gt;&lt;pub-dates&gt;&lt;date&gt;Jun 30&lt;/date&gt;&lt;/pub-dates&gt;&lt;/dates&gt;&lt;isbn&gt;2075-4418 (Print)&amp;#xD;2075-4418&lt;/isbn&gt;&lt;accession-num&gt;37443627&lt;/accession-num&gt;&lt;urls&gt;&lt;/urls&gt;&lt;custom2&gt;PMC10341372&lt;/custom2&gt;&lt;electronic-resource-num&gt;10.3390/diagnostics13132232&lt;/electronic-resource-num&gt;&lt;remote-database-provider&gt;NLM&lt;/remote-database-provider&gt;&lt;language&gt;eng&lt;/language&gt;&lt;/record&gt;&lt;/Cite&gt;&lt;/EndNote&gt;</w:instrText>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(Gerlach et al., 2023)</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 xml:space="preserve">. </w:t>
      </w:r>
      <w:r w:rsidR="00561E5B" w:rsidRPr="007B221F">
        <w:rPr>
          <w:rFonts w:ascii="Times New Roman" w:hAnsi="Times New Roman" w:cs="Times New Roman"/>
          <w:bCs/>
          <w:sz w:val="24"/>
          <w:szCs w:val="24"/>
        </w:rPr>
        <w:t>The prognosis for breast cancer varies greatly depending on the stage of diagnosis, tumor features, and therapy response. Over the last few decades, advances in therapy and early detection have greatly improved survival rates.</w:t>
      </w:r>
      <w:r w:rsidR="00561E5B" w:rsidRPr="007B221F">
        <w:rPr>
          <w:rFonts w:ascii="Times New Roman" w:hAnsi="Times New Roman" w:cs="Times New Roman"/>
          <w:b/>
          <w:bCs/>
          <w:sz w:val="24"/>
          <w:szCs w:val="24"/>
        </w:rPr>
        <w:t xml:space="preserve"> </w:t>
      </w:r>
      <w:r w:rsidR="0024400B" w:rsidRPr="007B221F">
        <w:rPr>
          <w:rFonts w:ascii="Times New Roman" w:hAnsi="Times New Roman" w:cs="Times New Roman"/>
          <w:bCs/>
          <w:sz w:val="24"/>
          <w:szCs w:val="24"/>
        </w:rPr>
        <w:t xml:space="preserve">Understanding the various aspects of breast cancer is crucial for effective management and improving patient outcomes </w:t>
      </w:r>
      <w:r w:rsidR="0024400B" w:rsidRPr="007B221F">
        <w:rPr>
          <w:rFonts w:ascii="Times New Roman" w:hAnsi="Times New Roman" w:cs="Times New Roman"/>
          <w:bCs/>
          <w:sz w:val="24"/>
          <w:szCs w:val="24"/>
        </w:rPr>
        <w:fldChar w:fldCharType="begin">
          <w:fldData xml:space="preserve">PEVuZE5vdGU+PENpdGU+PEF1dGhvcj5Ib2dhbjwvQXV0aG9yPjxZZWFyPjIwMjM8L1llYXI+PFJl
Y051bT41PC9SZWNOdW0+PERpc3BsYXlUZXh0PihIb2dhbiwgTHluY2gsIFNldmlsaW1lZHUsIE1h
cnRpbmV6LCAmYW1wOyBTYXBoaWVyLCAyMDIzKTwvRGlzcGxheVRleHQ+PHJlY29yZD48cmVjLW51
bWJlcj41PC9yZWMtbnVtYmVyPjxmb3JlaWduLWtleXM+PGtleSBhcHA9IkVOIiBkYi1pZD0iYTkw
NWUyd3Q2ZTBkMm9lMHY1cnh2cHNvZmRmMDV6ZjIycnZlIiB0aW1lc3RhbXA9IjE3MjI4NDY3MDIi
PjU8L2tleT48L2ZvcmVpZ24ta2V5cz48cmVmLXR5cGUgbmFtZT0iSm91cm5hbCBBcnRpY2xlIj4x
NzwvcmVmLXR5cGU+PGNvbnRyaWJ1dG9ycz48YXV0aG9ycz48YXV0aG9yPkhvZ2FuLCBNLiBQLjwv
YXV0aG9yPjxhdXRob3I+THluY2gsIEQuPC9hdXRob3I+PGF1dGhvcj5TZXZpbGltZWR1LCBWLjwv
YXV0aG9yPjxhdXRob3I+TWFydGluZXosIEQuIEYuPC9hdXRob3I+PGF1dGhvcj5TYXBoaWVyLCBO
LiBCLjwvYXV0aG9yPjwvYXV0aG9ycz48L2NvbnRyaWJ1dG9ycz48YXV0aC1hZGRyZXNzPkRlcGFy
dG1lbnQgb2YgUmFkaW9sb2d5LCBNZW1vcmlhbCBTbG9hbiBLZXR0ZXJpbmcgQ2FuY2VyIENlbnRl
ciwgTmV3IFlvcmssIE5ZIDEwMDY1LCBVbml0ZWQgU3RhdGVzIG9mIEFtZXJpY2EuIEVsZWN0cm9u
aWMgYWRkcmVzczogaG9nYW5tQG1za2NjLm9yZy4mI3hEO0RlcGFydG1lbnQgb2YgTWVkaWNhbCBQ
aHlzaWNzLCBNZW1vcmlhbCBTbG9hbiBLZXR0ZXJpbmcgQ2FuY2VyIENlbnRlciwgTmV3IFlvcmss
IE5ZIDEwMDY1LCBVbml0ZWQgU3RhdGVzIG9mIEFtZXJpY2EuJiN4RDtEZXBhcnRtZW50IG9mIEVw
aWRlbWlvbG9neSBhbmQgQmlvc3RhdGlzdGljcywgTWVtb3JpYWwgU2xvYW4gS2V0dGVyaW5nIENh
bmNlciBDZW50ZXIsIE5ldyBZb3JrLCBOWSAxMDA2NSwgVW5pdGVkIFN0YXRlcyBvZiBBbWVyaWNh
LiYjeEQ7RGVwYXJ0bWVudCBvZiBSYWRpb2xvZ3ksIE1lbW9yaWFsIFNsb2FuIEtldHRlcmluZyBD
YW5jZXIgQ2VudGVyLCBOZXcgWW9yaywgTlkgMTAwNjUsIFVuaXRlZCBTdGF0ZXMgb2YgQW1lcmlj
YS48L2F1dGgtYWRkcmVzcz48dGl0bGVzPjx0aXRsZT5QcmVvcGVyYXRpdmUgbG9jYWxpemF0aW9u
IG9mIGJyZWFzdCBsZXNpb25zOiBDb21wYXJpbmcgZGlnaXRhbCBicmVhc3QgdG9tb3N5bnRoZXNp
cy1ndWlkZWQgcmFkaW9hY3RpdmUgc2VlZCBsb2NhbGl6YXRpb24gdmVyc3VzIHN0YW5kYXJkIDJE
IHN0ZXJlb3RhY3RpYyByYWRpb2FjdGl2ZSBzZWVkIGxvY2FsaXphdGlvbjwvdGl0bGU+PHNlY29u
ZGFyeS10aXRsZT5DbGluIEltYWdpbmc8L3NlY29uZGFyeS10aXRsZT48L3RpdGxlcz48cGVyaW9k
aWNhbD48ZnVsbC10aXRsZT5DbGluIEltYWdpbmc8L2Z1bGwtdGl0bGU+PC9wZXJpb2RpY2FsPjxw
YWdlcz4zNC0zNzwvcGFnZXM+PHZvbHVtZT45Njwvdm9sdW1lPjxlZGl0aW9uPjIwMjMvMDIvMTI8
L2VkaXRpb24+PGtleXdvcmRzPjxrZXl3b3JkPkZlbWFsZTwva2V5d29yZD48a2V5d29yZD5IdW1h
bnM8L2tleXdvcmQ+PGtleXdvcmQ+Kk1hbW1vZ3JhcGh5PC9rZXl3b3JkPjxrZXl3b3JkPkJyZWFz
dC9wYXRob2xvZ3k8L2tleXdvcmQ+PGtleXdvcmQ+QnJlYXN0IERlbnNpdHk8L2tleXdvcmQ+PGtl
eXdvcmQ+UmV0cm9zcGVjdGl2ZSBTdHVkaWVzPC9rZXl3b3JkPjxrZXl3b3JkPkltYWdlLUd1aWRl
ZCBCaW9wc3k8L2tleXdvcmQ+PGtleXdvcmQ+KkJyZWFzdCBOZW9wbGFzbXMvcGF0aG9sb2d5PC9r
ZXl3b3JkPjxrZXl3b3JkPkJyZWFzdCBjYW5jZXI8L2tleXdvcmQ+PGtleXdvcmQ+QnJlYXN0IHN1
cmdlcnk8L2tleXdvcmQ+PGtleXdvcmQ+UHJlc3VyZ2ljYWwgbG9jYWxpemF0aW9uPC9rZXl3b3Jk
PjxrZXl3b3JkPlJhZGlvYWN0aXZlIHNlZWQgbG9jYWxpemF0aW9uPC9rZXl3b3JkPjxrZXl3b3Jk
PlRvbW9zeW50aGVzaXM8L2tleXdvcmQ+PC9rZXl3b3Jkcz48ZGF0ZXM+PHllYXI+MjAyMzwveWVh
cj48cHViLWRhdGVzPjxkYXRlPkFwcjwvZGF0ZT48L3B1Yi1kYXRlcz48L2RhdGVzPjxpc2JuPjA4
OTktNzA3MSAoUHJpbnQpJiN4RDswODk5LTcwNzE8L2lzYm4+PGFjY2Vzc2lvbi1udW0+MzY3NzM1
MzA8L2FjY2Vzc2lvbi1udW0+PHVybHM+PC91cmxzPjxjdXN0b20yPlBNQzEwNjQ2ODE3PC9jdXN0
b20yPjxjdXN0b202Pk5JSE1TMTg3MzQ2MzwvY3VzdG9tNj48ZWxlY3Ryb25pYy1yZXNvdXJjZS1u
dW0+MTAuMTAxNi9qLmNsaW5pbWFnLjIwMjIuMTIuMDEyPC9lbGVjdHJvbmljLXJlc291cmNlLW51
bT48cmVtb3RlLWRhdGFiYXNlLXByb3ZpZGVyPk5MTTwvcmVtb3RlLWRhdGFiYXNlLXByb3ZpZGVy
PjxsYW5ndWFnZT5lbmc8L2xhbmd1YWdlPjwvcmVjb3JkPjwvQ2l0ZT48L0VuZE5vdGU+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PEVuZE5vdGU+PENpdGU+PEF1dGhvcj5Ib2dhbjwvQXV0aG9yPjxZZWFyPjIwMjM8L1llYXI+PFJl
Y051bT41PC9SZWNOdW0+PERpc3BsYXlUZXh0PihIb2dhbiwgTHluY2gsIFNldmlsaW1lZHUsIE1h
cnRpbmV6LCAmYW1wOyBTYXBoaWVyLCAyMDIzKTwvRGlzcGxheVRleHQ+PHJlY29yZD48cmVjLW51
bWJlcj41PC9yZWMtbnVtYmVyPjxmb3JlaWduLWtleXM+PGtleSBhcHA9IkVOIiBkYi1pZD0iYTkw
NWUyd3Q2ZTBkMm9lMHY1cnh2cHNvZmRmMDV6ZjIycnZlIiB0aW1lc3RhbXA9IjE3MjI4NDY3MDIi
PjU8L2tleT48L2ZvcmVpZ24ta2V5cz48cmVmLXR5cGUgbmFtZT0iSm91cm5hbCBBcnRpY2xlIj4x
NzwvcmVmLXR5cGU+PGNvbnRyaWJ1dG9ycz48YXV0aG9ycz48YXV0aG9yPkhvZ2FuLCBNLiBQLjwv
YXV0aG9yPjxhdXRob3I+THluY2gsIEQuPC9hdXRob3I+PGF1dGhvcj5TZXZpbGltZWR1LCBWLjwv
YXV0aG9yPjxhdXRob3I+TWFydGluZXosIEQuIEYuPC9hdXRob3I+PGF1dGhvcj5TYXBoaWVyLCBO
LiBCLjwvYXV0aG9yPjwvYXV0aG9ycz48L2NvbnRyaWJ1dG9ycz48YXV0aC1hZGRyZXNzPkRlcGFy
dG1lbnQgb2YgUmFkaW9sb2d5LCBNZW1vcmlhbCBTbG9hbiBLZXR0ZXJpbmcgQ2FuY2VyIENlbnRl
ciwgTmV3IFlvcmssIE5ZIDEwMDY1LCBVbml0ZWQgU3RhdGVzIG9mIEFtZXJpY2EuIEVsZWN0cm9u
aWMgYWRkcmVzczogaG9nYW5tQG1za2NjLm9yZy4mI3hEO0RlcGFydG1lbnQgb2YgTWVkaWNhbCBQ
aHlzaWNzLCBNZW1vcmlhbCBTbG9hbiBLZXR0ZXJpbmcgQ2FuY2VyIENlbnRlciwgTmV3IFlvcmss
IE5ZIDEwMDY1LCBVbml0ZWQgU3RhdGVzIG9mIEFtZXJpY2EuJiN4RDtEZXBhcnRtZW50IG9mIEVw
aWRlbWlvbG9neSBhbmQgQmlvc3RhdGlzdGljcywgTWVtb3JpYWwgU2xvYW4gS2V0dGVyaW5nIENh
bmNlciBDZW50ZXIsIE5ldyBZb3JrLCBOWSAxMDA2NSwgVW5pdGVkIFN0YXRlcyBvZiBBbWVyaWNh
LiYjeEQ7RGVwYXJ0bWVudCBvZiBSYWRpb2xvZ3ksIE1lbW9yaWFsIFNsb2FuIEtldHRlcmluZyBD
YW5jZXIgQ2VudGVyLCBOZXcgWW9yaywgTlkgMTAwNjUsIFVuaXRlZCBTdGF0ZXMgb2YgQW1lcmlj
YS48L2F1dGgtYWRkcmVzcz48dGl0bGVzPjx0aXRsZT5QcmVvcGVyYXRpdmUgbG9jYWxpemF0aW9u
IG9mIGJyZWFzdCBsZXNpb25zOiBDb21wYXJpbmcgZGlnaXRhbCBicmVhc3QgdG9tb3N5bnRoZXNp
cy1ndWlkZWQgcmFkaW9hY3RpdmUgc2VlZCBsb2NhbGl6YXRpb24gdmVyc3VzIHN0YW5kYXJkIDJE
IHN0ZXJlb3RhY3RpYyByYWRpb2FjdGl2ZSBzZWVkIGxvY2FsaXphdGlvbjwvdGl0bGU+PHNlY29u
ZGFyeS10aXRsZT5DbGluIEltYWdpbmc8L3NlY29uZGFyeS10aXRsZT48L3RpdGxlcz48cGVyaW9k
aWNhbD48ZnVsbC10aXRsZT5DbGluIEltYWdpbmc8L2Z1bGwtdGl0bGU+PC9wZXJpb2RpY2FsPjxw
YWdlcz4zNC0zNzwvcGFnZXM+PHZvbHVtZT45Njwvdm9sdW1lPjxlZGl0aW9uPjIwMjMvMDIvMTI8
L2VkaXRpb24+PGtleXdvcmRzPjxrZXl3b3JkPkZlbWFsZTwva2V5d29yZD48a2V5d29yZD5IdW1h
bnM8L2tleXdvcmQ+PGtleXdvcmQ+Kk1hbW1vZ3JhcGh5PC9rZXl3b3JkPjxrZXl3b3JkPkJyZWFz
dC9wYXRob2xvZ3k8L2tleXdvcmQ+PGtleXdvcmQ+QnJlYXN0IERlbnNpdHk8L2tleXdvcmQ+PGtl
eXdvcmQ+UmV0cm9zcGVjdGl2ZSBTdHVkaWVzPC9rZXl3b3JkPjxrZXl3b3JkPkltYWdlLUd1aWRl
ZCBCaW9wc3k8L2tleXdvcmQ+PGtleXdvcmQ+KkJyZWFzdCBOZW9wbGFzbXMvcGF0aG9sb2d5PC9r
ZXl3b3JkPjxrZXl3b3JkPkJyZWFzdCBjYW5jZXI8L2tleXdvcmQ+PGtleXdvcmQ+QnJlYXN0IHN1
cmdlcnk8L2tleXdvcmQ+PGtleXdvcmQ+UHJlc3VyZ2ljYWwgbG9jYWxpemF0aW9uPC9rZXl3b3Jk
PjxrZXl3b3JkPlJhZGlvYWN0aXZlIHNlZWQgbG9jYWxpemF0aW9uPC9rZXl3b3JkPjxrZXl3b3Jk
PlRvbW9zeW50aGVzaXM8L2tleXdvcmQ+PC9rZXl3b3Jkcz48ZGF0ZXM+PHllYXI+MjAyMzwveWVh
cj48cHViLWRhdGVzPjxkYXRlPkFwcjwvZGF0ZT48L3B1Yi1kYXRlcz48L2RhdGVzPjxpc2JuPjA4
OTktNzA3MSAoUHJpbnQpJiN4RDswODk5LTcwNzE8L2lzYm4+PGFjY2Vzc2lvbi1udW0+MzY3NzM1
MzA8L2FjY2Vzc2lvbi1udW0+PHVybHM+PC91cmxzPjxjdXN0b20yPlBNQzEwNjQ2ODE3PC9jdXN0
b20yPjxjdXN0b202Pk5JSE1TMTg3MzQ2MzwvY3VzdG9tNj48ZWxlY3Ryb25pYy1yZXNvdXJjZS1u
dW0+MTAuMTAxNi9qLmNsaW5pbWFnLjIwMjIuMTIuMDEyPC9lbGVjdHJvbmljLXJlc291cmNlLW51
bT48cmVtb3RlLWRhdGFiYXNlLXByb3ZpZGVyPk5MTTwvcmVtb3RlLWRhdGFiYXNlLXByb3ZpZGVy
PjxsYW5ndWFnZT5lbmc8L2xhbmd1YWdlPjwvcmVjb3JkPjwvQ2l0ZT48L0VuZE5vdGU+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(Hogan, Lynch, Sevilimedu, Martinez, &amp; Saphier, 2023)</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 xml:space="preserve">. </w:t>
      </w:r>
    </w:p>
    <w:p w14:paraId="25DB6363" w14:textId="77777777" w:rsidR="00A954CD" w:rsidRPr="007B221F" w:rsidRDefault="0047007E"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Breast cancer is a major worldwide health problem, with early identification critical to improve treatment results and survival rates.</w:t>
      </w:r>
      <w:r w:rsidRPr="007B221F">
        <w:rPr>
          <w:rFonts w:ascii="Times New Roman" w:hAnsi="Times New Roman" w:cs="Times New Roman"/>
          <w:b/>
          <w:bCs/>
          <w:sz w:val="24"/>
          <w:szCs w:val="24"/>
        </w:rPr>
        <w:t xml:space="preserve"> </w:t>
      </w:r>
      <w:r w:rsidR="0024400B" w:rsidRPr="007B221F">
        <w:rPr>
          <w:rFonts w:ascii="Times New Roman" w:hAnsi="Times New Roman" w:cs="Times New Roman"/>
          <w:bCs/>
          <w:sz w:val="24"/>
          <w:szCs w:val="24"/>
        </w:rPr>
        <w:t xml:space="preserve">Mammography is the primary screening tool for breast cancer, but its efficacy can be limited by factors such as breast density </w:t>
      </w:r>
      <w:r w:rsidR="0024400B" w:rsidRPr="007B221F">
        <w:rPr>
          <w:rFonts w:ascii="Times New Roman" w:hAnsi="Times New Roman" w:cs="Times New Roman"/>
          <w:bCs/>
          <w:sz w:val="24"/>
          <w:szCs w:val="24"/>
        </w:rPr>
        <w:fldChar w:fldCharType="begin"/>
      </w:r>
      <w:r w:rsidR="0024400B" w:rsidRPr="007B221F">
        <w:rPr>
          <w:rFonts w:ascii="Times New Roman" w:hAnsi="Times New Roman" w:cs="Times New Roman"/>
          <w:bCs/>
          <w:sz w:val="24"/>
          <w:szCs w:val="24"/>
        </w:rPr>
        <w:instrText xml:space="preserve"> ADDIN EN.CITE &lt;EndNote&gt;&lt;Cite&gt;&lt;Author&gt;Hossain&lt;/Author&gt;&lt;Year&gt;2022&lt;/Year&gt;&lt;RecNum&gt;3&lt;/RecNum&gt;&lt;DisplayText&gt;(Hossain, Nishikawa, &amp;amp; Lee, 2022)&lt;/DisplayText&gt;&lt;record&gt;&lt;rec-number&gt;3&lt;/rec-number&gt;&lt;foreign-keys&gt;&lt;key app="EN" db-id="a905e2wt6e0d2oe0v5rxvpsofdf05zf22rve" timestamp="1722846702"&gt;3&lt;/key&gt;&lt;/foreign-keys&gt;&lt;ref-type name="Journal Article"&gt;17&lt;/ref-type&gt;&lt;contributors&gt;&lt;authors&gt;&lt;author&gt;Hossain, M. B.&lt;/author&gt;&lt;author&gt;Nishikawa, R. M.&lt;/author&gt;&lt;author&gt;Lee, J.&lt;/author&gt;&lt;/authors&gt;&lt;/contributors&gt;&lt;auth-address&gt;Department of Radiology, University of Pittsburgh, Pittsburgh, Pennsylvania, USA.&lt;/auth-address&gt;&lt;titles&gt;&lt;title&gt;Developing breast lesion detection algorithms for digital breast tomosynthesis: Leveraging false positive findings&lt;/title&gt;&lt;secondary-title&gt;Med Phys&lt;/secondary-title&gt;&lt;/titles&gt;&lt;periodical&gt;&lt;full-title&gt;Med Phys&lt;/full-title&gt;&lt;/periodical&gt;&lt;pages&gt;7596-7608&lt;/pages&gt;&lt;volume&gt;49&lt;/volume&gt;&lt;number&gt;12&lt;/number&gt;&lt;edition&gt;2022/08/03&lt;/edition&gt;&lt;keywords&gt;&lt;keyword&gt;Humans&lt;/keyword&gt;&lt;keyword&gt;Female&lt;/keyword&gt;&lt;keyword&gt;*Breast/diagnostic imaging&lt;/keyword&gt;&lt;keyword&gt;Algorithms&lt;/keyword&gt;&lt;keyword&gt;Mammography/methods&lt;/keyword&gt;&lt;keyword&gt;Diagnosis, Computer-Assisted/methods&lt;/keyword&gt;&lt;keyword&gt;*Breast Neoplasms/diagnostic imaging&lt;/keyword&gt;&lt;keyword&gt;breast cancer&lt;/keyword&gt;&lt;keyword&gt;computer-aided detection&lt;/keyword&gt;&lt;keyword&gt;deep learning&lt;/keyword&gt;&lt;keyword&gt;digital breast tomosynthesis&lt;/keyword&gt;&lt;keyword&gt;lesion detection&lt;/keyword&gt;&lt;/keywords&gt;&lt;dates&gt;&lt;year&gt;2022&lt;/year&gt;&lt;pub-dates&gt;&lt;date&gt;Dec&lt;/date&gt;&lt;/pub-dates&gt;&lt;/dates&gt;&lt;isbn&gt;0094-2405 (Print)&amp;#xD;0094-2405&lt;/isbn&gt;&lt;accession-num&gt;35916103&lt;/accession-num&gt;&lt;urls&gt;&lt;/urls&gt;&lt;custom2&gt;PMC10156088&lt;/custom2&gt;&lt;custom6&gt;NIHMS1889759&lt;/custom6&gt;&lt;electronic-resource-num&gt;10.1002/mp.15883&lt;/electronic-resource-num&gt;&lt;remote-database-provider&gt;NLM&lt;/remote-database-provider&gt;&lt;language&gt;eng&lt;/language&gt;&lt;/record&gt;&lt;/Cite&gt;&lt;/EndNote&gt;</w:instrText>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(Hossain, Nishikawa, &amp; Lee, 2022)</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 xml:space="preserve">. </w:t>
      </w:r>
      <w:r w:rsidRPr="007B221F">
        <w:rPr>
          <w:rFonts w:ascii="Times New Roman" w:hAnsi="Times New Roman" w:cs="Times New Roman"/>
          <w:bCs/>
          <w:sz w:val="24"/>
          <w:szCs w:val="24"/>
        </w:rPr>
        <w:t xml:space="preserve">Dense breast tissues </w:t>
      </w:r>
      <w:r w:rsidR="0024400B" w:rsidRPr="007B221F">
        <w:rPr>
          <w:rFonts w:ascii="Times New Roman" w:hAnsi="Times New Roman" w:cs="Times New Roman"/>
          <w:bCs/>
          <w:sz w:val="24"/>
          <w:szCs w:val="24"/>
        </w:rPr>
        <w:t xml:space="preserve">contains a higher </w:t>
      </w:r>
      <w:r w:rsidRPr="007B221F">
        <w:rPr>
          <w:rFonts w:ascii="Times New Roman" w:hAnsi="Times New Roman" w:cs="Times New Roman"/>
          <w:bCs/>
          <w:sz w:val="24"/>
          <w:szCs w:val="24"/>
        </w:rPr>
        <w:t>amount</w:t>
      </w:r>
      <w:r w:rsidR="0024400B" w:rsidRPr="007B221F">
        <w:rPr>
          <w:rFonts w:ascii="Times New Roman" w:hAnsi="Times New Roman" w:cs="Times New Roman"/>
          <w:bCs/>
          <w:sz w:val="24"/>
          <w:szCs w:val="24"/>
        </w:rPr>
        <w:t xml:space="preserve"> of fibro glandular </w:t>
      </w:r>
      <w:r w:rsidR="00E616F7" w:rsidRPr="007B221F">
        <w:rPr>
          <w:rFonts w:ascii="Times New Roman" w:hAnsi="Times New Roman" w:cs="Times New Roman"/>
          <w:bCs/>
          <w:sz w:val="24"/>
          <w:szCs w:val="24"/>
        </w:rPr>
        <w:t xml:space="preserve">than </w:t>
      </w:r>
      <w:r w:rsidR="0024400B" w:rsidRPr="007B221F">
        <w:rPr>
          <w:rFonts w:ascii="Times New Roman" w:hAnsi="Times New Roman" w:cs="Times New Roman"/>
          <w:bCs/>
          <w:sz w:val="24"/>
          <w:szCs w:val="24"/>
        </w:rPr>
        <w:t xml:space="preserve">fatty tissue, </w:t>
      </w:r>
      <w:r w:rsidR="00E616F7" w:rsidRPr="007B221F">
        <w:rPr>
          <w:rFonts w:ascii="Times New Roman" w:hAnsi="Times New Roman" w:cs="Times New Roman"/>
          <w:bCs/>
          <w:sz w:val="24"/>
          <w:szCs w:val="24"/>
        </w:rPr>
        <w:t xml:space="preserve">which can disguise cancers on typical </w:t>
      </w:r>
      <w:r w:rsidR="0024400B" w:rsidRPr="007B221F">
        <w:rPr>
          <w:rFonts w:ascii="Times New Roman" w:hAnsi="Times New Roman" w:cs="Times New Roman"/>
          <w:bCs/>
          <w:sz w:val="24"/>
          <w:szCs w:val="24"/>
        </w:rPr>
        <w:t xml:space="preserve">2D digital mammograms, reducing sensitivity and increasing the likelihood of false negatives. This has led to interest in alternative or supplementary screening methods </w:t>
      </w:r>
      <w:r w:rsidR="0024400B" w:rsidRPr="007B221F">
        <w:rPr>
          <w:rFonts w:ascii="Times New Roman" w:hAnsi="Times New Roman" w:cs="Times New Roman"/>
          <w:bCs/>
          <w:sz w:val="24"/>
          <w:szCs w:val="24"/>
        </w:rPr>
        <w:fldChar w:fldCharType="begin">
          <w:fldData xml:space="preserve">PEVuZE5vdGU+PENpdGU+PEF1dGhvcj5KaWFuZzwvQXV0aG9yPjxZZWFyPjIwMjM8L1llYXI+PFJl
Y051bT40PC9SZWNOdW0+PERpc3BsYXlUZXh0PihHLiBKaWFuZyBldCBhbC4sIDIwMjMpPC9EaXNw
bGF5VGV4dD48cmVjb3JkPjxyZWMtbnVtYmVyPjQ8L3JlYy1udW1iZXI+PGZvcmVpZ24ta2V5cz48
a2V5IGFwcD0iRU4iIGRiLWlkPSJhOTA1ZTJ3dDZlMGQyb2UwdjVyeHZwc29mZGYwNXpmMjJydmUi
IHRpbWVzdGFtcD0iMTcyMjg0NjcwMiI+NDwva2V5PjwvZm9yZWlnbi1rZXlzPjxyZWYtdHlwZSBu
YW1lPSJKb3VybmFsIEFydGljbGUiPjE3PC9yZWYtdHlwZT48Y29udHJpYnV0b3JzPjxhdXRob3Jz
PjxhdXRob3I+SmlhbmcsIEcuPC9hdXRob3I+PGF1dGhvcj5IZSwgWi48L2F1dGhvcj48YXV0aG9y
Plpob3UsIFkuPC9hdXRob3I+PGF1dGhvcj5XZWksIEouPC9hdXRob3I+PGF1dGhvcj5YdSwgWS48
L2F1dGhvcj48YXV0aG9yPlplbmcsIEguPC9hdXRob3I+PGF1dGhvcj5XdSwgSi48L2F1dGhvcj48
YXV0aG9yPlFpbiwgRy48L2F1dGhvcj48YXV0aG9yPkNoZW4sIFcuPC9hdXRob3I+PGF1dGhvcj5M
dSwgWS48L2F1dGhvcj48L2F1dGhvcnM+PC9jb250cmlidXRvcnM+PGF1dGgtYWRkcmVzcz5TY2hv
b2wgb2YgQ29tcHV0ZXIgU2NpZW5jZSBhbmQgRW5naW5lZXJpbmcsIFN1biBZYXQtc2VuIFVuaXZl
cnNpdHksIEd1YW5nemhvdSwgUC4gUi4gQ2hpbmEuJiN4RDtEZXBhcnRtZW50IG9mIFJhZGlvbG9n
eSwgTmFuZmFuZyBIb3NwaXRhbCwgU291dGhlcm4gTWVkaWNhbCBVbml2ZXJzaXR5LCBHdWFuZ3po
b3UsIFAuIFIuIENoaW5hLiYjeEQ7UGVyY2VwdGlvbiBWaXNpb24gTWVkaWNhbCBUZWNobm9sb2d5
IENvbXBhbnkgTHRkLiwgR3Vhbmd6aG91LCBQLiBSLiBDaGluYS4mI3hEO0RlcGFydG1lbnQgb2Yg
UmFkaW9sb2d5LCBVbml2ZXJzaXR5IG9mIE1pY2hpZ2FuLCBBbm4gQXJib3IsIE1pY2hpZ2FuLCBV
U0EuJiN4RDtEZXBhcnRtZW50IG9mIE1hdGhlbWF0aWNzIGFuZCBTdGF0aXN0aWNzLCBPbGQgRG9t
aW5pb24gVW5pdmVyc2l0eSwgTm9yZm9saywgVmlyZ2luaWEsIFVTQS4mI3hEO0tleSBMYWJvcmF0
b3J5IG9mIE1hY2hpbmUgSW50ZWxsaWdlbmNlIGFuZCBBZHZhbmNlZCBDb21wdXRpbmcsIE1pbmlz
dHJ5IG9mIEVkdWNhdGlvbiwgR3Vhbmd6aG91LCBQLiBSLiBDaGluYS48L2F1dGgtYWRkcmVzcz48
dGl0bGVzPjx0aXRsZT5NdWx0aS1zY2FsZSBjYXNjYWRlZCBuZXR3b3JrcyBmb3Igc3ludGhlc2lz
IG9mIG1hbW1vZ3JhbSB0byBkZWNyZWFzZSBpbnRlbnNpdHkgZGlzdG9ydGlvbiBhbmQgaW5jcmVh
c2UgbW9kZWwtYmFzZWQgcGVyY2VwdHVhbCBzaW1pbGFyaXR5PC90aXRsZT48c2Vjb25kYXJ5LXRp
dGxlPk1lZCBQaHlzPC9zZWNvbmRhcnktdGl0bGU+PC90aXRsZXM+PHBlcmlvZGljYWw+PGZ1bGwt
dGl0bGU+TWVkIFBoeXM8L2Z1bGwtdGl0bGU+PC9wZXJpb2RpY2FsPjxwYWdlcz44MzctODUzPC9w
YWdlcz48dm9sdW1lPjUwPC92b2x1bWU+PG51bWJlcj4yPC9udW1iZXI+PGVkaXRpb24+MjAyMi8x
MC8wNjwvZWRpdGlvbj48a2V5d29yZHM+PGtleXdvcmQ+SHVtYW5zPC9rZXl3b3JkPjxrZXl3b3Jk
PkZlbWFsZTwva2V5d29yZD48a2V5d29yZD5SZXRyb3NwZWN0aXZlIFN0dWRpZXM8L2tleXdvcmQ+
PGtleXdvcmQ+Kk1hbW1vZ3JhcGh5L21ldGhvZHM8L2tleXdvcmQ+PGtleXdvcmQ+KkJyZWFzdCBO
ZW9wbGFzbXMvZGlhZ25vc3RpYyBpbWFnaW5nPC9rZXl3b3JkPjxrZXl3b3JkPlJhZGlvZ3JhcGhp
YyBJbWFnZSBFbmhhbmNlbWVudC9tZXRob2RzPC9rZXl3b3JkPjxrZXl3b3JkPk5ldXJhbCBOZXR3
b3JrcywgQ29tcHV0ZXI8L2tleXdvcmQ+PGtleXdvcmQ+YnJlYXN0IGNhbmNlcjwva2V5d29yZD48
a2V5d29yZD5kZWVwIGxlYXJuaW5nPC9rZXl3b3JkPjxrZXl3b3JkPmRpZ2l0YWwgYnJlYXN0IHRv
bW9zeW50aGVzaXMgKERCVCk8L2tleXdvcmQ+PGtleXdvcmQ+Z2VuZXJhdGl2ZSBhZHZlcnNhcmlh
bCBuZXR3b3JrcyAoR0FOKTwva2V5d29yZD48a2V5d29yZD5zeW50aGV0aWMgbWFtbW9ncmFtPC9r
ZXl3b3JkPjwva2V5d29yZHM+PGRhdGVzPjx5ZWFyPjIwMjM8L3llYXI+PHB1Yi1kYXRlcz48ZGF0
ZT5GZWI8L2RhdGU+PC9wdWItZGF0ZXM+PC9kYXRlcz48aXNibj4wMDk0LTI0MDU8L2lzYm4+PGFj
Y2Vzc2lvbi1udW0+MzYxOTYwNDU8L2FjY2Vzc2lvbi1udW0+PHVybHM+PC91cmxzPjxlbGVjdHJv
bmljLXJlc291cmNlLW51bT4xMC4xMDAyL21wLjE2MDA3PC9lbGVjdHJvbmljLXJlc291cmNlLW51
bT48cmVtb3RlLWRhdGFiYXNlLXByb3ZpZGVyPk5MTTwvcmVtb3RlLWRhdGFiYXNlLXByb3ZpZGVy
PjxsYW5ndWFnZT5lbmc8L2xhbmd1YWdlPjwvcmVjb3JkPjwvQ2l0ZT48L0VuZE5vdGU+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PEVuZE5vdGU+PENpdGU+PEF1dGhvcj5KaWFuZzwvQXV0aG9yPjxZZWFyPjIwMjM8L1llYXI+PFJl
Y051bT40PC9SZWNOdW0+PERpc3BsYXlUZXh0PihHLiBKaWFuZyBldCBhbC4sIDIwMjMpPC9EaXNw
bGF5VGV4dD48cmVjb3JkPjxyZWMtbnVtYmVyPjQ8L3JlYy1udW1iZXI+PGZvcmVpZ24ta2V5cz48
a2V5IGFwcD0iRU4iIGRiLWlkPSJhOTA1ZTJ3dDZlMGQyb2UwdjVyeHZwc29mZGYwNXpmMjJydmUi
IHRpbWVzdGFtcD0iMTcyMjg0NjcwMiI+NDwva2V5PjwvZm9yZWlnbi1rZXlzPjxyZWYtdHlwZSBu
YW1lPSJKb3VybmFsIEFydGljbGUiPjE3PC9yZWYtdHlwZT48Y29udHJpYnV0b3JzPjxhdXRob3Jz
PjxhdXRob3I+SmlhbmcsIEcuPC9hdXRob3I+PGF1dGhvcj5IZSwgWi48L2F1dGhvcj48YXV0aG9y
Plpob3UsIFkuPC9hdXRob3I+PGF1dGhvcj5XZWksIEouPC9hdXRob3I+PGF1dGhvcj5YdSwgWS48
L2F1dGhvcj48YXV0aG9yPlplbmcsIEguPC9hdXRob3I+PGF1dGhvcj5XdSwgSi48L2F1dGhvcj48
YXV0aG9yPlFpbiwgRy48L2F1dGhvcj48YXV0aG9yPkNoZW4sIFcuPC9hdXRob3I+PGF1dGhvcj5M
dSwgWS48L2F1dGhvcj48L2F1dGhvcnM+PC9jb250cmlidXRvcnM+PGF1dGgtYWRkcmVzcz5TY2hv
b2wgb2YgQ29tcHV0ZXIgU2NpZW5jZSBhbmQgRW5naW5lZXJpbmcsIFN1biBZYXQtc2VuIFVuaXZl
cnNpdHksIEd1YW5nemhvdSwgUC4gUi4gQ2hpbmEuJiN4RDtEZXBhcnRtZW50IG9mIFJhZGlvbG9n
eSwgTmFuZmFuZyBIb3NwaXRhbCwgU291dGhlcm4gTWVkaWNhbCBVbml2ZXJzaXR5LCBHdWFuZ3po
b3UsIFAuIFIuIENoaW5hLiYjeEQ7UGVyY2VwdGlvbiBWaXNpb24gTWVkaWNhbCBUZWNobm9sb2d5
IENvbXBhbnkgTHRkLiwgR3Vhbmd6aG91LCBQLiBSLiBDaGluYS4mI3hEO0RlcGFydG1lbnQgb2Yg
UmFkaW9sb2d5LCBVbml2ZXJzaXR5IG9mIE1pY2hpZ2FuLCBBbm4gQXJib3IsIE1pY2hpZ2FuLCBV
U0EuJiN4RDtEZXBhcnRtZW50IG9mIE1hdGhlbWF0aWNzIGFuZCBTdGF0aXN0aWNzLCBPbGQgRG9t
aW5pb24gVW5pdmVyc2l0eSwgTm9yZm9saywgVmlyZ2luaWEsIFVTQS4mI3hEO0tleSBMYWJvcmF0
b3J5IG9mIE1hY2hpbmUgSW50ZWxsaWdlbmNlIGFuZCBBZHZhbmNlZCBDb21wdXRpbmcsIE1pbmlz
dHJ5IG9mIEVkdWNhdGlvbiwgR3Vhbmd6aG91LCBQLiBSLiBDaGluYS48L2F1dGgtYWRkcmVzcz48
dGl0bGVzPjx0aXRsZT5NdWx0aS1zY2FsZSBjYXNjYWRlZCBuZXR3b3JrcyBmb3Igc3ludGhlc2lz
IG9mIG1hbW1vZ3JhbSB0byBkZWNyZWFzZSBpbnRlbnNpdHkgZGlzdG9ydGlvbiBhbmQgaW5jcmVh
c2UgbW9kZWwtYmFzZWQgcGVyY2VwdHVhbCBzaW1pbGFyaXR5PC90aXRsZT48c2Vjb25kYXJ5LXRp
dGxlPk1lZCBQaHlzPC9zZWNvbmRhcnktdGl0bGU+PC90aXRsZXM+PHBlcmlvZGljYWw+PGZ1bGwt
dGl0bGU+TWVkIFBoeXM8L2Z1bGwtdGl0bGU+PC9wZXJpb2RpY2FsPjxwYWdlcz44MzctODUzPC9w
YWdlcz48dm9sdW1lPjUwPC92b2x1bWU+PG51bWJlcj4yPC9udW1iZXI+PGVkaXRpb24+MjAyMi8x
MC8wNjwvZWRpdGlvbj48a2V5d29yZHM+PGtleXdvcmQ+SHVtYW5zPC9rZXl3b3JkPjxrZXl3b3Jk
PkZlbWFsZTwva2V5d29yZD48a2V5d29yZD5SZXRyb3NwZWN0aXZlIFN0dWRpZXM8L2tleXdvcmQ+
PGtleXdvcmQ+Kk1hbW1vZ3JhcGh5L21ldGhvZHM8L2tleXdvcmQ+PGtleXdvcmQ+KkJyZWFzdCBO
ZW9wbGFzbXMvZGlhZ25vc3RpYyBpbWFnaW5nPC9rZXl3b3JkPjxrZXl3b3JkPlJhZGlvZ3JhcGhp
YyBJbWFnZSBFbmhhbmNlbWVudC9tZXRob2RzPC9rZXl3b3JkPjxrZXl3b3JkPk5ldXJhbCBOZXR3
b3JrcywgQ29tcHV0ZXI8L2tleXdvcmQ+PGtleXdvcmQ+YnJlYXN0IGNhbmNlcjwva2V5d29yZD48
a2V5d29yZD5kZWVwIGxlYXJuaW5nPC9rZXl3b3JkPjxrZXl3b3JkPmRpZ2l0YWwgYnJlYXN0IHRv
bW9zeW50aGVzaXMgKERCVCk8L2tleXdvcmQ+PGtleXdvcmQ+Z2VuZXJhdGl2ZSBhZHZlcnNhcmlh
bCBuZXR3b3JrcyAoR0FOKTwva2V5d29yZD48a2V5d29yZD5zeW50aGV0aWMgbWFtbW9ncmFtPC9r
ZXl3b3JkPjwva2V5d29yZHM+PGRhdGVzPjx5ZWFyPjIwMjM8L3llYXI+PHB1Yi1kYXRlcz48ZGF0
ZT5GZWI8L2RhdGU+PC9wdWItZGF0ZXM+PC9kYXRlcz48aXNibj4wMDk0LTI0MDU8L2lzYm4+PGFj
Y2Vzc2lvbi1udW0+MzYxOTYwNDU8L2FjY2Vzc2lvbi1udW0+PHVybHM+PC91cmxzPjxlbGVjdHJv
bmljLXJlc291cmNlLW51bT4xMC4xMDAyL21wLjE2MDA3PC9lbGVjdHJvbmljLXJlc291cmNlLW51
bT48cmVtb3RlLWRhdGFiYXNlLXByb3ZpZGVyPk5MTTwvcmVtb3RlLWRhdGFiYXNlLXByb3ZpZGVy
PjxsYW5ndWFnZT5lbmc8L2xhbmd1YWdlPjwvcmVjb3JkPjwvQ2l0ZT48L0VuZE5vdGU+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(G. Jiang et al., 2023)</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w:t>
      </w:r>
      <w:r w:rsidR="00E616F7" w:rsidRPr="007B221F">
        <w:rPr>
          <w:rFonts w:ascii="Times New Roman" w:hAnsi="Times New Roman" w:cs="Times New Roman"/>
          <w:bCs/>
          <w:sz w:val="24"/>
          <w:szCs w:val="24"/>
        </w:rPr>
        <w:t xml:space="preserve"> </w:t>
      </w:r>
    </w:p>
    <w:p w14:paraId="6C8087DB" w14:textId="77777777" w:rsidR="00A954CD" w:rsidRPr="007B221F" w:rsidRDefault="0024400B"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lastRenderedPageBreak/>
        <w:t xml:space="preserve">Breast ultrasonography (US) has emerged as a potential complementary tool in breast cancer screening, particularly for women with dense breasts </w:t>
      </w:r>
      <w:r w:rsidRPr="007B221F">
        <w:rPr>
          <w:rFonts w:ascii="Times New Roman" w:hAnsi="Times New Roman" w:cs="Times New Roman"/>
          <w:bCs/>
          <w:sz w:val="24"/>
          <w:szCs w:val="24"/>
        </w:rPr>
        <w:fldChar w:fldCharType="begin"/>
      </w:r>
      <w:r w:rsidRPr="007B221F">
        <w:rPr>
          <w:rFonts w:ascii="Times New Roman" w:hAnsi="Times New Roman" w:cs="Times New Roman"/>
          <w:bCs/>
          <w:sz w:val="24"/>
          <w:szCs w:val="24"/>
        </w:rPr>
        <w:instrText xml:space="preserve"> ADDIN EN.CITE &lt;EndNote&gt;&lt;Cite&gt;&lt;Author&gt;Juybari&lt;/Author&gt;&lt;Year&gt;2022&lt;/Year&gt;&lt;RecNum&gt;2&lt;/RecNum&gt;&lt;DisplayText&gt;(Juybari &amp;amp; Khalil, 2022)&lt;/DisplayText&gt;&lt;record&gt;&lt;rec-number&gt;2&lt;/rec-number&gt;&lt;foreign-keys&gt;&lt;key app="EN" db-id="a905e2wt6e0d2oe0v5rxvpsofdf05zf22rve" timestamp="1722846702"&gt;2&lt;/key&gt;&lt;/foreign-keys&gt;&lt;ref-type name="Journal Article"&gt;17&lt;/ref-type&gt;&lt;contributors&gt;&lt;authors&gt;&lt;author&gt;Juybari, J.&lt;/author&gt;&lt;author&gt;Khalil, A.&lt;/author&gt;&lt;/authors&gt;&lt;/contributors&gt;&lt;auth-address&gt;CompuMAINE Lab, University of Maine, Orono, ME, United States.&amp;#xD;Department of Electrical and Computer Engineering, University of Maine, Orono, ME, United States.&amp;#xD;Department of Mathematics and Statistics, University of Maine, Orono, ME, United States.&amp;#xD;Department of Chemical and Biomedical Engineering, University of Maine, Orono, ME, United States.&lt;/auth-address&gt;&lt;titles&gt;&lt;title&gt;Elimination of Image Saturation Effects on Multifractal Statistics Using the 2D WTMM Method&lt;/title&gt;&lt;secondary-title&gt;Front Physiol&lt;/secondary-title&gt;&lt;/titles&gt;&lt;periodical&gt;&lt;full-title&gt;Front Physiol&lt;/full-title&gt;&lt;/periodical&gt;&lt;pages&gt;921869&lt;/pages&gt;&lt;volume&gt;13&lt;/volume&gt;&lt;edition&gt;2022/07/16&lt;/edition&gt;&lt;keywords&gt;&lt;keyword&gt;breast cancer&lt;/keyword&gt;&lt;keyword&gt;image saturation&lt;/keyword&gt;&lt;keyword&gt;mammography&lt;/keyword&gt;&lt;keyword&gt;multifractal&lt;/keyword&gt;&lt;keyword&gt;wavelets&lt;/keyword&gt;&lt;keyword&gt;commercial or financial relationships that could be construed as a potential&lt;/keyword&gt;&lt;keyword&gt;conflict of interest.&lt;/keyword&gt;&lt;/keywords&gt;&lt;dates&gt;&lt;year&gt;2022&lt;/year&gt;&lt;/dates&gt;&lt;isbn&gt;1664-042X (Print)&amp;#xD;1664-042x&lt;/isbn&gt;&lt;accession-num&gt;35837020&lt;/accession-num&gt;&lt;urls&gt;&lt;/urls&gt;&lt;custom2&gt;PMC9273936&lt;/custom2&gt;&lt;electronic-resource-num&gt;10.3389/fphys.2022.921869&lt;/electronic-resource-num&gt;&lt;remote-database-provider&gt;NLM&lt;/remote-database-provider&gt;&lt;language&gt;eng&lt;/language&gt;&lt;/record&gt;&lt;/Cite&gt;&lt;/EndNote&gt;</w:instrText>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(Juybari &amp; Khalil, 2022)</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 xml:space="preserve">. Unlike mammography, which uses X-rays </w:t>
      </w:r>
      <w:r w:rsidR="00E616F7" w:rsidRPr="007B221F">
        <w:rPr>
          <w:rFonts w:ascii="Times New Roman" w:hAnsi="Times New Roman" w:cs="Times New Roman"/>
          <w:bCs/>
          <w:sz w:val="24"/>
          <w:szCs w:val="24"/>
        </w:rPr>
        <w:t>for</w:t>
      </w:r>
      <w:r w:rsidRPr="007B221F">
        <w:rPr>
          <w:rFonts w:ascii="Times New Roman" w:hAnsi="Times New Roman" w:cs="Times New Roman"/>
          <w:bCs/>
          <w:sz w:val="24"/>
          <w:szCs w:val="24"/>
        </w:rPr>
        <w:t xml:space="preserve"> images, US uses sound waves </w:t>
      </w:r>
      <w:r w:rsidR="00E616F7" w:rsidRPr="007B221F">
        <w:rPr>
          <w:rFonts w:ascii="Times New Roman" w:hAnsi="Times New Roman" w:cs="Times New Roman"/>
          <w:bCs/>
          <w:sz w:val="24"/>
          <w:szCs w:val="24"/>
        </w:rPr>
        <w:t>for</w:t>
      </w:r>
      <w:r w:rsidRPr="007B221F">
        <w:rPr>
          <w:rFonts w:ascii="Times New Roman" w:hAnsi="Times New Roman" w:cs="Times New Roman"/>
          <w:bCs/>
          <w:sz w:val="24"/>
          <w:szCs w:val="24"/>
        </w:rPr>
        <w:t xml:space="preserve"> breast tissue</w:t>
      </w:r>
      <w:r w:rsidR="00E616F7" w:rsidRPr="007B221F">
        <w:rPr>
          <w:rFonts w:ascii="Times New Roman" w:hAnsi="Times New Roman" w:cs="Times New Roman"/>
          <w:bCs/>
          <w:sz w:val="24"/>
          <w:szCs w:val="24"/>
        </w:rPr>
        <w:t xml:space="preserve"> images</w:t>
      </w:r>
      <w:r w:rsidRPr="007B221F">
        <w:rPr>
          <w:rFonts w:ascii="Times New Roman" w:hAnsi="Times New Roman" w:cs="Times New Roman"/>
          <w:bCs/>
          <w:sz w:val="24"/>
          <w:szCs w:val="24"/>
        </w:rPr>
        <w:t xml:space="preserve">, which </w:t>
      </w:r>
      <w:r w:rsidR="00E616F7" w:rsidRPr="007B221F">
        <w:rPr>
          <w:rFonts w:ascii="Times New Roman" w:hAnsi="Times New Roman" w:cs="Times New Roman"/>
          <w:bCs/>
          <w:sz w:val="24"/>
          <w:szCs w:val="24"/>
        </w:rPr>
        <w:t>are not</w:t>
      </w:r>
      <w:r w:rsidRPr="007B221F">
        <w:rPr>
          <w:rFonts w:ascii="Times New Roman" w:hAnsi="Times New Roman" w:cs="Times New Roman"/>
          <w:bCs/>
          <w:sz w:val="24"/>
          <w:szCs w:val="24"/>
        </w:rPr>
        <w:t xml:space="preserve"> radiation and can detect cancers that </w:t>
      </w:r>
      <w:r w:rsidR="00E616F7" w:rsidRPr="007B221F">
        <w:rPr>
          <w:rFonts w:ascii="Times New Roman" w:hAnsi="Times New Roman" w:cs="Times New Roman"/>
          <w:bCs/>
          <w:sz w:val="24"/>
          <w:szCs w:val="24"/>
        </w:rPr>
        <w:t>are</w:t>
      </w:r>
      <w:r w:rsidRPr="007B221F">
        <w:rPr>
          <w:rFonts w:ascii="Times New Roman" w:hAnsi="Times New Roman" w:cs="Times New Roman"/>
          <w:bCs/>
          <w:sz w:val="24"/>
          <w:szCs w:val="24"/>
        </w:rPr>
        <w:t xml:space="preserve"> hidden by dense tissue on mammograms. However, breast ultrasound also has limitations, including lower specificity and higher rate of false positives compared to mammography </w:t>
      </w:r>
      <w:r w:rsidRPr="007B221F">
        <w:rPr>
          <w:rFonts w:ascii="Times New Roman" w:hAnsi="Times New Roman" w:cs="Times New Roman"/>
          <w:bCs/>
          <w:sz w:val="24"/>
          <w:szCs w:val="24"/>
        </w:rPr>
        <w:fldChar w:fldCharType="begin"/>
      </w:r>
      <w:r w:rsidRPr="007B221F">
        <w:rPr>
          <w:rFonts w:ascii="Times New Roman" w:hAnsi="Times New Roman" w:cs="Times New Roman"/>
          <w:bCs/>
          <w:sz w:val="24"/>
          <w:szCs w:val="24"/>
        </w:rPr>
        <w:instrText xml:space="preserve"> ADDIN EN.CITE &lt;EndNote&gt;&lt;Cite&gt;&lt;Author&gt;Maki&lt;/Author&gt;&lt;Year&gt;2023&lt;/Year&gt;&lt;RecNum&gt;10&lt;/RecNum&gt;&lt;DisplayText&gt;(Maki et al., 2023)&lt;/DisplayText&gt;&lt;record&gt;&lt;rec-number&gt;10&lt;/rec-number&gt;&lt;foreign-keys&gt;&lt;key app="EN" db-id="a905e2wt6e0d2oe0v5rxvpsofdf05zf22rve" timestamp="1722846702"&gt;10&lt;/key&gt;&lt;/foreign-keys&gt;&lt;ref-type name="Journal Article"&gt;17&lt;/ref-type&gt;&lt;contributors&gt;&lt;authors&gt;&lt;author&gt;Maki, A. K.&lt;/author&gt;&lt;author&gt;Mawdsley, G. E.&lt;/author&gt;&lt;author&gt;Mainprize, J. G.&lt;/author&gt;&lt;author&gt;Pisano, E.&lt;/author&gt;&lt;author&gt;Shen, S. Z.&lt;/author&gt;&lt;author&gt;Alonzo-Proulx, O.&lt;/author&gt;&lt;author&gt;Yaffe, M. J.&lt;/author&gt;&lt;/authors&gt;&lt;/contributors&gt;&lt;auth-address&gt;Physical Sciences, Sunnybrook Research Institute, Toronto, Ontario, Canada.&amp;#xD;The American College of Radiology, Philadelphia, Pennsylvania, USA.&amp;#xD;Department of Medical Biophysics, University of Toronto, Toronto, Canada.&lt;/auth-address&gt;&lt;titles&gt;&lt;title&gt;Audit of data from examination image headers collected for quality assurance in the ECOG-ACRIN EA1151 tomosynthesis mammographic imaging screening trial (TMIST)&lt;/title&gt;&lt;secondary-title&gt;Med Phys&lt;/secondary-title&gt;&lt;/titles&gt;&lt;periodical&gt;&lt;full-title&gt;Med Phys&lt;/full-title&gt;&lt;/periodical&gt;&lt;pages&gt;7427-7440&lt;/pages&gt;&lt;volume&gt;50&lt;/volume&gt;&lt;number&gt;12&lt;/number&gt;&lt;edition&gt;2023/10/12&lt;/edition&gt;&lt;keywords&gt;&lt;keyword&gt;Humans&lt;/keyword&gt;&lt;keyword&gt;Female&lt;/keyword&gt;&lt;keyword&gt;Radiation Dosage&lt;/keyword&gt;&lt;keyword&gt;*Early Detection of Cancer&lt;/keyword&gt;&lt;keyword&gt;Mammography/methods&lt;/keyword&gt;&lt;keyword&gt;Breast/diagnostic imaging&lt;/keyword&gt;&lt;keyword&gt;Phantoms, Imaging&lt;/keyword&gt;&lt;keyword&gt;*Breast Neoplasms/diagnostic imaging&lt;/keyword&gt;&lt;keyword&gt;digital mammography&lt;/keyword&gt;&lt;keyword&gt;mean glandular dose&lt;/keyword&gt;&lt;keyword&gt;quality control&lt;/keyword&gt;&lt;keyword&gt;tomosynthesis&lt;/keyword&gt;&lt;/keywords&gt;&lt;dates&gt;&lt;year&gt;2023&lt;/year&gt;&lt;pub-dates&gt;&lt;date&gt;Dec&lt;/date&gt;&lt;/pub-dates&gt;&lt;/dates&gt;&lt;isbn&gt;0094-2405&lt;/isbn&gt;&lt;accession-num&gt;37824821&lt;/accession-num&gt;&lt;urls&gt;&lt;/urls&gt;&lt;electronic-resource-num&gt;10.1002/mp.16772&lt;/electronic-resource-num&gt;&lt;remote-database-provider&gt;NLM&lt;/remote-database-provider&gt;&lt;language&gt;eng&lt;/language&gt;&lt;/record&gt;&lt;/Cite&gt;&lt;/EndNote&gt;</w:instrText>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(Maki et al., 2023)</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w:t>
      </w:r>
    </w:p>
    <w:p w14:paraId="19E8D3EC" w14:textId="77777777" w:rsidR="00A954CD" w:rsidRPr="007B221F" w:rsidRDefault="0024400B"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Digital mammography is the standard method for </w:t>
      </w:r>
      <w:r w:rsidR="00E616F7" w:rsidRPr="007B221F">
        <w:rPr>
          <w:rFonts w:ascii="Times New Roman" w:hAnsi="Times New Roman" w:cs="Times New Roman"/>
          <w:bCs/>
          <w:sz w:val="24"/>
          <w:szCs w:val="24"/>
        </w:rPr>
        <w:t xml:space="preserve">the </w:t>
      </w:r>
      <w:r w:rsidRPr="007B221F">
        <w:rPr>
          <w:rFonts w:ascii="Times New Roman" w:hAnsi="Times New Roman" w:cs="Times New Roman"/>
          <w:bCs/>
          <w:sz w:val="24"/>
          <w:szCs w:val="24"/>
        </w:rPr>
        <w:t>screening</w:t>
      </w:r>
      <w:r w:rsidR="00E616F7" w:rsidRPr="007B221F">
        <w:rPr>
          <w:rFonts w:ascii="Times New Roman" w:hAnsi="Times New Roman" w:cs="Times New Roman"/>
          <w:bCs/>
          <w:sz w:val="24"/>
          <w:szCs w:val="24"/>
        </w:rPr>
        <w:t xml:space="preserve"> of breast cancer</w:t>
      </w:r>
      <w:r w:rsidRPr="007B221F">
        <w:rPr>
          <w:rFonts w:ascii="Times New Roman" w:hAnsi="Times New Roman" w:cs="Times New Roman"/>
          <w:bCs/>
          <w:sz w:val="24"/>
          <w:szCs w:val="24"/>
        </w:rPr>
        <w:t xml:space="preserve">, but its </w:t>
      </w:r>
      <w:r w:rsidR="00E616F7" w:rsidRPr="007B221F">
        <w:rPr>
          <w:rFonts w:ascii="Times New Roman" w:hAnsi="Times New Roman" w:cs="Times New Roman"/>
          <w:bCs/>
          <w:sz w:val="24"/>
          <w:szCs w:val="24"/>
        </w:rPr>
        <w:t>less sensitive among</w:t>
      </w:r>
      <w:r w:rsidRPr="007B221F">
        <w:rPr>
          <w:rFonts w:ascii="Times New Roman" w:hAnsi="Times New Roman" w:cs="Times New Roman"/>
          <w:bCs/>
          <w:sz w:val="24"/>
          <w:szCs w:val="24"/>
        </w:rPr>
        <w:t xml:space="preserve"> women with dense breasts. Breast ultrasound, a non-invasive imaging technique using high-frequency sound waves to create detailed images of breast tissue, is particularly useful in evaluating areas of concern identified on mammograms and assessing the characteristics of breast lesions </w:t>
      </w:r>
      <w:r w:rsidRPr="007B221F">
        <w:rPr>
          <w:rFonts w:ascii="Times New Roman" w:hAnsi="Times New Roman" w:cs="Times New Roman"/>
          <w:bCs/>
          <w:sz w:val="24"/>
          <w:szCs w:val="24"/>
        </w:rPr>
        <w:fldChar w:fldCharType="begin">
          <w:fldData xml:space="preserve">PEVuZE5vdGU+PENpdGU+PEF1dGhvcj5NYXJhc2lub3U8L0F1dGhvcj48WWVhcj4yMDIzPC9ZZWFy
PjxSZWNOdW0+NjwvUmVjTnVtPjxEaXNwbGF5VGV4dD4oTWFyYXNpbm91IGV0IGFsLiwgMjAyMyk8
L0Rpc3BsYXlUZXh0PjxyZWNvcmQ+PHJlYy1udW1iZXI+NjwvcmVjLW51bWJlcj48Zm9yZWlnbi1r
ZXlzPjxrZXkgYXBwPSJFTiIgZGItaWQ9ImE5MDVlMnd0NmUwZDJvZTB2NXJ4dnBzb2ZkZjA1emYy
MnJ2ZSIgdGltZXN0YW1wPSIxNzIyODQ2NzAyIj42PC9rZXk+PC9mb3JlaWduLWtleXM+PHJlZi10
eXBlIG5hbWU9IkpvdXJuYWwgQXJ0aWNsZSI+MTc8L3JlZi10eXBlPjxjb250cmlidXRvcnM+PGF1
dGhvcnM+PGF1dGhvcj5NYXJhc2lub3UsIEMuPC9hdXRob3I+PGF1dGhvcj5MaSwgQi48L2F1dGhv
cj48YXV0aG9yPlBhaWdlLCBKLjwvYXV0aG9yPjxhdXRob3I+T21pZ2JvZHVuLCBBLjwvYXV0aG9y
PjxhdXRob3I+TmFraGFlaSwgTi48L2F1dGhvcj48YXV0aG9yPkhveXQsIEEuPC9hdXRob3I+PGF1
dGhvcj5Ic3UsIFcuPC9hdXRob3I+PC9hdXRob3JzPjwvY29udHJpYnV0b3JzPjxhdXRoLWFkZHJl
c3M+TWVkaWNhbCAmYW1wOyBJbWFnaW5nIEluZm9ybWF0aWNzLCBEZXBhcnRtZW50IG9mIFJhZGlv
bG9naWNhbCBTY2llbmNlcywgRGF2aWQgR2VmZmVuIFNjaG9vbCBvZiBNZWRpY2luZSBhdCBVQ0xB
LCA5MjQgV2VzdHdvb2QgQmx2ZCwgU3RlIDQyMCwgTG9zIEFuZ2VsZXMsIDkwMDI0LCBVU0EuJiN4
RDtEZXBhcnRtZW50IG9mIFJhZGlvbG9naWNhbCBTY2llbmNlcywgRGF2aWQgR2VmZmVuIFNjaG9v
bCBvZiBNZWRpY2luZSBhdCBVQ0xBLCBMb3MgQW5nZWxlcywgOTAwOTUsIENBLCBVU0EuJiN4RDtE
ZXBhcnRtZW50IG9mIENvbXB1dGVyIFNjaWVuY2UsIFVDTEEgU2FtdWVsaSBTY2hvb2wgb2YgRW5n
aW5lZXJpbmcsIExvcyBBbmdlbGVzLCA5MDA5NSwgQ0EsIFVTQS4mI3hEO01lZGljYWwgJmFtcDsg
SW1hZ2luZyBJbmZvcm1hdGljcywgRGVwYXJ0bWVudCBvZiBSYWRpb2xvZ2ljYWwgU2NpZW5jZXMs
IERhdmlkIEdlZmZlbiBTY2hvb2wgb2YgTWVkaWNpbmUgYXQgVUNMQSwgOTI0IFdlc3R3b29kIEJs
dmQsIFN0ZSA0MjAsIExvcyBBbmdlbGVzLCA5MDAyNCwgVVNBLiB3aHN1QG1lZG5ldC51Y2xhLmVk
dS48L2F1dGgtYWRkcmVzcz48dGl0bGVzPjx0aXRsZT5JbXByb3ZpbmcgdGhlIFF1YW50aXRhdGl2
ZSBBbmFseXNpcyBvZiBCcmVhc3QgTWljcm9jYWxjaWZpY2F0aW9uczogQSBNdWx0aXNjYWxlIEFw
cHJvYWNoPC90aXRsZT48c2Vjb25kYXJ5LXRpdGxlPkogRGlnaXQgSW1hZ2luZzwvc2Vjb25kYXJ5
LXRpdGxlPjwvdGl0bGVzPjxwZXJpb2RpY2FsPjxmdWxsLXRpdGxlPkogRGlnaXQgSW1hZ2luZzwv
ZnVsbC10aXRsZT48L3BlcmlvZGljYWw+PHBhZ2VzPjEwMTYtMTAyODwvcGFnZXM+PHZvbHVtZT4z
Njwvdm9sdW1lPjxudW1iZXI+MzwvbnVtYmVyPjxlZGl0aW9uPjIwMjMvMDIvMjQ8L2VkaXRpb24+
PGtleXdvcmRzPjxrZXl3b3JkPkh1bWFuczwva2V5d29yZD48a2V5d29yZD5GZW1hbGU8L2tleXdv
cmQ+PGtleXdvcmQ+UmFkaW9ncmFwaGljIEltYWdlIEVuaGFuY2VtZW50L21ldGhvZHM8L2tleXdv
cmQ+PGtleXdvcmQ+KkJyZWFzdCBEaXNlYXNlcy9kaWFnbm9zdGljIGltYWdpbmc8L2tleXdvcmQ+
PGtleXdvcmQ+TWFtbW9ncmFwaHkvbWV0aG9kczwva2V5d29yZD48a2V5d29yZD4qQ2FsY2lub3Np
cy9kaWFnbm9zdGljIGltYWdpbmc8L2tleXdvcmQ+PGtleXdvcmQ+UHJvYmFiaWxpdHk8L2tleXdv
cmQ+PGtleXdvcmQ+KkJyZWFzdCBOZW9wbGFzbXMvZGlhZ25vc3RpYyBpbWFnaW5nPC9rZXl3b3Jk
PjxrZXl3b3JkPkJyZWFzdCBjYW5jZXI8L2tleXdvcmQ+PGtleXdvcmQ+RnVsbC1maWVsZCBkaWdp
dGFsIG1hbW1vZ3JhcGh5PC9rZXl3b3JkPjxrZXl3b3JkPk1pY3JvY2FsY2lmaWNhdGlvbnM8L2tl
eXdvcmQ+PGtleXdvcmQ+U2VnbWVudGF0aW9uPC9rZXl3b3JkPjxrZXl3b3JkPmFuZCBBbm5lIEhv
eXQgZG8gbm90IGhhdmUgY29tcGV0aW5nIGludGVyZXN0cyB0byBkZWNsYXJlLiBXaWxsaWFtIEhz
dSB3YXMgYTwva2V5d29yZD48a2V5d29yZD5yZWNpcGllbnQgb2YgYSByZXNlYXJjaCBncmFudCBm
cm9tIFNpZW1lbnMgTWVkaWNhbCBTb2x1dGlvbnMgdW5yZWxhdGVkIHRvIHRoaXM8L2tleXdvcmQ+
PGtleXdvcmQ+d29yay48L2tleXdvcmQ+PC9rZXl3b3Jkcz48ZGF0ZXM+PHllYXI+MjAyMzwveWVh
cj48cHViLWRhdGVzPjxkYXRlPkp1bjwvZGF0ZT48L3B1Yi1kYXRlcz48L2RhdGVzPjxpc2JuPjA4
OTctMTg4OSAoUHJpbnQpJiN4RDswODk3LTE4ODk8L2lzYm4+PGFjY2Vzc2lvbi1udW0+MzY4MjA5
MzA8L2FjY2Vzc2lvbi1udW0+PHVybHM+PC91cmxzPjxjdXN0b20yPlBNQzEwMjg3NTk4PC9jdXN0
b20yPjxlbGVjdHJvbmljLXJlc291cmNlLW51bT4xMC4xMDA3L3MxMDI3OC0wMjItMDA3NTEtMzwv
ZWxlY3Ryb25pYy1yZXNvdXJjZS1udW0+PHJlbW90ZS1kYXRhYmFzZS1wcm92aWRlcj5OTE08L3Jl
bW90ZS1kYXRhYmFzZS1wcm92aWRlcj48bGFuZ3VhZ2U+ZW5nPC9sYW5ndWFnZT48L3JlY29yZD48
L0NpdGU+PC9FbmROb3RlPgBAAA==
</w:fldData>
        </w:fldChar>
      </w:r>
      <w:r w:rsidRPr="007B221F">
        <w:rPr>
          <w:rFonts w:ascii="Times New Roman" w:hAnsi="Times New Roman" w:cs="Times New Roman"/>
          <w:bCs/>
          <w:sz w:val="24"/>
          <w:szCs w:val="24"/>
        </w:rPr>
        <w:instrText xml:space="preserve"> ADDIN EN.CITE </w:instrText>
      </w:r>
      <w:r w:rsidRPr="007B221F">
        <w:rPr>
          <w:rFonts w:ascii="Times New Roman" w:hAnsi="Times New Roman" w:cs="Times New Roman"/>
          <w:bCs/>
          <w:sz w:val="24"/>
          <w:szCs w:val="24"/>
        </w:rPr>
        <w:fldChar w:fldCharType="begin">
          <w:fldData xml:space="preserve">PEVuZE5vdGU+PENpdGU+PEF1dGhvcj5NYXJhc2lub3U8L0F1dGhvcj48WWVhcj4yMDIzPC9ZZWFy
PjxSZWNOdW0+NjwvUmVjTnVtPjxEaXNwbGF5VGV4dD4oTWFyYXNpbm91IGV0IGFsLiwgMjAyMyk8
L0Rpc3BsYXlUZXh0PjxyZWNvcmQ+PHJlYy1udW1iZXI+NjwvcmVjLW51bWJlcj48Zm9yZWlnbi1r
ZXlzPjxrZXkgYXBwPSJFTiIgZGItaWQ9ImE5MDVlMnd0NmUwZDJvZTB2NXJ4dnBzb2ZkZjA1emYy
MnJ2ZSIgdGltZXN0YW1wPSIxNzIyODQ2NzAyIj42PC9rZXk+PC9mb3JlaWduLWtleXM+PHJlZi10
eXBlIG5hbWU9IkpvdXJuYWwgQXJ0aWNsZSI+MTc8L3JlZi10eXBlPjxjb250cmlidXRvcnM+PGF1
dGhvcnM+PGF1dGhvcj5NYXJhc2lub3UsIEMuPC9hdXRob3I+PGF1dGhvcj5MaSwgQi48L2F1dGhv
cj48YXV0aG9yPlBhaWdlLCBKLjwvYXV0aG9yPjxhdXRob3I+T21pZ2JvZHVuLCBBLjwvYXV0aG9y
PjxhdXRob3I+TmFraGFlaSwgTi48L2F1dGhvcj48YXV0aG9yPkhveXQsIEEuPC9hdXRob3I+PGF1
dGhvcj5Ic3UsIFcuPC9hdXRob3I+PC9hdXRob3JzPjwvY29udHJpYnV0b3JzPjxhdXRoLWFkZHJl
c3M+TWVkaWNhbCAmYW1wOyBJbWFnaW5nIEluZm9ybWF0aWNzLCBEZXBhcnRtZW50IG9mIFJhZGlv
bG9naWNhbCBTY2llbmNlcywgRGF2aWQgR2VmZmVuIFNjaG9vbCBvZiBNZWRpY2luZSBhdCBVQ0xB
LCA5MjQgV2VzdHdvb2QgQmx2ZCwgU3RlIDQyMCwgTG9zIEFuZ2VsZXMsIDkwMDI0LCBVU0EuJiN4
RDtEZXBhcnRtZW50IG9mIFJhZGlvbG9naWNhbCBTY2llbmNlcywgRGF2aWQgR2VmZmVuIFNjaG9v
bCBvZiBNZWRpY2luZSBhdCBVQ0xBLCBMb3MgQW5nZWxlcywgOTAwOTUsIENBLCBVU0EuJiN4RDtE
ZXBhcnRtZW50IG9mIENvbXB1dGVyIFNjaWVuY2UsIFVDTEEgU2FtdWVsaSBTY2hvb2wgb2YgRW5n
aW5lZXJpbmcsIExvcyBBbmdlbGVzLCA5MDA5NSwgQ0EsIFVTQS4mI3hEO01lZGljYWwgJmFtcDsg
SW1hZ2luZyBJbmZvcm1hdGljcywgRGVwYXJ0bWVudCBvZiBSYWRpb2xvZ2ljYWwgU2NpZW5jZXMs
IERhdmlkIEdlZmZlbiBTY2hvb2wgb2YgTWVkaWNpbmUgYXQgVUNMQSwgOTI0IFdlc3R3b29kIEJs
dmQsIFN0ZSA0MjAsIExvcyBBbmdlbGVzLCA5MDAyNCwgVVNBLiB3aHN1QG1lZG5ldC51Y2xhLmVk
dS48L2F1dGgtYWRkcmVzcz48dGl0bGVzPjx0aXRsZT5JbXByb3ZpbmcgdGhlIFF1YW50aXRhdGl2
ZSBBbmFseXNpcyBvZiBCcmVhc3QgTWljcm9jYWxjaWZpY2F0aW9uczogQSBNdWx0aXNjYWxlIEFw
cHJvYWNoPC90aXRsZT48c2Vjb25kYXJ5LXRpdGxlPkogRGlnaXQgSW1hZ2luZzwvc2Vjb25kYXJ5
LXRpdGxlPjwvdGl0bGVzPjxwZXJpb2RpY2FsPjxmdWxsLXRpdGxlPkogRGlnaXQgSW1hZ2luZzwv
ZnVsbC10aXRsZT48L3BlcmlvZGljYWw+PHBhZ2VzPjEwMTYtMTAyODwvcGFnZXM+PHZvbHVtZT4z
Njwvdm9sdW1lPjxudW1iZXI+MzwvbnVtYmVyPjxlZGl0aW9uPjIwMjMvMDIvMjQ8L2VkaXRpb24+
PGtleXdvcmRzPjxrZXl3b3JkPkh1bWFuczwva2V5d29yZD48a2V5d29yZD5GZW1hbGU8L2tleXdv
cmQ+PGtleXdvcmQ+UmFkaW9ncmFwaGljIEltYWdlIEVuaGFuY2VtZW50L21ldGhvZHM8L2tleXdv
cmQ+PGtleXdvcmQ+KkJyZWFzdCBEaXNlYXNlcy9kaWFnbm9zdGljIGltYWdpbmc8L2tleXdvcmQ+
PGtleXdvcmQ+TWFtbW9ncmFwaHkvbWV0aG9kczwva2V5d29yZD48a2V5d29yZD4qQ2FsY2lub3Np
cy9kaWFnbm9zdGljIGltYWdpbmc8L2tleXdvcmQ+PGtleXdvcmQ+UHJvYmFiaWxpdHk8L2tleXdv
cmQ+PGtleXdvcmQ+KkJyZWFzdCBOZW9wbGFzbXMvZGlhZ25vc3RpYyBpbWFnaW5nPC9rZXl3b3Jk
PjxrZXl3b3JkPkJyZWFzdCBjYW5jZXI8L2tleXdvcmQ+PGtleXdvcmQ+RnVsbC1maWVsZCBkaWdp
dGFsIG1hbW1vZ3JhcGh5PC9rZXl3b3JkPjxrZXl3b3JkPk1pY3JvY2FsY2lmaWNhdGlvbnM8L2tl
eXdvcmQ+PGtleXdvcmQ+U2VnbWVudGF0aW9uPC9rZXl3b3JkPjxrZXl3b3JkPmFuZCBBbm5lIEhv
eXQgZG8gbm90IGhhdmUgY29tcGV0aW5nIGludGVyZXN0cyB0byBkZWNsYXJlLiBXaWxsaWFtIEhz
dSB3YXMgYTwva2V5d29yZD48a2V5d29yZD5yZWNpcGllbnQgb2YgYSByZXNlYXJjaCBncmFudCBm
cm9tIFNpZW1lbnMgTWVkaWNhbCBTb2x1dGlvbnMgdW5yZWxhdGVkIHRvIHRoaXM8L2tleXdvcmQ+
PGtleXdvcmQ+d29yay48L2tleXdvcmQ+PC9rZXl3b3Jkcz48ZGF0ZXM+PHllYXI+MjAyMzwveWVh
cj48cHViLWRhdGVzPjxkYXRlPkp1bjwvZGF0ZT48L3B1Yi1kYXRlcz48L2RhdGVzPjxpc2JuPjA4
OTctMTg4OSAoUHJpbnQpJiN4RDswODk3LTE4ODk8L2lzYm4+PGFjY2Vzc2lvbi1udW0+MzY4MjA5
MzA8L2FjY2Vzc2lvbi1udW0+PHVybHM+PC91cmxzPjxjdXN0b20yPlBNQzEwMjg3NTk4PC9jdXN0
b20yPjxlbGVjdHJvbmljLXJlc291cmNlLW51bT4xMC4xMDA3L3MxMDI3OC0wMjItMDA3NTEtMzwv
ZWxlY3Ryb25pYy1yZXNvdXJjZS1udW0+PHJlbW90ZS1kYXRhYmFzZS1wcm92aWRlcj5OTE08L3Jl
bW90ZS1kYXRhYmFzZS1wcm92aWRlcj48bGFuZ3VhZ2U+ZW5nPC9sYW5ndWFnZT48L3JlY29yZD48
L0NpdGU+PC9FbmROb3RlPgBAAA==
</w:fldData>
        </w:fldChar>
      </w:r>
      <w:r w:rsidRPr="007B221F">
        <w:rPr>
          <w:rFonts w:ascii="Times New Roman" w:hAnsi="Times New Roman" w:cs="Times New Roman"/>
          <w:bCs/>
          <w:sz w:val="24"/>
          <w:szCs w:val="24"/>
        </w:rPr>
        <w:instrText xml:space="preserve"> ADDIN EN.CITE.DATA </w:instrText>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(Marasinou et al., 2023)</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 xml:space="preserve">. Combining mammography with breast ultrasound can improve cancer detection rates in dense breast tissue, enhancing sensitivity and reducing the likelihood of missed cancers while managing the trade-offs of increased false positive rates </w:t>
      </w:r>
      <w:r w:rsidRPr="007B221F">
        <w:rPr>
          <w:rFonts w:ascii="Times New Roman" w:hAnsi="Times New Roman" w:cs="Times New Roman"/>
          <w:bCs/>
          <w:sz w:val="24"/>
          <w:szCs w:val="24"/>
        </w:rPr>
        <w:fldChar w:fldCharType="begin">
          <w:fldData xml:space="preserve">PEVuZE5vdGU+PENpdGU+PEF1dGhvcj5Qb2xpa2FycG92PC9BdXRob3I+PFllYXI+MjAyMzwvWWVh
cj48UmVjTnVtPjc8L1JlY051bT48RGlzcGxheVRleHQ+KFBvbGlrYXJwb3YgZXQgYWwuLCAyMDIz
KTwvRGlzcGxheVRleHQ+PHJlY29yZD48cmVjLW51bWJlcj43PC9yZWMtbnVtYmVyPjxmb3JlaWdu
LWtleXM+PGtleSBhcHA9IkVOIiBkYi1pZD0iYTkwNWUyd3Q2ZTBkMm9lMHY1cnh2cHNvZmRmMDV6
ZjIycnZlIiB0aW1lc3RhbXA9IjE3MjI4NDY3MDIiPjc8L2tleT48L2ZvcmVpZ24ta2V5cz48cmVm
LXR5cGUgbmFtZT0iSm91cm5hbCBBcnRpY2xlIj4xNzwvcmVmLXR5cGU+PGNvbnRyaWJ1dG9ycz48
YXV0aG9ycz48YXV0aG9yPlBvbGlrYXJwb3YsIE0uPC9hdXRob3I+PGF1dGhvcj5WaWxhLUNvbWFt
YWxhLCBKLjwvYXV0aG9yPjxhdXRob3I+V2FuZywgWi48L2F1dGhvcj48YXV0aG9yPlBlcmVpcmEs
IEEuPC9hdXRob3I+PGF1dGhvcj52YW4gR29naCwgUy48L2F1dGhvcj48YXV0aG9yPkdhc3Nlciwg
Qy48L2F1dGhvcj48YXV0aG9yPkplZmltb3ZzLCBLLjwvYXV0aG9yPjxhdXRob3I+Um9tYW5vLCBM
LjwvYXV0aG9yPjxhdXRob3I+VmFyZ2EsIFouPC9hdXRob3I+PGF1dGhvcj5Mw6VuZywgSy48L2F1
dGhvcj48YXV0aG9yPlNjaG1lbHR6LCBNLjwvYXV0aG9yPjxhdXRob3I+VGVzc2FyaW5pLCBTLjwv
YXV0aG9yPjxhdXRob3I+UmF3bGlrLCBNLjwvYXV0aG9yPjxhdXRob3I+SmVybWFubiwgRS48L2F1
dGhvcj48YXV0aG9yPkxld2lzLCBTLjwvYXV0aG9yPjxhdXRob3I+WXVuLCBXLjwvYXV0aG9yPjxh
dXRob3I+U3RhbXBhbm9uaSwgTS48L2F1dGhvcj48L2F1dGhvcnM+PC9jb250cmlidXRvcnM+PGF1
dGgtYWRkcmVzcz5Td2lzcyBMaWdodCBTb3VyY2UsIFBhdWwgU2NoZXJyZXIgSW5zdGl0dXQsIDUy
MzIsIFZpbGxpZ2VuLVBTSSwgU3dpdHplcmxhbmQuIG1wb2xpa2FycG92QGV0aHouY2guJiN4RDtJ
bnN0aXR1dGUgZm9yIEJpb21lZGljYWwgRW5naW5lZXJpbmcsIEVUSCBadXJpY2gsIDgwOTIsIFp1
cmljaCwgU3dpdHplcmxhbmQuIG1wb2xpa2FycG92QGV0aHouY2guJiN4RDtTd2lzcyBMaWdodCBT
b3VyY2UsIFBhdWwgU2NoZXJyZXIgSW5zdGl0dXQsIDUyMzIsIFZpbGxpZ2VuLVBTSSwgU3dpdHpl
cmxhbmQuJiN4RDtJbnN0aXR1dGUgZm9yIEJpb21lZGljYWwgRW5naW5lZXJpbmcsIEVUSCBadXJp
Y2gsIDgwOTIsIFp1cmljaCwgU3dpdHplcmxhbmQuJiN4RDtEZXBhcnRtZW50IG9mIEVuZ2luZWVy
aW5nIFBoeXNpY3MsIFRzaW5naHVhIFVuaXZlcnNpdHksIEhhaWRpYW4gRGlzdHJpY3QsIEJlaWpp
bmcsIDEwMDA4MCwgQ2hpbmEuJiN4RDtEZXBhcnRtZW50IG9mIFBhdGhvbG9neSBhbmQgTW9sZWN1
bGFyIFBhdGhvbG9neSwgVW5pdmVyc2l0eSBIb3NwaXRhbCBaw7xyaWNoLCA4MDkxLCBadXJpY2gs
IFN3aXR6ZXJsYW5kLiYjeEQ7RGVwYXJ0bWVudCBvZiBEaWFnbm9zdGljIFJhZGlvbG9neSwgVHJh
bnNsYXRpb25hbCBNZWRpY2luZSwgTHVuZCBVbml2ZXJzaXR5LCBMdW5kLCBTd2VkZW4uJiN4RDtV
bmlsYWJzIE1hbW1vZ3JhcGh5IFVuaXQsIFNrw6VuZSBVbml2ZXJzaXR5IEhvc3BpdGFsLCBNYWxt
w7YsIFN3ZWRlbi4mI3hEO0VQRkwsIExhdXNhbm5lLCBTd2l0emVybGFuZC4mI3hEO1NpZ3JheSBJ
bmMuLCBDb25jb3JkLCBDQSwgOTQ1MjAsIFVTQS48L2F1dGgtYWRkcmVzcz48dGl0bGVzPjx0aXRs
ZT5Ub3dhcmRzIHZpcnR1YWwgaGlzdG9sb2d5IHdpdGggWC1yYXkgZ3JhdGluZyBpbnRlcmZlcm9t
ZXRyeTwvdGl0bGU+PHNlY29uZGFyeS10aXRsZT5TY2kgUmVwPC9zZWNvbmRhcnktdGl0bGU+PC90
aXRsZXM+PHBlcmlvZGljYWw+PGZ1bGwtdGl0bGU+U2NpIFJlcDwvZnVsbC10aXRsZT48L3Blcmlv
ZGljYWw+PHBhZ2VzPjkwNDk8L3BhZ2VzPjx2b2x1bWU+MTM8L3ZvbHVtZT48bnVtYmVyPjE8L251
bWJlcj48ZWRpdGlvbj4yMDIzLzA2LzA0PC9lZGl0aW9uPjxrZXl3b3Jkcz48a2V5d29yZD5IdW1h
bnM8L2tleXdvcmQ+PGtleXdvcmQ+RmVtYWxlPC9rZXl3b3JkPjxrZXl3b3JkPlgtUmF5czwva2V5
d29yZD48a2V5d29yZD5SYWRpb2dyYXBoeTwva2V5d29yZD48a2V5d29yZD4qQnJlYXN0IE5lb3Bs
YXNtcy9kaWFnbm9zdGljIGltYWdpbmc8L2tleXdvcmQ+PGtleXdvcmQ+SW50ZXJmZXJvbWV0cnkv
bWV0aG9kczwva2V5d29yZD48a2V5d29yZD5Ub21vZ3JhcGh5LCBYLVJheTwva2V5d29yZD48L2tl
eXdvcmRzPjxkYXRlcz48eWVhcj4yMDIzPC95ZWFyPjxwdWItZGF0ZXM+PGRhdGU+SnVuIDM8L2Rh
dGU+PC9wdWItZGF0ZXM+PC9kYXRlcz48aXNibj4yMDQ1LTIzMjI8L2lzYm4+PGFjY2Vzc2lvbi1u
dW0+MzcyNzA2NDI8L2FjY2Vzc2lvbi1udW0+PHVybHM+PC91cmxzPjxjdXN0b20yPlBNQzEwMjM5
NDYxPC9jdXN0b20yPjxlbGVjdHJvbmljLXJlc291cmNlLW51bT4xMC4xMDM4L3M0MTU5OC0wMjMt
MzU4NTQtNjwvZWxlY3Ryb25pYy1yZXNvdXJjZS1udW0+PHJlbW90ZS1kYXRhYmFzZS1wcm92aWRl
cj5OTE08L3JlbW90ZS1kYXRhYmFzZS1wcm92aWRlcj48bGFuZ3VhZ2U+ZW5nPC9sYW5ndWFnZT48
L3JlY29yZD48L0NpdGU+PC9FbmROb3RlPnAA
</w:fldData>
        </w:fldChar>
      </w:r>
      <w:r w:rsidRPr="007B221F">
        <w:rPr>
          <w:rFonts w:ascii="Times New Roman" w:hAnsi="Times New Roman" w:cs="Times New Roman"/>
          <w:bCs/>
          <w:sz w:val="24"/>
          <w:szCs w:val="24"/>
        </w:rPr>
        <w:instrText xml:space="preserve"> ADDIN EN.CITE </w:instrText>
      </w:r>
      <w:r w:rsidRPr="007B221F">
        <w:rPr>
          <w:rFonts w:ascii="Times New Roman" w:hAnsi="Times New Roman" w:cs="Times New Roman"/>
          <w:bCs/>
          <w:sz w:val="24"/>
          <w:szCs w:val="24"/>
        </w:rPr>
        <w:fldChar w:fldCharType="begin">
          <w:fldData xml:space="preserve">PEVuZE5vdGU+PENpdGU+PEF1dGhvcj5Qb2xpa2FycG92PC9BdXRob3I+PFllYXI+MjAyMzwvWWVh
cj48UmVjTnVtPjc8L1JlY051bT48RGlzcGxheVRleHQ+KFBvbGlrYXJwb3YgZXQgYWwuLCAyMDIz
KTwvRGlzcGxheVRleHQ+PHJlY29yZD48cmVjLW51bWJlcj43PC9yZWMtbnVtYmVyPjxmb3JlaWdu
LWtleXM+PGtleSBhcHA9IkVOIiBkYi1pZD0iYTkwNWUyd3Q2ZTBkMm9lMHY1cnh2cHNvZmRmMDV6
ZjIycnZlIiB0aW1lc3RhbXA9IjE3MjI4NDY3MDIiPjc8L2tleT48L2ZvcmVpZ24ta2V5cz48cmVm
LXR5cGUgbmFtZT0iSm91cm5hbCBBcnRpY2xlIj4xNzwvcmVmLXR5cGU+PGNvbnRyaWJ1dG9ycz48
YXV0aG9ycz48YXV0aG9yPlBvbGlrYXJwb3YsIE0uPC9hdXRob3I+PGF1dGhvcj5WaWxhLUNvbWFt
YWxhLCBKLjwvYXV0aG9yPjxhdXRob3I+V2FuZywgWi48L2F1dGhvcj48YXV0aG9yPlBlcmVpcmEs
IEEuPC9hdXRob3I+PGF1dGhvcj52YW4gR29naCwgUy48L2F1dGhvcj48YXV0aG9yPkdhc3Nlciwg
Qy48L2F1dGhvcj48YXV0aG9yPkplZmltb3ZzLCBLLjwvYXV0aG9yPjxhdXRob3I+Um9tYW5vLCBM
LjwvYXV0aG9yPjxhdXRob3I+VmFyZ2EsIFouPC9hdXRob3I+PGF1dGhvcj5Mw6VuZywgSy48L2F1
dGhvcj48YXV0aG9yPlNjaG1lbHR6LCBNLjwvYXV0aG9yPjxhdXRob3I+VGVzc2FyaW5pLCBTLjwv
YXV0aG9yPjxhdXRob3I+UmF3bGlrLCBNLjwvYXV0aG9yPjxhdXRob3I+SmVybWFubiwgRS48L2F1
dGhvcj48YXV0aG9yPkxld2lzLCBTLjwvYXV0aG9yPjxhdXRob3I+WXVuLCBXLjwvYXV0aG9yPjxh
dXRob3I+U3RhbXBhbm9uaSwgTS48L2F1dGhvcj48L2F1dGhvcnM+PC9jb250cmlidXRvcnM+PGF1
dGgtYWRkcmVzcz5Td2lzcyBMaWdodCBTb3VyY2UsIFBhdWwgU2NoZXJyZXIgSW5zdGl0dXQsIDUy
MzIsIFZpbGxpZ2VuLVBTSSwgU3dpdHplcmxhbmQuIG1wb2xpa2FycG92QGV0aHouY2guJiN4RDtJ
bnN0aXR1dGUgZm9yIEJpb21lZGljYWwgRW5naW5lZXJpbmcsIEVUSCBadXJpY2gsIDgwOTIsIFp1
cmljaCwgU3dpdHplcmxhbmQuIG1wb2xpa2FycG92QGV0aHouY2guJiN4RDtTd2lzcyBMaWdodCBT
b3VyY2UsIFBhdWwgU2NoZXJyZXIgSW5zdGl0dXQsIDUyMzIsIFZpbGxpZ2VuLVBTSSwgU3dpdHpl
cmxhbmQuJiN4RDtJbnN0aXR1dGUgZm9yIEJpb21lZGljYWwgRW5naW5lZXJpbmcsIEVUSCBadXJp
Y2gsIDgwOTIsIFp1cmljaCwgU3dpdHplcmxhbmQuJiN4RDtEZXBhcnRtZW50IG9mIEVuZ2luZWVy
aW5nIFBoeXNpY3MsIFRzaW5naHVhIFVuaXZlcnNpdHksIEhhaWRpYW4gRGlzdHJpY3QsIEJlaWpp
bmcsIDEwMDA4MCwgQ2hpbmEuJiN4RDtEZXBhcnRtZW50IG9mIFBhdGhvbG9neSBhbmQgTW9sZWN1
bGFyIFBhdGhvbG9neSwgVW5pdmVyc2l0eSBIb3NwaXRhbCBaw7xyaWNoLCA4MDkxLCBadXJpY2gs
IFN3aXR6ZXJsYW5kLiYjeEQ7RGVwYXJ0bWVudCBvZiBEaWFnbm9zdGljIFJhZGlvbG9neSwgVHJh
bnNsYXRpb25hbCBNZWRpY2luZSwgTHVuZCBVbml2ZXJzaXR5LCBMdW5kLCBTd2VkZW4uJiN4RDtV
bmlsYWJzIE1hbW1vZ3JhcGh5IFVuaXQsIFNrw6VuZSBVbml2ZXJzaXR5IEhvc3BpdGFsLCBNYWxt
w7YsIFN3ZWRlbi4mI3hEO0VQRkwsIExhdXNhbm5lLCBTd2l0emVybGFuZC4mI3hEO1NpZ3JheSBJ
bmMuLCBDb25jb3JkLCBDQSwgOTQ1MjAsIFVTQS48L2F1dGgtYWRkcmVzcz48dGl0bGVzPjx0aXRs
ZT5Ub3dhcmRzIHZpcnR1YWwgaGlzdG9sb2d5IHdpdGggWC1yYXkgZ3JhdGluZyBpbnRlcmZlcm9t
ZXRyeTwvdGl0bGU+PHNlY29uZGFyeS10aXRsZT5TY2kgUmVwPC9zZWNvbmRhcnktdGl0bGU+PC90
aXRsZXM+PHBlcmlvZGljYWw+PGZ1bGwtdGl0bGU+U2NpIFJlcDwvZnVsbC10aXRsZT48L3Blcmlv
ZGljYWw+PHBhZ2VzPjkwNDk8L3BhZ2VzPjx2b2x1bWU+MTM8L3ZvbHVtZT48bnVtYmVyPjE8L251
bWJlcj48ZWRpdGlvbj4yMDIzLzA2LzA0PC9lZGl0aW9uPjxrZXl3b3Jkcz48a2V5d29yZD5IdW1h
bnM8L2tleXdvcmQ+PGtleXdvcmQ+RmVtYWxlPC9rZXl3b3JkPjxrZXl3b3JkPlgtUmF5czwva2V5
d29yZD48a2V5d29yZD5SYWRpb2dyYXBoeTwva2V5d29yZD48a2V5d29yZD4qQnJlYXN0IE5lb3Bs
YXNtcy9kaWFnbm9zdGljIGltYWdpbmc8L2tleXdvcmQ+PGtleXdvcmQ+SW50ZXJmZXJvbWV0cnkv
bWV0aG9kczwva2V5d29yZD48a2V5d29yZD5Ub21vZ3JhcGh5LCBYLVJheTwva2V5d29yZD48L2tl
eXdvcmRzPjxkYXRlcz48eWVhcj4yMDIzPC95ZWFyPjxwdWItZGF0ZXM+PGRhdGU+SnVuIDM8L2Rh
dGU+PC9wdWItZGF0ZXM+PC9kYXRlcz48aXNibj4yMDQ1LTIzMjI8L2lzYm4+PGFjY2Vzc2lvbi1u
dW0+MzcyNzA2NDI8L2FjY2Vzc2lvbi1udW0+PHVybHM+PC91cmxzPjxjdXN0b20yPlBNQzEwMjM5
NDYxPC9jdXN0b20yPjxlbGVjdHJvbmljLXJlc291cmNlLW51bT4xMC4xMDM4L3M0MTU5OC0wMjMt
MzU4NTQtNjwvZWxlY3Ryb25pYy1yZXNvdXJjZS1udW0+PHJlbW90ZS1kYXRhYmFzZS1wcm92aWRl
cj5OTE08L3JlbW90ZS1kYXRhYmFzZS1wcm92aWRlcj48bGFuZ3VhZ2U+ZW5nPC9sYW5ndWFnZT48
L3JlY29yZD48L0NpdGU+PC9FbmROb3RlPnAA
</w:fldData>
        </w:fldChar>
      </w:r>
      <w:r w:rsidRPr="007B221F">
        <w:rPr>
          <w:rFonts w:ascii="Times New Roman" w:hAnsi="Times New Roman" w:cs="Times New Roman"/>
          <w:bCs/>
          <w:sz w:val="24"/>
          <w:szCs w:val="24"/>
        </w:rPr>
        <w:instrText xml:space="preserve"> ADDIN EN.CITE.DATA </w:instrText>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(Polikarpov et al., 2023)</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w:t>
      </w:r>
    </w:p>
    <w:p w14:paraId="1416C5DA" w14:textId="77777777" w:rsidR="00A954CD" w:rsidRPr="007B221F" w:rsidRDefault="0024400B"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The literature on breast cancer screening and detection is limited, with several gaps in the current literature. These include the performance of screening methods in dense breasts, the long-term outcomes of supplemental screening, economic impact of incorporating breast ultrasound, the integration of advanced imaging techniques, and patient preferences and adherence. </w:t>
      </w:r>
      <w:r w:rsidR="00EE6620" w:rsidRPr="007B221F">
        <w:rPr>
          <w:rFonts w:ascii="Times New Roman" w:hAnsi="Times New Roman" w:cs="Times New Roman"/>
          <w:bCs/>
          <w:sz w:val="24"/>
          <w:szCs w:val="24"/>
        </w:rPr>
        <w:t>The efficiency of 2D digital mammography in identifying breast cancer in dense breasts is limited, and comparative studies are required to determine the relative efficacy of mammography and ultrasonography in diverse groups.</w:t>
      </w:r>
      <w:r w:rsidR="00EE6620" w:rsidRPr="007B221F">
        <w:rPr>
          <w:rFonts w:ascii="Times New Roman" w:hAnsi="Times New Roman" w:cs="Times New Roman"/>
          <w:b/>
          <w:bCs/>
          <w:sz w:val="24"/>
          <w:szCs w:val="24"/>
        </w:rPr>
        <w:t xml:space="preserve"> </w:t>
      </w:r>
      <w:r w:rsidRPr="007B221F">
        <w:rPr>
          <w:rFonts w:ascii="Times New Roman" w:hAnsi="Times New Roman" w:cs="Times New Roman"/>
          <w:bCs/>
          <w:sz w:val="24"/>
          <w:szCs w:val="24"/>
        </w:rPr>
        <w:t xml:space="preserve">Long-term outcomes of supplemental screenings, including their impact on cancer </w:t>
      </w:r>
      <w:r w:rsidR="00D16473" w:rsidRPr="007B221F">
        <w:rPr>
          <w:rFonts w:ascii="Times New Roman" w:hAnsi="Times New Roman" w:cs="Times New Roman"/>
          <w:bCs/>
          <w:sz w:val="24"/>
          <w:szCs w:val="24"/>
        </w:rPr>
        <w:t>diagnosis</w:t>
      </w:r>
      <w:r w:rsidRPr="007B221F">
        <w:rPr>
          <w:rFonts w:ascii="Times New Roman" w:hAnsi="Times New Roman" w:cs="Times New Roman"/>
          <w:bCs/>
          <w:sz w:val="24"/>
          <w:szCs w:val="24"/>
        </w:rPr>
        <w:t xml:space="preserve"> rates, false positives, overall patient outcomes, are also underexplored. The cost-effectiveness of incorporating breast ultrasound or other supplemental screenings in routine practice for dense breasts </w:t>
      </w:r>
      <w:r w:rsidR="00D16473" w:rsidRPr="007B221F">
        <w:rPr>
          <w:rFonts w:ascii="Times New Roman" w:hAnsi="Times New Roman" w:cs="Times New Roman"/>
          <w:bCs/>
          <w:sz w:val="24"/>
          <w:szCs w:val="24"/>
        </w:rPr>
        <w:t xml:space="preserve">women </w:t>
      </w:r>
      <w:r w:rsidRPr="007B221F">
        <w:rPr>
          <w:rFonts w:ascii="Times New Roman" w:hAnsi="Times New Roman" w:cs="Times New Roman"/>
          <w:bCs/>
          <w:sz w:val="24"/>
          <w:szCs w:val="24"/>
        </w:rPr>
        <w:t xml:space="preserve">is underexplored, evaluating economic </w:t>
      </w:r>
      <w:r w:rsidR="00D16473" w:rsidRPr="007B221F">
        <w:rPr>
          <w:rFonts w:ascii="Times New Roman" w:hAnsi="Times New Roman" w:cs="Times New Roman"/>
          <w:bCs/>
          <w:sz w:val="24"/>
          <w:szCs w:val="24"/>
        </w:rPr>
        <w:t>suggestions</w:t>
      </w:r>
      <w:r w:rsidRPr="007B221F">
        <w:rPr>
          <w:rFonts w:ascii="Times New Roman" w:hAnsi="Times New Roman" w:cs="Times New Roman"/>
          <w:bCs/>
          <w:sz w:val="24"/>
          <w:szCs w:val="24"/>
        </w:rPr>
        <w:t xml:space="preserve"> is crucial </w:t>
      </w:r>
      <w:r w:rsidR="00D16473" w:rsidRPr="007B221F">
        <w:rPr>
          <w:rFonts w:ascii="Times New Roman" w:hAnsi="Times New Roman" w:cs="Times New Roman"/>
          <w:bCs/>
          <w:sz w:val="24"/>
          <w:szCs w:val="24"/>
        </w:rPr>
        <w:t>in</w:t>
      </w:r>
      <w:r w:rsidRPr="007B221F">
        <w:rPr>
          <w:rFonts w:ascii="Times New Roman" w:hAnsi="Times New Roman" w:cs="Times New Roman"/>
          <w:bCs/>
          <w:sz w:val="24"/>
          <w:szCs w:val="24"/>
        </w:rPr>
        <w:t xml:space="preserve"> informing policy and practice guidelines. Addressing these gaps is critical for improved detection and outcomes, informed guidelines and policies, economic efficiency, enhanced patient experience, and advancement of technology integration. By addressing these gaps, breast cancer screening practices can be optimized, patient outcomes can be enhanced, and policy and guidelines can be informed, ultimately contributing to better</w:t>
      </w:r>
      <w:r w:rsidR="00D16473" w:rsidRPr="007B221F">
        <w:rPr>
          <w:rFonts w:ascii="Times New Roman" w:hAnsi="Times New Roman" w:cs="Times New Roman"/>
          <w:bCs/>
          <w:sz w:val="24"/>
          <w:szCs w:val="24"/>
        </w:rPr>
        <w:t xml:space="preserve"> management and primary recognition</w:t>
      </w:r>
      <w:r w:rsidRPr="007B221F">
        <w:rPr>
          <w:rFonts w:ascii="Times New Roman" w:hAnsi="Times New Roman" w:cs="Times New Roman"/>
          <w:bCs/>
          <w:sz w:val="24"/>
          <w:szCs w:val="24"/>
        </w:rPr>
        <w:t xml:space="preserve">. </w:t>
      </w:r>
      <w:r w:rsidR="00A60B46" w:rsidRPr="007B221F">
        <w:rPr>
          <w:rFonts w:ascii="Times New Roman" w:hAnsi="Times New Roman" w:cs="Times New Roman"/>
          <w:bCs/>
          <w:sz w:val="24"/>
          <w:szCs w:val="24"/>
        </w:rPr>
        <w:t>The current comparison research aims to compare the effectiveness of 2D digital mammography and breast ultrasonography in screening women with thick breasts, therefore offering insights into appropriate screening tactics for this high-risk category.</w:t>
      </w:r>
    </w:p>
    <w:p w14:paraId="48B0E9C0" w14:textId="77777777" w:rsidR="00A954CD" w:rsidRPr="007B221F" w:rsidRDefault="0024400B" w:rsidP="00F075A7">
      <w:pPr>
        <w:pStyle w:val="Heading1"/>
        <w:ind w:firstLineChars="850" w:firstLine="2041"/>
        <w:jc w:val="both"/>
        <w:rPr>
          <w:rFonts w:ascii="Times New Roman" w:hAnsi="Times New Roman" w:cs="Times New Roman"/>
          <w:b/>
          <w:color w:val="auto"/>
          <w:sz w:val="24"/>
          <w:szCs w:val="24"/>
        </w:rPr>
      </w:pPr>
      <w:bookmarkStart w:id="1" w:name="_Toc170010993"/>
      <w:r w:rsidRPr="007B221F">
        <w:rPr>
          <w:rFonts w:ascii="Times New Roman" w:hAnsi="Times New Roman" w:cs="Times New Roman"/>
          <w:b/>
          <w:color w:val="auto"/>
          <w:sz w:val="24"/>
          <w:szCs w:val="24"/>
        </w:rPr>
        <w:lastRenderedPageBreak/>
        <w:t>LITERATURE REVIEW</w:t>
      </w:r>
      <w:bookmarkEnd w:id="1"/>
    </w:p>
    <w:p w14:paraId="4604555F" w14:textId="77777777" w:rsidR="00A954CD" w:rsidRPr="007B221F" w:rsidRDefault="00A954CD" w:rsidP="00F075A7">
      <w:pPr>
        <w:spacing w:after="0" w:line="360" w:lineRule="auto"/>
        <w:jc w:val="both"/>
        <w:rPr>
          <w:rFonts w:ascii="Times New Roman" w:hAnsi="Times New Roman" w:cs="Times New Roman"/>
          <w:b/>
          <w:sz w:val="24"/>
          <w:szCs w:val="24"/>
        </w:rPr>
      </w:pPr>
    </w:p>
    <w:p w14:paraId="2F4C098F" w14:textId="77777777" w:rsidR="00A954CD" w:rsidRPr="007B221F" w:rsidRDefault="0024400B"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Michielsen et al.</w:t>
      </w:r>
      <w:r w:rsidR="00A47570" w:rsidRPr="007B221F">
        <w:rPr>
          <w:rFonts w:ascii="Times New Roman" w:hAnsi="Times New Roman" w:cs="Times New Roman"/>
          <w:bCs/>
          <w:sz w:val="24"/>
          <w:szCs w:val="24"/>
        </w:rPr>
        <w:t>,</w:t>
      </w:r>
      <w:r w:rsidR="00D34D44" w:rsidRPr="007B221F">
        <w:rPr>
          <w:rFonts w:ascii="Times New Roman" w:hAnsi="Times New Roman" w:cs="Times New Roman"/>
          <w:bCs/>
          <w:sz w:val="24"/>
          <w:szCs w:val="24"/>
        </w:rPr>
        <w:t xml:space="preserve"> (</w:t>
      </w:r>
      <w:r w:rsidRPr="007B221F">
        <w:rPr>
          <w:rFonts w:ascii="Times New Roman" w:hAnsi="Times New Roman" w:cs="Times New Roman"/>
          <w:bCs/>
          <w:sz w:val="24"/>
          <w:szCs w:val="24"/>
        </w:rPr>
        <w:t>2020</w:t>
      </w:r>
      <w:r w:rsidR="00D34D44" w:rsidRPr="007B221F">
        <w:rPr>
          <w:rFonts w:ascii="Times New Roman" w:hAnsi="Times New Roman" w:cs="Times New Roman"/>
          <w:bCs/>
          <w:sz w:val="24"/>
          <w:szCs w:val="24"/>
        </w:rPr>
        <w:t>)</w:t>
      </w:r>
      <w:r w:rsidRPr="007B221F">
        <w:rPr>
          <w:rFonts w:ascii="Times New Roman" w:hAnsi="Times New Roman" w:cs="Times New Roman"/>
          <w:bCs/>
          <w:sz w:val="24"/>
          <w:szCs w:val="24"/>
        </w:rPr>
        <w:t xml:space="preserve"> </w:t>
      </w:r>
      <w:r w:rsidR="00597814" w:rsidRPr="007B221F">
        <w:rPr>
          <w:rFonts w:ascii="Times New Roman" w:hAnsi="Times New Roman" w:cs="Times New Roman"/>
          <w:bCs/>
          <w:sz w:val="24"/>
          <w:szCs w:val="24"/>
        </w:rPr>
        <w:t>done</w:t>
      </w:r>
      <w:r w:rsidRPr="007B221F">
        <w:rPr>
          <w:rFonts w:ascii="Times New Roman" w:hAnsi="Times New Roman" w:cs="Times New Roman"/>
          <w:bCs/>
          <w:sz w:val="24"/>
          <w:szCs w:val="24"/>
        </w:rPr>
        <w:t xml:space="preserve"> </w:t>
      </w:r>
      <w:r w:rsidR="00597814" w:rsidRPr="007B221F">
        <w:rPr>
          <w:rFonts w:ascii="Times New Roman" w:hAnsi="Times New Roman" w:cs="Times New Roman"/>
          <w:bCs/>
          <w:sz w:val="24"/>
          <w:szCs w:val="24"/>
        </w:rPr>
        <w:t>research for the evaluation of</w:t>
      </w:r>
      <w:r w:rsidRPr="007B221F">
        <w:rPr>
          <w:rFonts w:ascii="Times New Roman" w:hAnsi="Times New Roman" w:cs="Times New Roman"/>
          <w:bCs/>
          <w:sz w:val="24"/>
          <w:szCs w:val="24"/>
        </w:rPr>
        <w:t xml:space="preserve"> </w:t>
      </w:r>
      <w:r w:rsidR="00597814" w:rsidRPr="007B221F">
        <w:rPr>
          <w:rFonts w:ascii="Times New Roman" w:hAnsi="Times New Roman" w:cs="Times New Roman"/>
          <w:bCs/>
          <w:sz w:val="24"/>
          <w:szCs w:val="24"/>
        </w:rPr>
        <w:t xml:space="preserve">the </w:t>
      </w:r>
      <w:r w:rsidRPr="007B221F">
        <w:rPr>
          <w:rFonts w:ascii="Times New Roman" w:hAnsi="Times New Roman" w:cs="Times New Roman"/>
          <w:bCs/>
          <w:sz w:val="24"/>
          <w:szCs w:val="24"/>
        </w:rPr>
        <w:t xml:space="preserve">impact </w:t>
      </w:r>
      <w:r w:rsidR="00597814" w:rsidRPr="007B221F">
        <w:rPr>
          <w:rFonts w:ascii="Times New Roman" w:hAnsi="Times New Roman" w:cs="Times New Roman"/>
          <w:bCs/>
          <w:sz w:val="24"/>
          <w:szCs w:val="24"/>
        </w:rPr>
        <w:t>of</w:t>
      </w:r>
      <w:r w:rsidRPr="007B221F">
        <w:rPr>
          <w:rFonts w:ascii="Times New Roman" w:hAnsi="Times New Roman" w:cs="Times New Roman"/>
          <w:bCs/>
          <w:sz w:val="24"/>
          <w:szCs w:val="24"/>
        </w:rPr>
        <w:t xml:space="preserve"> adding breast ultrasound to 2D digital mammography in dense breast tissue. </w:t>
      </w:r>
      <w:r w:rsidR="00597814" w:rsidRPr="007B221F">
        <w:rPr>
          <w:rFonts w:ascii="Times New Roman" w:hAnsi="Times New Roman" w:cs="Times New Roman"/>
          <w:bCs/>
          <w:sz w:val="24"/>
          <w:szCs w:val="24"/>
        </w:rPr>
        <w:t>The data was 1,391 females with dense breasts, experienced</w:t>
      </w:r>
      <w:r w:rsidRPr="007B221F">
        <w:rPr>
          <w:rFonts w:ascii="Times New Roman" w:hAnsi="Times New Roman" w:cs="Times New Roman"/>
          <w:bCs/>
          <w:sz w:val="24"/>
          <w:szCs w:val="24"/>
        </w:rPr>
        <w:t xml:space="preserve"> both screening modalities. The findings revealed that incorporating breast ultrasound increased the cancer detection rate from 4.2 per 1,000 mammography </w:t>
      </w:r>
      <w:r w:rsidR="00597814" w:rsidRPr="007B221F">
        <w:rPr>
          <w:rFonts w:ascii="Times New Roman" w:hAnsi="Times New Roman" w:cs="Times New Roman"/>
          <w:bCs/>
          <w:sz w:val="24"/>
          <w:szCs w:val="24"/>
        </w:rPr>
        <w:t xml:space="preserve">females </w:t>
      </w:r>
      <w:r w:rsidRPr="007B221F">
        <w:rPr>
          <w:rFonts w:ascii="Times New Roman" w:hAnsi="Times New Roman" w:cs="Times New Roman"/>
          <w:bCs/>
          <w:sz w:val="24"/>
          <w:szCs w:val="24"/>
        </w:rPr>
        <w:t xml:space="preserve">to 8.8 per 1,000 </w:t>
      </w:r>
      <w:r w:rsidR="00BB6259" w:rsidRPr="007B221F">
        <w:rPr>
          <w:rFonts w:ascii="Times New Roman" w:hAnsi="Times New Roman" w:cs="Times New Roman"/>
          <w:bCs/>
          <w:sz w:val="24"/>
          <w:szCs w:val="24"/>
        </w:rPr>
        <w:t xml:space="preserve">females with </w:t>
      </w:r>
      <w:r w:rsidRPr="007B221F">
        <w:rPr>
          <w:rFonts w:ascii="Times New Roman" w:hAnsi="Times New Roman" w:cs="Times New Roman"/>
          <w:bCs/>
          <w:sz w:val="24"/>
          <w:szCs w:val="24"/>
        </w:rPr>
        <w:t>ultrasound</w:t>
      </w:r>
      <w:r w:rsidR="00BB6259" w:rsidRPr="007B221F">
        <w:rPr>
          <w:rFonts w:ascii="Times New Roman" w:hAnsi="Times New Roman" w:cs="Times New Roman"/>
          <w:bCs/>
          <w:sz w:val="24"/>
          <w:szCs w:val="24"/>
        </w:rPr>
        <w:t xml:space="preserve"> as well</w:t>
      </w:r>
      <w:r w:rsidRPr="007B221F">
        <w:rPr>
          <w:rFonts w:ascii="Times New Roman" w:hAnsi="Times New Roman" w:cs="Times New Roman"/>
          <w:bCs/>
          <w:sz w:val="24"/>
          <w:szCs w:val="24"/>
        </w:rPr>
        <w:t xml:space="preserve">. </w:t>
      </w:r>
      <w:r w:rsidR="0099140A" w:rsidRPr="007B221F">
        <w:rPr>
          <w:rFonts w:ascii="Times New Roman" w:hAnsi="Times New Roman" w:cs="Times New Roman"/>
          <w:bCs/>
          <w:sz w:val="24"/>
          <w:szCs w:val="24"/>
        </w:rPr>
        <w:t>This improvement in detection was ascribed to ultrasound's capacity to detect tumors that are not evident on mammograms due to thick tissue. However, this advantage comes at the expense of a greater false positive rate, which might result in further testing and patient worry.</w:t>
      </w:r>
      <w:r w:rsidR="0099140A" w:rsidRPr="007B221F">
        <w:rPr>
          <w:rFonts w:ascii="Times New Roman" w:hAnsi="Times New Roman" w:cs="Times New Roman"/>
          <w:b/>
          <w:bCs/>
          <w:sz w:val="24"/>
          <w:szCs w:val="24"/>
        </w:rPr>
        <w:t xml:space="preserve"> </w:t>
      </w:r>
      <w:r w:rsidRPr="007B221F">
        <w:rPr>
          <w:rFonts w:ascii="Times New Roman" w:hAnsi="Times New Roman" w:cs="Times New Roman"/>
          <w:bCs/>
          <w:sz w:val="24"/>
          <w:szCs w:val="24"/>
        </w:rPr>
        <w:t>The study concluded that while breast ultrasound significantly enhances cancer detection in dense breasts, the increased rate of false positives must be managed carefully</w:t>
      </w:r>
      <w:r w:rsidRPr="007B221F">
        <w:rPr>
          <w:rFonts w:ascii="Times New Roman" w:hAnsi="Times New Roman" w:cs="Times New Roman"/>
          <w:bCs/>
          <w:sz w:val="24"/>
          <w:szCs w:val="24"/>
        </w:rPr>
        <w:fldChar w:fldCharType="begin"/>
      </w:r>
      <w:r w:rsidRPr="007B221F">
        <w:rPr>
          <w:rFonts w:ascii="Times New Roman" w:hAnsi="Times New Roman" w:cs="Times New Roman"/>
          <w:bCs/>
          <w:sz w:val="24"/>
          <w:szCs w:val="24"/>
        </w:rPr>
        <w:instrText xml:space="preserve"> ADDIN EN.CITE &lt;EndNote&gt;&lt;Cite&gt;&lt;Author&gt;Michielsen&lt;/Author&gt;&lt;Year&gt;2020&lt;/Year&gt;&lt;RecNum&gt;4&lt;/RecNum&gt;&lt;DisplayText&gt;(Michielsen, Rodríguez-Ruiz, Reiser, Nagy, &amp;amp; Sechopoulos, 2020)&lt;/DisplayText&gt;&lt;record&gt;&lt;rec-number&gt;4&lt;/rec-number&gt;&lt;foreign-keys&gt;&lt;key app="EN" db-id="vrdpwwzr9wsp9hevdzjxza5t5ff9252xaatw" timestamp="1722845036"&gt;4&lt;/key&gt;&lt;/foreign-keys&gt;&lt;ref-type name="Journal Article"&gt;17&lt;/ref-type&gt;&lt;contributors&gt;&lt;authors&gt;&lt;author&gt;Michielsen, K.&lt;/author&gt;&lt;author&gt;Rodríguez-Ruiz, A.&lt;/author&gt;&lt;author&gt;Reiser, I.&lt;/author&gt;&lt;author&gt;Nagy, J. G.&lt;/author&gt;&lt;author&gt;Sechopoulos, I.&lt;/author&gt;&lt;/authors&gt;&lt;/contributors&gt;&lt;auth-address&gt;Department of Medical Imaging, Radboud University Medical Center, Nijmegen, 6500 HB, The Netherlands.&amp;#xD;Department of Radiology, The University of Chicago, Chicago, IL, 60637, USA.&amp;#xD;Department of Mathematics and Computer Science, Emory University, Atlanta, GA, 30322, USA.&amp;#xD;Dutch Expert Center for Screening (LRCB), Nijmegen, 6538 SW, The Netherlands.&lt;/auth-address&gt;&lt;titles&gt;&lt;title&gt;Iodine quantification in limited angle tomography&lt;/title&gt;&lt;secondary-title&gt;Med Phys&lt;/secondary-title&gt;&lt;/titles&gt;&lt;periodical&gt;&lt;full-title&gt;Med Phys&lt;/full-title&gt;&lt;/periodical&gt;&lt;pages&gt;4906-4916&lt;/pages&gt;&lt;volume&gt;47&lt;/volume&gt;&lt;number&gt;10&lt;/number&gt;&lt;edition&gt;2020/08/18&lt;/edition&gt;&lt;keywords&gt;&lt;keyword&gt;Algorithms&lt;/keyword&gt;&lt;keyword&gt;Humans&lt;/keyword&gt;&lt;keyword&gt;*Iodine&lt;/keyword&gt;&lt;keyword&gt;Mammography&lt;/keyword&gt;&lt;keyword&gt;Phantoms, Imaging&lt;/keyword&gt;&lt;keyword&gt;Tomography&lt;/keyword&gt;&lt;keyword&gt;Tomography, X-Ray Computed&lt;/keyword&gt;&lt;keyword&gt;breast tomosynthesis&lt;/keyword&gt;&lt;keyword&gt;contrast-enhanced imaging&lt;/keyword&gt;&lt;keyword&gt;dual energy&lt;/keyword&gt;&lt;keyword&gt;quantitative imaging&lt;/keyword&gt;&lt;/keywords&gt;&lt;dates&gt;&lt;year&gt;2020&lt;/year&gt;&lt;pub-dates&gt;&lt;date&gt;Oct&lt;/date&gt;&lt;/pub-dates&gt;&lt;/dates&gt;&lt;isbn&gt;0094-2405 (Print)&amp;#xD;0094-2405&lt;/isbn&gt;&lt;accession-num&gt;32803800&lt;/accession-num&gt;&lt;urls&gt;&lt;/urls&gt;&lt;custom2&gt;PMC7689880&lt;/custom2&gt;&lt;electronic-resource-num&gt;10.1002/mp.14400&lt;/electronic-resource-num&gt;&lt;remote-database-provider&gt;NLM&lt;/remote-database-provider&gt;&lt;language&gt;eng&lt;/language&gt;&lt;/record&gt;&lt;/Cite&gt;&lt;/EndNote&gt;</w:instrText>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(Michielsen, Rodríguez-Ruiz, Reiser, Nagy, &amp; Sechopoulos, 2020)</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w:t>
      </w:r>
    </w:p>
    <w:p w14:paraId="131789F2" w14:textId="77777777" w:rsidR="00A954CD" w:rsidRPr="007B221F" w:rsidRDefault="00A954CD" w:rsidP="00F075A7">
      <w:pPr>
        <w:spacing w:after="0" w:line="360" w:lineRule="auto"/>
        <w:jc w:val="both"/>
        <w:rPr>
          <w:rFonts w:ascii="Times New Roman" w:hAnsi="Times New Roman" w:cs="Times New Roman"/>
          <w:bCs/>
          <w:sz w:val="24"/>
          <w:szCs w:val="24"/>
        </w:rPr>
      </w:pPr>
    </w:p>
    <w:p w14:paraId="0913B7F9" w14:textId="77777777" w:rsidR="00A954CD" w:rsidRPr="007B221F" w:rsidRDefault="0024400B" w:rsidP="00F075A7">
      <w:pPr>
        <w:spacing w:after="0" w:line="360" w:lineRule="auto"/>
        <w:jc w:val="both"/>
        <w:rPr>
          <w:rFonts w:ascii="Times New Roman" w:hAnsi="Times New Roman" w:cs="Times New Roman"/>
          <w:bCs/>
          <w:sz w:val="24"/>
          <w:szCs w:val="24"/>
        </w:rPr>
      </w:pPr>
      <w:proofErr w:type="spellStart"/>
      <w:r w:rsidRPr="007B221F">
        <w:rPr>
          <w:rFonts w:ascii="Times New Roman" w:hAnsi="Times New Roman" w:cs="Times New Roman"/>
          <w:bCs/>
          <w:sz w:val="24"/>
          <w:szCs w:val="24"/>
        </w:rPr>
        <w:t>Albiztegui</w:t>
      </w:r>
      <w:proofErr w:type="spellEnd"/>
      <w:r w:rsidRPr="007B221F">
        <w:rPr>
          <w:rFonts w:ascii="Times New Roman" w:hAnsi="Times New Roman" w:cs="Times New Roman"/>
          <w:bCs/>
          <w:sz w:val="24"/>
          <w:szCs w:val="24"/>
        </w:rPr>
        <w:t xml:space="preserve"> et al., </w:t>
      </w:r>
      <w:r w:rsidR="00706974" w:rsidRPr="007B221F">
        <w:rPr>
          <w:rFonts w:ascii="Times New Roman" w:hAnsi="Times New Roman" w:cs="Times New Roman"/>
          <w:bCs/>
          <w:sz w:val="24"/>
          <w:szCs w:val="24"/>
        </w:rPr>
        <w:t>(</w:t>
      </w:r>
      <w:r w:rsidRPr="007B221F">
        <w:rPr>
          <w:rFonts w:ascii="Times New Roman" w:hAnsi="Times New Roman" w:cs="Times New Roman"/>
          <w:bCs/>
          <w:sz w:val="24"/>
          <w:szCs w:val="24"/>
        </w:rPr>
        <w:t xml:space="preserve">2020) performed a multicenter trial to compare </w:t>
      </w:r>
      <w:r w:rsidR="00706974" w:rsidRPr="007B221F">
        <w:rPr>
          <w:rFonts w:ascii="Times New Roman" w:hAnsi="Times New Roman" w:cs="Times New Roman"/>
          <w:bCs/>
          <w:sz w:val="24"/>
          <w:szCs w:val="24"/>
        </w:rPr>
        <w:t xml:space="preserve">Digital Breast Tomosynthesis </w:t>
      </w:r>
      <w:r w:rsidRPr="007B221F">
        <w:rPr>
          <w:rFonts w:ascii="Times New Roman" w:hAnsi="Times New Roman" w:cs="Times New Roman"/>
          <w:bCs/>
          <w:sz w:val="24"/>
          <w:szCs w:val="24"/>
        </w:rPr>
        <w:t>(DBT), 2</w:t>
      </w:r>
      <w:r w:rsidR="00706974" w:rsidRPr="007B221F">
        <w:rPr>
          <w:rFonts w:ascii="Times New Roman" w:hAnsi="Times New Roman" w:cs="Times New Roman"/>
          <w:bCs/>
          <w:sz w:val="24"/>
          <w:szCs w:val="24"/>
        </w:rPr>
        <w:t>D mammography, and ultrasound of</w:t>
      </w:r>
      <w:r w:rsidRPr="007B221F">
        <w:rPr>
          <w:rFonts w:ascii="Times New Roman" w:hAnsi="Times New Roman" w:cs="Times New Roman"/>
          <w:bCs/>
          <w:sz w:val="24"/>
          <w:szCs w:val="24"/>
        </w:rPr>
        <w:t xml:space="preserve"> dense </w:t>
      </w:r>
      <w:r w:rsidR="0056078B" w:rsidRPr="007B221F">
        <w:rPr>
          <w:rFonts w:ascii="Times New Roman" w:hAnsi="Times New Roman" w:cs="Times New Roman"/>
          <w:bCs/>
          <w:sz w:val="24"/>
          <w:szCs w:val="24"/>
        </w:rPr>
        <w:t>breast</w:t>
      </w:r>
      <w:r w:rsidR="00706974" w:rsidRPr="007B221F">
        <w:rPr>
          <w:rFonts w:ascii="Times New Roman" w:hAnsi="Times New Roman" w:cs="Times New Roman"/>
          <w:bCs/>
          <w:sz w:val="24"/>
          <w:szCs w:val="24"/>
        </w:rPr>
        <w:t xml:space="preserve"> females</w:t>
      </w:r>
      <w:r w:rsidRPr="007B221F">
        <w:rPr>
          <w:rFonts w:ascii="Times New Roman" w:hAnsi="Times New Roman" w:cs="Times New Roman"/>
          <w:bCs/>
          <w:sz w:val="24"/>
          <w:szCs w:val="24"/>
        </w:rPr>
        <w:t xml:space="preserve">. The study involved 2,600 participants and aimed to assess how these technologies perform individually and in </w:t>
      </w:r>
      <w:r w:rsidR="0056078B" w:rsidRPr="007B221F">
        <w:rPr>
          <w:rFonts w:ascii="Times New Roman" w:hAnsi="Times New Roman" w:cs="Times New Roman"/>
          <w:bCs/>
          <w:sz w:val="24"/>
          <w:szCs w:val="24"/>
        </w:rPr>
        <w:t xml:space="preserve">combination. The results indicate </w:t>
      </w:r>
      <w:r w:rsidRPr="007B221F">
        <w:rPr>
          <w:rFonts w:ascii="Times New Roman" w:hAnsi="Times New Roman" w:cs="Times New Roman"/>
          <w:bCs/>
          <w:sz w:val="24"/>
          <w:szCs w:val="24"/>
        </w:rPr>
        <w:t xml:space="preserve">DBT </w:t>
      </w:r>
      <w:r w:rsidR="0056078B" w:rsidRPr="007B221F">
        <w:rPr>
          <w:rFonts w:ascii="Times New Roman" w:hAnsi="Times New Roman" w:cs="Times New Roman"/>
          <w:bCs/>
          <w:sz w:val="24"/>
          <w:szCs w:val="24"/>
        </w:rPr>
        <w:t>collective</w:t>
      </w:r>
      <w:r w:rsidRPr="007B221F">
        <w:rPr>
          <w:rFonts w:ascii="Times New Roman" w:hAnsi="Times New Roman" w:cs="Times New Roman"/>
          <w:bCs/>
          <w:sz w:val="24"/>
          <w:szCs w:val="24"/>
        </w:rPr>
        <w:t xml:space="preserve"> with 2D mammography was significantly more effective in </w:t>
      </w:r>
      <w:r w:rsidR="0056078B" w:rsidRPr="007B221F">
        <w:rPr>
          <w:rFonts w:ascii="Times New Roman" w:hAnsi="Times New Roman" w:cs="Times New Roman"/>
          <w:bCs/>
          <w:sz w:val="24"/>
          <w:szCs w:val="24"/>
        </w:rPr>
        <w:t>identifying</w:t>
      </w:r>
      <w:r w:rsidRPr="007B221F">
        <w:rPr>
          <w:rFonts w:ascii="Times New Roman" w:hAnsi="Times New Roman" w:cs="Times New Roman"/>
          <w:bCs/>
          <w:sz w:val="24"/>
          <w:szCs w:val="24"/>
        </w:rPr>
        <w:t xml:space="preserve"> breast cancers, identifying 40% more cancers compared to 2D mammography alone. Adding breast ultrasound to DBT further improved detection rates. The study concluded that DBT offers substantial benefits over traditional 2D mammography, and its effectiveness can be further enhanced by including ultrasound, providing a more comprehensive screening approach for dense breast tissue </w:t>
      </w:r>
      <w:r w:rsidRPr="007B221F">
        <w:rPr>
          <w:rFonts w:ascii="Times New Roman" w:hAnsi="Times New Roman" w:cs="Times New Roman"/>
          <w:bCs/>
          <w:sz w:val="24"/>
          <w:szCs w:val="24"/>
        </w:rPr>
        <w:fldChar w:fldCharType="begin">
          <w:fldData xml:space="preserve">PEVuZE5vdGU+PENpdGU+PEF1dGhvcj5PY2hvYS1BbGJpenRlZ3VpPC9BdXRob3I+PFllYXI+MjAy
MDwvWWVhcj48UmVjTnVtPjY8L1JlY051bT48RGlzcGxheVRleHQ+KE9jaG9hLUFsYml6dGVndWkg
ZXQgYWwuLCAyMDIwKTwvRGlzcGxheVRleHQ+PHJlY29yZD48cmVjLW51bWJlcj42PC9yZWMtbnVt
YmVyPjxmb3JlaWduLWtleXM+PGtleSBhcHA9IkVOIiBkYi1pZD0idnJkcHd3enI5d3NwOWhldmR6
anh6YTV0NWZmOTI1MnhhYXR3IiB0aW1lc3RhbXA9IjE3MjI4NDUwMzYiPjY8L2tleT48L2ZvcmVp
Z24ta2V5cz48cmVmLXR5cGUgbmFtZT0iSm91cm5hbCBBcnRpY2xlIj4xNzwvcmVmLXR5cGU+PGNv
bnRyaWJ1dG9ycz48YXV0aG9ycz48YXV0aG9yPk9jaG9hLUFsYml6dGVndWksIFIuIEUuPC9hdXRo
b3I+PGF1dGhvcj5TZXZpbGltZWR1LCBWLjwvYXV0aG9yPjxhdXRob3I+SG9ydmF0LCBKLiBWLjwv
YXV0aG9yPjxhdXRob3I+VGhha3VyLCBTLiBCLjwvYXV0aG9yPjxhdXRob3I+SGVsYmljaCwgVC4g
SC48L2F1dGhvcj48YXV0aG9yPlRyYXR0bmlnLCBTLjwvYXV0aG9yPjxhdXRob3I+TW9ycmlzLCBF
LiBBLjwvYXV0aG9yPjxhdXRob3I+UmVpbmVyLCBKLiBTLjwvYXV0aG9yPjxhdXRob3I+UGlua2Vy
LCBLLjwvYXV0aG9yPjwvYXV0aG9ycz48L2NvbnRyaWJ1dG9ycz48YXV0aC1hZGRyZXNzPkJyZWFz
dCBJbWFnaW5nIFNlcnZpY2UsIE1lbW9yaWFsIFNsb2FuIEtldHRlcmluZyBDYW5jZXIgQ2VudGVy
LCBEZXBhcnRtZW50IG9mIFJhZGlvbG9neSwgTmV3IFlvcmssIE5ZIDEwMDY1LCBVU0EuJiN4RDtN
ZW1vcmlhbCBTbG9hbiBLZXR0ZXJpbmcgQ2FuY2VyIENlbnRlciwgRGVwYXJ0bWVudCBvZiBFcGlk
ZW1pb2xvZ3kgYW5kIEJpb3N0YXRpc3RpY3MsIE5ldyBZb3JrLCBOWSAxMDA2NSwgVVNBLiYjeEQ7
TWVtb3JpYWwgU2xvYW4gS2V0dGVyaW5nIENhbmNlciBDZW50ZXIsIERlcGFydG1lbnQgb2YgTWVk
aWNhbCBQaHlzaWNzLCBOZXcgWW9yaywgTlkgMTAwNjUsIFVTQS4mI3hEO0RpdmlzaW9uIG9mIE1v
bGVjdWxhciBhbmQgU3RydWN0dXJhbCBQcmVjbGluaWNhbCBJbWFnaW5nLCBEZXBhcnRtZW50IG9m
IEJpb21lZGljYWwgSW1hZ2luZyBhbmQgSW1hZ2UtR3VpZGVkIFRoZXJhcHksIE1lZGljYWwgVW5p
dmVyc2l0eSBvZiBWaWVubmEsIDEwOTAgVmllbm5hLCBBdXN0cmlhLiYjeEQ7TVIgQ2VudHJlIG9m
IEV4Y2VsbGVuY2UsIERlcGFydG1lbnQgb2YgQmlvbWVkaWNhbCBJbWFnaW5nIGFuZCBJbWFnZS1H
dWlkZWQgVGhlcmFweSwgTWVkaWNhbCBVbml2ZXJzaXR5IG9mIFZpZW5uYSwgMTA5MCBWaWVubmEs
IEF1c3RyaWEuPC9hdXRoLWFkZHJlc3M+PHRpdGxlcz48dGl0bGU+UGhhcm1hY29raW5ldGljIEFu
YWx5c2lzIG9mIER5bmFtaWMgQ29udHJhc3QtRW5oYW5jZWQgTWFnbmV0aWMgUmVzb25hbmNlIElt
YWdpbmcgYXQgN1QgZm9yIEJyZWFzdCBDYW5jZXIgRGlhZ25vc2lzIGFuZCBDaGFyYWN0ZXJpemF0
aW9uPC90aXRsZT48c2Vjb25kYXJ5LXRpdGxlPkNhbmNlcnMgKEJhc2VsKTwvc2Vjb25kYXJ5LXRp
dGxlPjwvdGl0bGVzPjxwZXJpb2RpY2FsPjxmdWxsLXRpdGxlPkNhbmNlcnMgKEJhc2VsKTwvZnVs
bC10aXRsZT48L3BlcmlvZGljYWw+PHZvbHVtZT4xMjwvdm9sdW1lPjxudW1iZXI+MTI8L251bWJl
cj48ZWRpdGlvbj4yMDIwLzEyLzE4PC9lZGl0aW9uPjxrZXl3b3Jkcz48a2V5d29yZD5icmVhc3Qg
Y2FuY2VyPC9rZXl3b3JkPjxrZXl3b3JkPmhpc3RvbG9naWMgZ3JhZGU8L2tleXdvcmQ+PGtleXdv
cmQ+aW1tdW5vaGlzdG9jaGVtaXN0cnk8L2tleXdvcmQ+PGtleXdvcmQ+bW9sZWN1bGFyIHN1YnR5
cGVzPC9rZXl3b3JkPjxrZXl3b3JkPnByb2xpZmVyYXRpb24gcmF0ZTwva2V5d29yZD48a2V5d29y
ZD5xdWFudGl0YXRpdmUgcGhhcm1hY29raW5ldGljczwva2V5d29yZD48a2V5d29yZD51bHRyYS1o
aWdoLWZpZWxkIG1hZ25ldGljIHJlc29uYW5jZSBpbWFnaW5nPC9rZXl3b3JkPjxrZXl3b3JkPmxl
Y3R1cmVzLCBzZXJ2aWNlIG9uIHNwZWFrZXJzIGJ1cmVhdXMgYW5kIGZvciB0cmF2ZWwvYWNjb21t
b2RhdGlvbnMvbWVldGluZzwva2V5d29yZD48a2V5d29yZD5leHBlbnNlcyBmcm9tIHRoZSBFdXJv
cGVhbiBTb2NpZXR5IG9mIEJyZWFzdCBJbWFnaW5nIChNUkkgZWR1Y2F0aW9uYWwgY291cnNlLDwv
a2V5d29yZD48a2V5d29yZD5hbm51YWwgc2NpZW50aWZpYyBtZWV0aW5nKSBhbmQgU2llbWVucyBI
ZWFsdGhpbmVlcnM8L2tleXdvcmQ+PGtleXdvcmQ+Sy5QLiBpcyBjdXJyZW50bHkgb24gdGhlPC9r
ZXl3b3JkPjxrZXl3b3JkPlZhcmEgQWR2aXNvcnkgQ291bmNpbC9NZXJhbnRpeCBIZWFsdGhjYXJl
IEdtYkguIEUuQS5NLiByZWNlaXZlZCBhIGdyYW50IGZyb208L2tleXdvcmQ+PGtleXdvcmQ+R3Jh
aWwsIEluYy4gZm9yIHJlc2VhcmNoIG5vdCByZWxhdGVkIHRvIHRoZSBwcmVzZW50IGFydGljbGUu
IFRoZSByZW1haW5pbmc8L2tleXdvcmQ+PGtleXdvcmQ+YXV0aG9ycyByZXBvcnQgbm8gY29uZmxp
Y3RzIG9mIGludGVyZXN0Ljwva2V5d29yZD48L2tleXdvcmRzPjxkYXRlcz48eWVhcj4yMDIwPC95
ZWFyPjxwdWItZGF0ZXM+PGRhdGU+RGVjIDE0PC9kYXRlPjwvcHViLWRhdGVzPjwvZGF0ZXM+PGlz
Ym4+MjA3Mi02Njk0IChQcmludCkmI3hEOzIwNzItNjY5NDwvaXNibj48YWNjZXNzaW9uLW51bT4z
MzMyNzUzMjwvYWNjZXNzaW9uLW51bT48dXJscz48L3VybHM+PGN1c3RvbTI+UE1DNzc2NTA3MTwv
Y3VzdG9tMj48ZWxlY3Ryb25pYy1yZXNvdXJjZS1udW0+MTAuMzM5MC9jYW5jZXJzMTIxMjM3NjM8
L2VsZWN0cm9uaWMtcmVzb3VyY2UtbnVtPjxyZW1vdGUtZGF0YWJhc2UtcHJvdmlkZXI+TkxNPC9y
ZW1vdGUtZGF0YWJhc2UtcHJvdmlkZXI+PGxhbmd1YWdlPmVuZzwvbGFuZ3VhZ2U+PC9yZWNvcmQ+
PC9DaXRlPjwvRW5kTm90ZT5AAD==
</w:fldData>
        </w:fldChar>
      </w:r>
      <w:r w:rsidRPr="007B221F">
        <w:rPr>
          <w:rFonts w:ascii="Times New Roman" w:hAnsi="Times New Roman" w:cs="Times New Roman"/>
          <w:bCs/>
          <w:sz w:val="24"/>
          <w:szCs w:val="24"/>
        </w:rPr>
        <w:instrText xml:space="preserve"> ADDIN EN.CITE </w:instrText>
      </w:r>
      <w:r w:rsidRPr="007B221F">
        <w:rPr>
          <w:rFonts w:ascii="Times New Roman" w:hAnsi="Times New Roman" w:cs="Times New Roman"/>
          <w:bCs/>
          <w:sz w:val="24"/>
          <w:szCs w:val="24"/>
        </w:rPr>
        <w:fldChar w:fldCharType="begin">
          <w:fldData xml:space="preserve">PEVuZE5vdGU+PENpdGU+PEF1dGhvcj5PY2hvYS1BbGJpenRlZ3VpPC9BdXRob3I+PFllYXI+MjAy
MDwvWWVhcj48UmVjTnVtPjY8L1JlY051bT48RGlzcGxheVRleHQ+KE9jaG9hLUFsYml6dGVndWkg
ZXQgYWwuLCAyMDIwKTwvRGlzcGxheVRleHQ+PHJlY29yZD48cmVjLW51bWJlcj42PC9yZWMtbnVt
YmVyPjxmb3JlaWduLWtleXM+PGtleSBhcHA9IkVOIiBkYi1pZD0idnJkcHd3enI5d3NwOWhldmR6
anh6YTV0NWZmOTI1MnhhYXR3IiB0aW1lc3RhbXA9IjE3MjI4NDUwMzYiPjY8L2tleT48L2ZvcmVp
Z24ta2V5cz48cmVmLXR5cGUgbmFtZT0iSm91cm5hbCBBcnRpY2xlIj4xNzwvcmVmLXR5cGU+PGNv
bnRyaWJ1dG9ycz48YXV0aG9ycz48YXV0aG9yPk9jaG9hLUFsYml6dGVndWksIFIuIEUuPC9hdXRo
b3I+PGF1dGhvcj5TZXZpbGltZWR1LCBWLjwvYXV0aG9yPjxhdXRob3I+SG9ydmF0LCBKLiBWLjwv
YXV0aG9yPjxhdXRob3I+VGhha3VyLCBTLiBCLjwvYXV0aG9yPjxhdXRob3I+SGVsYmljaCwgVC4g
SC48L2F1dGhvcj48YXV0aG9yPlRyYXR0bmlnLCBTLjwvYXV0aG9yPjxhdXRob3I+TW9ycmlzLCBF
LiBBLjwvYXV0aG9yPjxhdXRob3I+UmVpbmVyLCBKLiBTLjwvYXV0aG9yPjxhdXRob3I+UGlua2Vy
LCBLLjwvYXV0aG9yPjwvYXV0aG9ycz48L2NvbnRyaWJ1dG9ycz48YXV0aC1hZGRyZXNzPkJyZWFz
dCBJbWFnaW5nIFNlcnZpY2UsIE1lbW9yaWFsIFNsb2FuIEtldHRlcmluZyBDYW5jZXIgQ2VudGVy
LCBEZXBhcnRtZW50IG9mIFJhZGlvbG9neSwgTmV3IFlvcmssIE5ZIDEwMDY1LCBVU0EuJiN4RDtN
ZW1vcmlhbCBTbG9hbiBLZXR0ZXJpbmcgQ2FuY2VyIENlbnRlciwgRGVwYXJ0bWVudCBvZiBFcGlk
ZW1pb2xvZ3kgYW5kIEJpb3N0YXRpc3RpY3MsIE5ldyBZb3JrLCBOWSAxMDA2NSwgVVNBLiYjeEQ7
TWVtb3JpYWwgU2xvYW4gS2V0dGVyaW5nIENhbmNlciBDZW50ZXIsIERlcGFydG1lbnQgb2YgTWVk
aWNhbCBQaHlzaWNzLCBOZXcgWW9yaywgTlkgMTAwNjUsIFVTQS4mI3hEO0RpdmlzaW9uIG9mIE1v
bGVjdWxhciBhbmQgU3RydWN0dXJhbCBQcmVjbGluaWNhbCBJbWFnaW5nLCBEZXBhcnRtZW50IG9m
IEJpb21lZGljYWwgSW1hZ2luZyBhbmQgSW1hZ2UtR3VpZGVkIFRoZXJhcHksIE1lZGljYWwgVW5p
dmVyc2l0eSBvZiBWaWVubmEsIDEwOTAgVmllbm5hLCBBdXN0cmlhLiYjeEQ7TVIgQ2VudHJlIG9m
IEV4Y2VsbGVuY2UsIERlcGFydG1lbnQgb2YgQmlvbWVkaWNhbCBJbWFnaW5nIGFuZCBJbWFnZS1H
dWlkZWQgVGhlcmFweSwgTWVkaWNhbCBVbml2ZXJzaXR5IG9mIFZpZW5uYSwgMTA5MCBWaWVubmEs
IEF1c3RyaWEuPC9hdXRoLWFkZHJlc3M+PHRpdGxlcz48dGl0bGU+UGhhcm1hY29raW5ldGljIEFu
YWx5c2lzIG9mIER5bmFtaWMgQ29udHJhc3QtRW5oYW5jZWQgTWFnbmV0aWMgUmVzb25hbmNlIElt
YWdpbmcgYXQgN1QgZm9yIEJyZWFzdCBDYW5jZXIgRGlhZ25vc2lzIGFuZCBDaGFyYWN0ZXJpemF0
aW9uPC90aXRsZT48c2Vjb25kYXJ5LXRpdGxlPkNhbmNlcnMgKEJhc2VsKTwvc2Vjb25kYXJ5LXRp
dGxlPjwvdGl0bGVzPjxwZXJpb2RpY2FsPjxmdWxsLXRpdGxlPkNhbmNlcnMgKEJhc2VsKTwvZnVs
bC10aXRsZT48L3BlcmlvZGljYWw+PHZvbHVtZT4xMjwvdm9sdW1lPjxudW1iZXI+MTI8L251bWJl
cj48ZWRpdGlvbj4yMDIwLzEyLzE4PC9lZGl0aW9uPjxrZXl3b3Jkcz48a2V5d29yZD5icmVhc3Qg
Y2FuY2VyPC9rZXl3b3JkPjxrZXl3b3JkPmhpc3RvbG9naWMgZ3JhZGU8L2tleXdvcmQ+PGtleXdv
cmQ+aW1tdW5vaGlzdG9jaGVtaXN0cnk8L2tleXdvcmQ+PGtleXdvcmQ+bW9sZWN1bGFyIHN1YnR5
cGVzPC9rZXl3b3JkPjxrZXl3b3JkPnByb2xpZmVyYXRpb24gcmF0ZTwva2V5d29yZD48a2V5d29y
ZD5xdWFudGl0YXRpdmUgcGhhcm1hY29raW5ldGljczwva2V5d29yZD48a2V5d29yZD51bHRyYS1o
aWdoLWZpZWxkIG1hZ25ldGljIHJlc29uYW5jZSBpbWFnaW5nPC9rZXl3b3JkPjxrZXl3b3JkPmxl
Y3R1cmVzLCBzZXJ2aWNlIG9uIHNwZWFrZXJzIGJ1cmVhdXMgYW5kIGZvciB0cmF2ZWwvYWNjb21t
b2RhdGlvbnMvbWVldGluZzwva2V5d29yZD48a2V5d29yZD5leHBlbnNlcyBmcm9tIHRoZSBFdXJv
cGVhbiBTb2NpZXR5IG9mIEJyZWFzdCBJbWFnaW5nIChNUkkgZWR1Y2F0aW9uYWwgY291cnNlLDwv
a2V5d29yZD48a2V5d29yZD5hbm51YWwgc2NpZW50aWZpYyBtZWV0aW5nKSBhbmQgU2llbWVucyBI
ZWFsdGhpbmVlcnM8L2tleXdvcmQ+PGtleXdvcmQ+Sy5QLiBpcyBjdXJyZW50bHkgb24gdGhlPC9r
ZXl3b3JkPjxrZXl3b3JkPlZhcmEgQWR2aXNvcnkgQ291bmNpbC9NZXJhbnRpeCBIZWFsdGhjYXJl
IEdtYkguIEUuQS5NLiByZWNlaXZlZCBhIGdyYW50IGZyb208L2tleXdvcmQ+PGtleXdvcmQ+R3Jh
aWwsIEluYy4gZm9yIHJlc2VhcmNoIG5vdCByZWxhdGVkIHRvIHRoZSBwcmVzZW50IGFydGljbGUu
IFRoZSByZW1haW5pbmc8L2tleXdvcmQ+PGtleXdvcmQ+YXV0aG9ycyByZXBvcnQgbm8gY29uZmxp
Y3RzIG9mIGludGVyZXN0Ljwva2V5d29yZD48L2tleXdvcmRzPjxkYXRlcz48eWVhcj4yMDIwPC95
ZWFyPjxwdWItZGF0ZXM+PGRhdGU+RGVjIDE0PC9kYXRlPjwvcHViLWRhdGVzPjwvZGF0ZXM+PGlz
Ym4+MjA3Mi02Njk0IChQcmludCkmI3hEOzIwNzItNjY5NDwvaXNibj48YWNjZXNzaW9uLW51bT4z
MzMyNzUzMjwvYWNjZXNzaW9uLW51bT48dXJscz48L3VybHM+PGN1c3RvbTI+UE1DNzc2NTA3MTwv
Y3VzdG9tMj48ZWxlY3Ryb25pYy1yZXNvdXJjZS1udW0+MTAuMzM5MC9jYW5jZXJzMTIxMjM3NjM8
L2VsZWN0cm9uaWMtcmVzb3VyY2UtbnVtPjxyZW1vdGUtZGF0YWJhc2UtcHJvdmlkZXI+TkxNPC9y
ZW1vdGUtZGF0YWJhc2UtcHJvdmlkZXI+PGxhbmd1YWdlPmVuZzwvbGFuZ3VhZ2U+PC9yZWNvcmQ+
PC9DaXRlPjwvRW5kTm90ZT5AAD==
</w:fldData>
        </w:fldChar>
      </w:r>
      <w:r w:rsidRPr="007B221F">
        <w:rPr>
          <w:rFonts w:ascii="Times New Roman" w:hAnsi="Times New Roman" w:cs="Times New Roman"/>
          <w:bCs/>
          <w:sz w:val="24"/>
          <w:szCs w:val="24"/>
        </w:rPr>
        <w:instrText xml:space="preserve"> ADDIN EN.CITE.DATA </w:instrText>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(Ochoa-Albiztegui et al., 2020)</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w:t>
      </w:r>
    </w:p>
    <w:p w14:paraId="548581A1" w14:textId="77777777" w:rsidR="00A954CD" w:rsidRPr="007B221F" w:rsidRDefault="00A954CD" w:rsidP="00F075A7">
      <w:pPr>
        <w:spacing w:after="0" w:line="360" w:lineRule="auto"/>
        <w:jc w:val="both"/>
        <w:rPr>
          <w:rFonts w:ascii="Times New Roman" w:hAnsi="Times New Roman" w:cs="Times New Roman"/>
          <w:bCs/>
          <w:sz w:val="24"/>
          <w:szCs w:val="24"/>
        </w:rPr>
      </w:pPr>
    </w:p>
    <w:p w14:paraId="20CAE3D8" w14:textId="77777777" w:rsidR="00A954CD" w:rsidRPr="007B221F" w:rsidRDefault="0056078B"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Another study was done on "</w:t>
      </w:r>
      <w:r w:rsidR="0024400B" w:rsidRPr="007B221F">
        <w:rPr>
          <w:rFonts w:ascii="Times New Roman" w:hAnsi="Times New Roman" w:cs="Times New Roman"/>
          <w:bCs/>
          <w:sz w:val="24"/>
          <w:szCs w:val="24"/>
        </w:rPr>
        <w:t xml:space="preserve">randomized controlled trial to compare the </w:t>
      </w:r>
      <w:r w:rsidRPr="007B221F">
        <w:rPr>
          <w:rFonts w:ascii="Times New Roman" w:hAnsi="Times New Roman" w:cs="Times New Roman"/>
          <w:bCs/>
          <w:sz w:val="24"/>
          <w:szCs w:val="24"/>
        </w:rPr>
        <w:t>efficiency</w:t>
      </w:r>
      <w:r w:rsidR="0024400B" w:rsidRPr="007B221F">
        <w:rPr>
          <w:rFonts w:ascii="Times New Roman" w:hAnsi="Times New Roman" w:cs="Times New Roman"/>
          <w:bCs/>
          <w:sz w:val="24"/>
          <w:szCs w:val="24"/>
        </w:rPr>
        <w:t xml:space="preserve"> of mammography and ultrasound in </w:t>
      </w:r>
      <w:r w:rsidRPr="007B221F">
        <w:rPr>
          <w:rFonts w:ascii="Times New Roman" w:hAnsi="Times New Roman" w:cs="Times New Roman"/>
          <w:bCs/>
          <w:sz w:val="24"/>
          <w:szCs w:val="24"/>
        </w:rPr>
        <w:t>discovering</w:t>
      </w:r>
      <w:r w:rsidR="0024400B" w:rsidRPr="007B221F">
        <w:rPr>
          <w:rFonts w:ascii="Times New Roman" w:hAnsi="Times New Roman" w:cs="Times New Roman"/>
          <w:bCs/>
          <w:sz w:val="24"/>
          <w:szCs w:val="24"/>
        </w:rPr>
        <w:t xml:space="preserve"> breast cancer among </w:t>
      </w:r>
      <w:r w:rsidRPr="007B221F">
        <w:rPr>
          <w:rFonts w:ascii="Times New Roman" w:hAnsi="Times New Roman" w:cs="Times New Roman"/>
          <w:bCs/>
          <w:sz w:val="24"/>
          <w:szCs w:val="24"/>
        </w:rPr>
        <w:t>dense breasts female"</w:t>
      </w:r>
      <w:r w:rsidR="0024400B" w:rsidRPr="007B221F">
        <w:rPr>
          <w:rFonts w:ascii="Times New Roman" w:hAnsi="Times New Roman" w:cs="Times New Roman"/>
          <w:bCs/>
          <w:sz w:val="24"/>
          <w:szCs w:val="24"/>
        </w:rPr>
        <w:t xml:space="preserve">. </w:t>
      </w:r>
      <w:r w:rsidRPr="007B221F">
        <w:rPr>
          <w:rFonts w:ascii="Times New Roman" w:hAnsi="Times New Roman" w:cs="Times New Roman"/>
          <w:bCs/>
          <w:sz w:val="24"/>
          <w:szCs w:val="24"/>
        </w:rPr>
        <w:t xml:space="preserve">Total </w:t>
      </w:r>
      <w:r w:rsidR="0024400B" w:rsidRPr="007B221F">
        <w:rPr>
          <w:rFonts w:ascii="Times New Roman" w:hAnsi="Times New Roman" w:cs="Times New Roman"/>
          <w:bCs/>
          <w:sz w:val="24"/>
          <w:szCs w:val="24"/>
        </w:rPr>
        <w:t xml:space="preserve">1,024 women, were randomly </w:t>
      </w:r>
      <w:r w:rsidRPr="007B221F">
        <w:rPr>
          <w:rFonts w:ascii="Times New Roman" w:hAnsi="Times New Roman" w:cs="Times New Roman"/>
          <w:bCs/>
          <w:sz w:val="24"/>
          <w:szCs w:val="24"/>
        </w:rPr>
        <w:t>studied</w:t>
      </w:r>
      <w:r w:rsidR="0024400B" w:rsidRPr="007B221F">
        <w:rPr>
          <w:rFonts w:ascii="Times New Roman" w:hAnsi="Times New Roman" w:cs="Times New Roman"/>
          <w:bCs/>
          <w:sz w:val="24"/>
          <w:szCs w:val="24"/>
        </w:rPr>
        <w:t xml:space="preserve"> to </w:t>
      </w:r>
      <w:r w:rsidRPr="007B221F">
        <w:rPr>
          <w:rFonts w:ascii="Times New Roman" w:hAnsi="Times New Roman" w:cs="Times New Roman"/>
          <w:bCs/>
          <w:sz w:val="24"/>
          <w:szCs w:val="24"/>
        </w:rPr>
        <w:t>have</w:t>
      </w:r>
      <w:r w:rsidR="0024400B" w:rsidRPr="007B221F">
        <w:rPr>
          <w:rFonts w:ascii="Times New Roman" w:hAnsi="Times New Roman" w:cs="Times New Roman"/>
          <w:bCs/>
          <w:sz w:val="24"/>
          <w:szCs w:val="24"/>
        </w:rPr>
        <w:t xml:space="preserve"> mammography </w:t>
      </w:r>
      <w:r w:rsidRPr="007B221F">
        <w:rPr>
          <w:rFonts w:ascii="Times New Roman" w:hAnsi="Times New Roman" w:cs="Times New Roman"/>
          <w:bCs/>
          <w:sz w:val="24"/>
          <w:szCs w:val="24"/>
        </w:rPr>
        <w:t xml:space="preserve">screening </w:t>
      </w:r>
      <w:r w:rsidR="0024400B" w:rsidRPr="007B221F">
        <w:rPr>
          <w:rFonts w:ascii="Times New Roman" w:hAnsi="Times New Roman" w:cs="Times New Roman"/>
          <w:bCs/>
          <w:sz w:val="24"/>
          <w:szCs w:val="24"/>
        </w:rPr>
        <w:t xml:space="preserve">or mammography plus ultrasound. The results </w:t>
      </w:r>
      <w:r w:rsidRPr="007B221F">
        <w:rPr>
          <w:rFonts w:ascii="Times New Roman" w:hAnsi="Times New Roman" w:cs="Times New Roman"/>
          <w:bCs/>
          <w:sz w:val="24"/>
          <w:szCs w:val="24"/>
        </w:rPr>
        <w:t>revealed</w:t>
      </w:r>
      <w:r w:rsidR="0024400B" w:rsidRPr="007B221F">
        <w:rPr>
          <w:rFonts w:ascii="Times New Roman" w:hAnsi="Times New Roman" w:cs="Times New Roman"/>
          <w:bCs/>
          <w:sz w:val="24"/>
          <w:szCs w:val="24"/>
        </w:rPr>
        <w:t xml:space="preserve"> that adding ultrasound </w:t>
      </w:r>
      <w:r w:rsidRPr="007B221F">
        <w:rPr>
          <w:rFonts w:ascii="Times New Roman" w:hAnsi="Times New Roman" w:cs="Times New Roman"/>
          <w:bCs/>
          <w:sz w:val="24"/>
          <w:szCs w:val="24"/>
        </w:rPr>
        <w:t>improved</w:t>
      </w:r>
      <w:r w:rsidR="0024400B" w:rsidRPr="007B221F">
        <w:rPr>
          <w:rFonts w:ascii="Times New Roman" w:hAnsi="Times New Roman" w:cs="Times New Roman"/>
          <w:bCs/>
          <w:sz w:val="24"/>
          <w:szCs w:val="24"/>
        </w:rPr>
        <w:t xml:space="preserve"> the detection rate of invasive cancers by 2.8 per 1,000 women compared to mammography alone. While this additional detection was valuable, it also resulted in an increased number of false positives, leading to further diagnostic workups. The study concluded that breast ultrasound is a useful adjunct to mammography for improving cancer detection in dense breasts, although the trade-off in false positives must be considered </w:t>
      </w:r>
      <w:r w:rsidR="0024400B" w:rsidRPr="007B221F">
        <w:rPr>
          <w:rFonts w:ascii="Times New Roman" w:hAnsi="Times New Roman" w:cs="Times New Roman"/>
          <w:bCs/>
          <w:sz w:val="24"/>
          <w:szCs w:val="24"/>
        </w:rPr>
        <w:fldChar w:fldCharType="begin">
          <w:fldData xml:space="preserve">PEVuZE5vdGU+PENpdGU+PEF1dGhvcj5SYXVzY2hlcjwvQXV0aG9yPjxZZWFyPjIwMjE8L1llYXI+
PFJlY051bT45PC9SZWNOdW0+PERpc3BsYXlUZXh0PihSYXVzY2hlciBldCBhbC4sIDIwMjEpPC9E
aXNwbGF5VGV4dD48cmVjb3JkPjxyZWMtbnVtYmVyPjk8L3JlYy1udW1iZXI+PGZvcmVpZ24ta2V5
cz48a2V5IGFwcD0iRU4iIGRiLWlkPSJ2cmRwd3d6cjl3c3A5aGV2ZHpqeHphNXQ1ZmY5MjUyeGFh
dHciIHRpbWVzdGFtcD0iMTcyMjg0NTAzNiI+OTwva2V5PjwvZm9yZWlnbi1rZXlzPjxyZWYtdHlw
ZSBuYW1lPSJKb3VybmFsIEFydGljbGUiPjE3PC9yZWYtdHlwZT48Y29udHJpYnV0b3JzPjxhdXRo
b3JzPjxhdXRob3I+UmF1c2NoZXIsIEcuIEguPC9hdXRob3I+PGF1dGhvcj5NdXJwaHksIEEuIE0u
PC9hdXRob3I+PGF1dGhvcj5RaXUsIFEuPC9hdXRob3I+PGF1dGhvcj5Eb2xlY2VrLCBULiBBLjwv
YXV0aG9yPjxhdXRob3I+VG9zc2FzLCBLLjwvYXV0aG9yPjxhdXRob3I+TGl1LCBZLjwvYXV0aG9y
PjxhdXRob3I+QWxzaGVpaywgTi4gSC48L2F1dGhvcj48L2F1dGhvcnM+PC9jb250cmlidXRvcnM+
PGF1dGgtYWRkcmVzcz5EaXZpc2lvbiBvZiBFcGlkZW1pb2xvZ3kgYW5kIEJpb3N0YXRpc3RpY3Ms
IFNjaG9vbCBvZiBQdWJsaWMgSGVhbHRoLCBVbml2ZXJzaXR5IG9mIElsbGlub2lzIGF0IENoaWNh
Z28sIDE2MDMgVyBUYXlsb3IgU3QsIENoaWNhZ28sIElMIDYwNjEyLiYjeEQ7TWV0cm9wb2xpdGFu
IENoaWNhZ28gQnJlYXN0IENhbmNlciBUYXNrIEZvcmNlLCBDaGljYWdvLCBJTC4mI3hEO0Fkdm9j
YXRlIEhlYWx0aCBDYXJlLCBEb3duZXJzIEdyb3ZlLCBJTC4mI3hEO1VuaXZlcnNpdHkgb2YgSWxs
aW5vaXMgQ2FuY2VyIENlbnRlciwgQ2hpY2FnbywgSUwuPC9hdXRoLWFkZHJlc3M+PHRpdGxlcz48
dGl0bGU+VGhlICZxdW90O1N3ZWV0IFNwb3QmcXVvdDsgUmV2aXNpdGVkOiBPcHRpbWFsIFJlY2Fs
bCBSYXRlcyBmb3IgQ2FuY2VyIERldGVjdGlvbiBXaXRoIDJEIGFuZCAzRCBEaWdpdGFsIFNjcmVl
bmluZyBNYW1tb2dyYXBoeSBpbiB0aGUgTWV0cm8gQ2hpY2FnbyBCcmVhc3QgQ2FuY2VyIFJlZ2lz
dHJ5PC90aXRsZT48c2Vjb25kYXJ5LXRpdGxlPkFKUiBBbSBKIFJvZW50Z2Vub2w8L3NlY29uZGFy
eS10aXRsZT48L3RpdGxlcz48cGVyaW9kaWNhbD48ZnVsbC10aXRsZT5BSlIgQW0gSiBSb2VudGdl
bm9sPC9mdWxsLXRpdGxlPjwvcGVyaW9kaWNhbD48cGFnZXM+ODk0LTkwMjwvcGFnZXM+PHZvbHVt
ZT4yMTY8L3ZvbHVtZT48bnVtYmVyPjQ8L251bWJlcj48ZWRpdGlvbj4yMDIxLzAyLzExPC9lZGl0
aW9uPjxrZXl3b3Jkcz48a2V5d29yZD5BZHVsdDwva2V5d29yZD48a2V5d29yZD5BZ2VkPC9rZXl3
b3JkPjxrZXl3b3JkPkJyZWFzdCBOZW9wbGFzbXMvZGlhZ25vc2lzLypkaWFnbm9zdGljIGltYWdp
bmc8L2tleXdvcmQ+PGtleXdvcmQ+Q2hpY2Fnbzwva2V5d29yZD48a2V5d29yZD5GZW1hbGU8L2tl
eXdvcmQ+PGtleXdvcmQ+SHVtYW5zPC9rZXl3b3JkPjxrZXl3b3JkPipNYW1tb2dyYXBoeS9tZXRo
b2RzL3N0YXRpc3RpY3MgJmFtcDsgbnVtZXJpY2FsIGRhdGE8L2tleXdvcmQ+PGtleXdvcmQ+TWlk
ZGxlIEFnZWQ8L2tleXdvcmQ+PGtleXdvcmQ+UmVnaXN0cmllcy9zdGF0aXN0aWNzICZhbXA7IG51
bWVyaWNhbCBkYXRhPC9rZXl3b3JkPjxrZXl3b3JkPlJldHJvc3BlY3RpdmUgU3R1ZGllczwva2V5
d29yZD48a2V5d29yZD5icmVhc3QgY2FuY2VyPC9rZXl3b3JkPjxrZXl3b3JkPm1hbW1vZ3JhcGh5
PC9rZXl3b3JkPjxrZXl3b3JkPnF1YWxpdHkgaW1wcm92ZW1lbnQ8L2tleXdvcmQ+PGtleXdvcmQ+
cmVjYWxsIHJhdGU8L2tleXdvcmQ+PGtleXdvcmQ+c2NyZWVuaW5nPC9rZXl3b3JkPjwva2V5d29y
ZHM+PGRhdGVzPjx5ZWFyPjIwMjE8L3llYXI+PHB1Yi1kYXRlcz48ZGF0ZT5BcHI8L2RhdGU+PC9w
dWItZGF0ZXM+PC9kYXRlcz48aXNibj4wMzYxLTgwM1ggKFByaW50KSYjeEQ7MDM2MS04MDN4PC9p
c2JuPjxhY2Nlc3Npb24tbnVtPjMzNTY2NjM1PC9hY2Nlc3Npb24tbnVtPjx1cmxzPjwvdXJscz48
Y3VzdG9tMj5QTUM4MDg3MTY4PC9jdXN0b20yPjxjdXN0b202Pk5JSE1TMTY5NDk0NDwvY3VzdG9t
Nj48ZWxlY3Ryb25pYy1yZXNvdXJjZS1udW0+MTAuMjIxNC9hanIuMTkuMjI0Mjk8L2VsZWN0cm9u
aWMtcmVzb3VyY2UtbnVtPjxyZW1vdGUtZGF0YWJhc2UtcHJvdmlkZXI+TkxNPC9yZW1vdGUtZGF0
YWJhc2UtcHJvdmlkZXI+PGxhbmd1YWdlPmVuZzwvbGFuZ3VhZ2U+PC9yZWNvcmQ+PC9DaXRlPjwv
RW5kTm90ZT5AAD==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PEVuZE5vdGU+PENpdGU+PEF1dGhvcj5SYXVzY2hlcjwvQXV0aG9yPjxZZWFyPjIwMjE8L1llYXI+
PFJlY051bT45PC9SZWNOdW0+PERpc3BsYXlUZXh0PihSYXVzY2hlciBldCBhbC4sIDIwMjEpPC9E
aXNwbGF5VGV4dD48cmVjb3JkPjxyZWMtbnVtYmVyPjk8L3JlYy1udW1iZXI+PGZvcmVpZ24ta2V5
cz48a2V5IGFwcD0iRU4iIGRiLWlkPSJ2cmRwd3d6cjl3c3A5aGV2ZHpqeHphNXQ1ZmY5MjUyeGFh
dHciIHRpbWVzdGFtcD0iMTcyMjg0NTAzNiI+OTwva2V5PjwvZm9yZWlnbi1rZXlzPjxyZWYtdHlw
ZSBuYW1lPSJKb3VybmFsIEFydGljbGUiPjE3PC9yZWYtdHlwZT48Y29udHJpYnV0b3JzPjxhdXRo
b3JzPjxhdXRob3I+UmF1c2NoZXIsIEcuIEguPC9hdXRob3I+PGF1dGhvcj5NdXJwaHksIEEuIE0u
PC9hdXRob3I+PGF1dGhvcj5RaXUsIFEuPC9hdXRob3I+PGF1dGhvcj5Eb2xlY2VrLCBULiBBLjwv
YXV0aG9yPjxhdXRob3I+VG9zc2FzLCBLLjwvYXV0aG9yPjxhdXRob3I+TGl1LCBZLjwvYXV0aG9y
PjxhdXRob3I+QWxzaGVpaywgTi4gSC48L2F1dGhvcj48L2F1dGhvcnM+PC9jb250cmlidXRvcnM+
PGF1dGgtYWRkcmVzcz5EaXZpc2lvbiBvZiBFcGlkZW1pb2xvZ3kgYW5kIEJpb3N0YXRpc3RpY3Ms
IFNjaG9vbCBvZiBQdWJsaWMgSGVhbHRoLCBVbml2ZXJzaXR5IG9mIElsbGlub2lzIGF0IENoaWNh
Z28sIDE2MDMgVyBUYXlsb3IgU3QsIENoaWNhZ28sIElMIDYwNjEyLiYjeEQ7TWV0cm9wb2xpdGFu
IENoaWNhZ28gQnJlYXN0IENhbmNlciBUYXNrIEZvcmNlLCBDaGljYWdvLCBJTC4mI3hEO0Fkdm9j
YXRlIEhlYWx0aCBDYXJlLCBEb3duZXJzIEdyb3ZlLCBJTC4mI3hEO1VuaXZlcnNpdHkgb2YgSWxs
aW5vaXMgQ2FuY2VyIENlbnRlciwgQ2hpY2FnbywgSUwuPC9hdXRoLWFkZHJlc3M+PHRpdGxlcz48
dGl0bGU+VGhlICZxdW90O1N3ZWV0IFNwb3QmcXVvdDsgUmV2aXNpdGVkOiBPcHRpbWFsIFJlY2Fs
bCBSYXRlcyBmb3IgQ2FuY2VyIERldGVjdGlvbiBXaXRoIDJEIGFuZCAzRCBEaWdpdGFsIFNjcmVl
bmluZyBNYW1tb2dyYXBoeSBpbiB0aGUgTWV0cm8gQ2hpY2FnbyBCcmVhc3QgQ2FuY2VyIFJlZ2lz
dHJ5PC90aXRsZT48c2Vjb25kYXJ5LXRpdGxlPkFKUiBBbSBKIFJvZW50Z2Vub2w8L3NlY29uZGFy
eS10aXRsZT48L3RpdGxlcz48cGVyaW9kaWNhbD48ZnVsbC10aXRsZT5BSlIgQW0gSiBSb2VudGdl
bm9sPC9mdWxsLXRpdGxlPjwvcGVyaW9kaWNhbD48cGFnZXM+ODk0LTkwMjwvcGFnZXM+PHZvbHVt
ZT4yMTY8L3ZvbHVtZT48bnVtYmVyPjQ8L251bWJlcj48ZWRpdGlvbj4yMDIxLzAyLzExPC9lZGl0
aW9uPjxrZXl3b3Jkcz48a2V5d29yZD5BZHVsdDwva2V5d29yZD48a2V5d29yZD5BZ2VkPC9rZXl3
b3JkPjxrZXl3b3JkPkJyZWFzdCBOZW9wbGFzbXMvZGlhZ25vc2lzLypkaWFnbm9zdGljIGltYWdp
bmc8L2tleXdvcmQ+PGtleXdvcmQ+Q2hpY2Fnbzwva2V5d29yZD48a2V5d29yZD5GZW1hbGU8L2tl
eXdvcmQ+PGtleXdvcmQ+SHVtYW5zPC9rZXl3b3JkPjxrZXl3b3JkPipNYW1tb2dyYXBoeS9tZXRo
b2RzL3N0YXRpc3RpY3MgJmFtcDsgbnVtZXJpY2FsIGRhdGE8L2tleXdvcmQ+PGtleXdvcmQ+TWlk
ZGxlIEFnZWQ8L2tleXdvcmQ+PGtleXdvcmQ+UmVnaXN0cmllcy9zdGF0aXN0aWNzICZhbXA7IG51
bWVyaWNhbCBkYXRhPC9rZXl3b3JkPjxrZXl3b3JkPlJldHJvc3BlY3RpdmUgU3R1ZGllczwva2V5
d29yZD48a2V5d29yZD5icmVhc3QgY2FuY2VyPC9rZXl3b3JkPjxrZXl3b3JkPm1hbW1vZ3JhcGh5
PC9rZXl3b3JkPjxrZXl3b3JkPnF1YWxpdHkgaW1wcm92ZW1lbnQ8L2tleXdvcmQ+PGtleXdvcmQ+
cmVjYWxsIHJhdGU8L2tleXdvcmQ+PGtleXdvcmQ+c2NyZWVuaW5nPC9rZXl3b3JkPjwva2V5d29y
ZHM+PGRhdGVzPjx5ZWFyPjIwMjE8L3llYXI+PHB1Yi1kYXRlcz48ZGF0ZT5BcHI8L2RhdGU+PC9w
dWItZGF0ZXM+PC9kYXRlcz48aXNibj4wMzYxLTgwM1ggKFByaW50KSYjeEQ7MDM2MS04MDN4PC9p
c2JuPjxhY2Nlc3Npb24tbnVtPjMzNTY2NjM1PC9hY2Nlc3Npb24tbnVtPjx1cmxzPjwvdXJscz48
Y3VzdG9tMj5QTUM4MDg3MTY4PC9jdXN0b20yPjxjdXN0b202Pk5JSE1TMTY5NDk0NDwvY3VzdG9t
Nj48ZWxlY3Ryb25pYy1yZXNvdXJjZS1udW0+MTAuMjIxNC9hanIuMTkuMjI0Mjk8L2VsZWN0cm9u
aWMtcmVzb3VyY2UtbnVtPjxyZW1vdGUtZGF0YWJhc2UtcHJvdmlkZXI+TkxNPC9yZW1vdGUtZGF0
YWJhc2UtcHJvdmlkZXI+PGxhbmd1YWdlPmVuZzwvbGFuZ3VhZ2U+PC9yZWNvcmQ+PC9DaXRlPjwv
RW5kTm90ZT5AAD==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(Rauscher et al., 2021)</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w:t>
      </w:r>
    </w:p>
    <w:p w14:paraId="22938D98" w14:textId="77777777" w:rsidR="00A954CD" w:rsidRPr="007B221F" w:rsidRDefault="00A954CD" w:rsidP="00F075A7">
      <w:pPr>
        <w:spacing w:after="0" w:line="360" w:lineRule="auto"/>
        <w:jc w:val="both"/>
        <w:rPr>
          <w:rFonts w:ascii="Times New Roman" w:hAnsi="Times New Roman" w:cs="Times New Roman"/>
          <w:bCs/>
          <w:sz w:val="24"/>
          <w:szCs w:val="24"/>
        </w:rPr>
      </w:pPr>
    </w:p>
    <w:p w14:paraId="11ABB592" w14:textId="77777777" w:rsidR="00A954CD" w:rsidRPr="007B221F" w:rsidRDefault="002A15F5"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lastRenderedPageBreak/>
        <w:t>A r</w:t>
      </w:r>
      <w:r w:rsidR="00582AE8" w:rsidRPr="007B221F">
        <w:rPr>
          <w:rFonts w:ascii="Times New Roman" w:hAnsi="Times New Roman" w:cs="Times New Roman"/>
          <w:bCs/>
          <w:sz w:val="24"/>
          <w:szCs w:val="24"/>
        </w:rPr>
        <w:t xml:space="preserve">esearch was done to </w:t>
      </w:r>
      <w:r w:rsidR="0024400B" w:rsidRPr="007B221F">
        <w:rPr>
          <w:rFonts w:ascii="Times New Roman" w:hAnsi="Times New Roman" w:cs="Times New Roman"/>
          <w:bCs/>
          <w:sz w:val="24"/>
          <w:szCs w:val="24"/>
        </w:rPr>
        <w:t xml:space="preserve">investigate the </w:t>
      </w:r>
      <w:r w:rsidR="00582AE8" w:rsidRPr="007B221F">
        <w:rPr>
          <w:rFonts w:ascii="Times New Roman" w:hAnsi="Times New Roman" w:cs="Times New Roman"/>
          <w:bCs/>
          <w:sz w:val="24"/>
          <w:szCs w:val="24"/>
        </w:rPr>
        <w:t>influence</w:t>
      </w:r>
      <w:r w:rsidR="0024400B" w:rsidRPr="007B221F">
        <w:rPr>
          <w:rFonts w:ascii="Times New Roman" w:hAnsi="Times New Roman" w:cs="Times New Roman"/>
          <w:bCs/>
          <w:sz w:val="24"/>
          <w:szCs w:val="24"/>
        </w:rPr>
        <w:t xml:space="preserve"> of adding breast ultrasound to mammography </w:t>
      </w:r>
      <w:r w:rsidR="00582AE8" w:rsidRPr="007B221F">
        <w:rPr>
          <w:rFonts w:ascii="Times New Roman" w:hAnsi="Times New Roman" w:cs="Times New Roman"/>
          <w:bCs/>
          <w:sz w:val="24"/>
          <w:szCs w:val="24"/>
        </w:rPr>
        <w:t>for</w:t>
      </w:r>
      <w:r w:rsidR="0024400B" w:rsidRPr="007B221F">
        <w:rPr>
          <w:rFonts w:ascii="Times New Roman" w:hAnsi="Times New Roman" w:cs="Times New Roman"/>
          <w:bCs/>
          <w:sz w:val="24"/>
          <w:szCs w:val="24"/>
        </w:rPr>
        <w:t xml:space="preserve"> cancer detection and false positives. Their cohort study included 2,300 dense breasts</w:t>
      </w:r>
      <w:r w:rsidR="00842A32" w:rsidRPr="007B221F">
        <w:rPr>
          <w:rFonts w:ascii="Times New Roman" w:hAnsi="Times New Roman" w:cs="Times New Roman"/>
          <w:bCs/>
          <w:sz w:val="24"/>
          <w:szCs w:val="24"/>
        </w:rPr>
        <w:t xml:space="preserve"> </w:t>
      </w:r>
      <w:r w:rsidR="0024400B" w:rsidRPr="007B221F">
        <w:rPr>
          <w:rFonts w:ascii="Times New Roman" w:hAnsi="Times New Roman" w:cs="Times New Roman"/>
          <w:bCs/>
          <w:sz w:val="24"/>
          <w:szCs w:val="24"/>
        </w:rPr>
        <w:t xml:space="preserve">who </w:t>
      </w:r>
      <w:r w:rsidR="00AF48F1" w:rsidRPr="007B221F">
        <w:rPr>
          <w:rFonts w:ascii="Times New Roman" w:hAnsi="Times New Roman" w:cs="Times New Roman"/>
          <w:bCs/>
          <w:sz w:val="24"/>
          <w:szCs w:val="24"/>
        </w:rPr>
        <w:t>experienced</w:t>
      </w:r>
      <w:r w:rsidR="00842A32" w:rsidRPr="007B221F">
        <w:rPr>
          <w:rFonts w:ascii="Times New Roman" w:hAnsi="Times New Roman" w:cs="Times New Roman"/>
          <w:bCs/>
          <w:sz w:val="24"/>
          <w:szCs w:val="24"/>
        </w:rPr>
        <w:t xml:space="preserve"> both ultrasound screening and mammography</w:t>
      </w:r>
      <w:r w:rsidR="0024400B" w:rsidRPr="007B221F">
        <w:rPr>
          <w:rFonts w:ascii="Times New Roman" w:hAnsi="Times New Roman" w:cs="Times New Roman"/>
          <w:bCs/>
          <w:sz w:val="24"/>
          <w:szCs w:val="24"/>
        </w:rPr>
        <w:t xml:space="preserve">. The study found that ultrasound </w:t>
      </w:r>
      <w:r w:rsidR="00AF48F1" w:rsidRPr="007B221F">
        <w:rPr>
          <w:rFonts w:ascii="Times New Roman" w:hAnsi="Times New Roman" w:cs="Times New Roman"/>
          <w:bCs/>
          <w:sz w:val="24"/>
          <w:szCs w:val="24"/>
        </w:rPr>
        <w:t>improved</w:t>
      </w:r>
      <w:r w:rsidR="0024400B" w:rsidRPr="007B221F">
        <w:rPr>
          <w:rFonts w:ascii="Times New Roman" w:hAnsi="Times New Roman" w:cs="Times New Roman"/>
          <w:bCs/>
          <w:sz w:val="24"/>
          <w:szCs w:val="24"/>
        </w:rPr>
        <w:t xml:space="preserve"> cancer </w:t>
      </w:r>
      <w:r w:rsidR="00AF48F1" w:rsidRPr="007B221F">
        <w:rPr>
          <w:rFonts w:ascii="Times New Roman" w:hAnsi="Times New Roman" w:cs="Times New Roman"/>
          <w:bCs/>
          <w:sz w:val="24"/>
          <w:szCs w:val="24"/>
        </w:rPr>
        <w:t>recognition</w:t>
      </w:r>
      <w:r w:rsidR="0024400B" w:rsidRPr="007B221F">
        <w:rPr>
          <w:rFonts w:ascii="Times New Roman" w:hAnsi="Times New Roman" w:cs="Times New Roman"/>
          <w:bCs/>
          <w:sz w:val="24"/>
          <w:szCs w:val="24"/>
        </w:rPr>
        <w:t xml:space="preserve"> rates by 19% </w:t>
      </w:r>
      <w:r w:rsidR="00AF48F1" w:rsidRPr="007B221F">
        <w:rPr>
          <w:rFonts w:ascii="Times New Roman" w:hAnsi="Times New Roman" w:cs="Times New Roman"/>
          <w:bCs/>
          <w:sz w:val="24"/>
          <w:szCs w:val="24"/>
        </w:rPr>
        <w:t>than to single mammography</w:t>
      </w:r>
      <w:r w:rsidR="0024400B" w:rsidRPr="007B221F">
        <w:rPr>
          <w:rFonts w:ascii="Times New Roman" w:hAnsi="Times New Roman" w:cs="Times New Roman"/>
          <w:bCs/>
          <w:sz w:val="24"/>
          <w:szCs w:val="24"/>
        </w:rPr>
        <w:t xml:space="preserve">. However, this increase in </w:t>
      </w:r>
      <w:r w:rsidR="00AF48F1" w:rsidRPr="007B221F">
        <w:rPr>
          <w:rFonts w:ascii="Times New Roman" w:hAnsi="Times New Roman" w:cs="Times New Roman"/>
          <w:bCs/>
          <w:sz w:val="24"/>
          <w:szCs w:val="24"/>
        </w:rPr>
        <w:t>recognition</w:t>
      </w:r>
      <w:r w:rsidR="0024400B" w:rsidRPr="007B221F">
        <w:rPr>
          <w:rFonts w:ascii="Times New Roman" w:hAnsi="Times New Roman" w:cs="Times New Roman"/>
          <w:bCs/>
          <w:sz w:val="24"/>
          <w:szCs w:val="24"/>
        </w:rPr>
        <w:t xml:space="preserve"> was accompanied by a significant rise in false positive rates, leading to additional imaging and diagnostic procedures. The study concluded that while breast ultrasound provides substantial benefits in detecting cancers in dense breast tissue, the increase in false positives must be managed to avoid unnecessary patient stress and additional costs </w:t>
      </w:r>
      <w:r w:rsidR="0024400B" w:rsidRPr="007B221F">
        <w:rPr>
          <w:rFonts w:ascii="Times New Roman" w:hAnsi="Times New Roman" w:cs="Times New Roman"/>
          <w:bCs/>
          <w:sz w:val="24"/>
          <w:szCs w:val="24"/>
        </w:rPr>
        <w:fldChar w:fldCharType="begin"/>
      </w:r>
      <w:r w:rsidR="0024400B" w:rsidRPr="007B221F">
        <w:rPr>
          <w:rFonts w:ascii="Times New Roman" w:hAnsi="Times New Roman" w:cs="Times New Roman"/>
          <w:bCs/>
          <w:sz w:val="24"/>
          <w:szCs w:val="24"/>
        </w:rPr>
        <w:instrText xml:space="preserve"> ADDIN EN.CITE &lt;EndNote&gt;&lt;Cite&gt;&lt;Author&gt;Wu&lt;/Author&gt;&lt;Year&gt;2020&lt;/Year&gt;&lt;RecNum&gt;3&lt;/RecNum&gt;&lt;DisplayText&gt;(Wu, D&amp;apos;Ardenne, Nishikawa, &amp;amp; Wolfe, 2020)&lt;/DisplayText&gt;&lt;record&gt;&lt;rec-number&gt;3&lt;/rec-number&gt;&lt;foreign-keys&gt;&lt;key app="EN" db-id="vrdpwwzr9wsp9hevdzjxza5t5ff9252xaatw" timestamp="1722845036"&gt;3&lt;/key&gt;&lt;/foreign-keys&gt;&lt;ref-type name="Journal Article"&gt;17&lt;/ref-type&gt;&lt;contributors&gt;&lt;authors&gt;&lt;author&gt;Wu, C. C.&lt;/author&gt;&lt;author&gt;D&amp;apos;Ardenne, N. M.&lt;/author&gt;&lt;author&gt;Nishikawa, R. M.&lt;/author&gt;&lt;author&gt;Wolfe, J. M.&lt;/author&gt;&lt;/authors&gt;&lt;/contributors&gt;&lt;auth-address&gt;Brigham and Women&amp;apos;s Hospital, Visual Attention Laboratory, Department of Surgery, Boston, Massachusetts, United States.&amp;#xD;Harvard Medical School, Boston, Massachusetts, United States.&amp;#xD;University of Pittsburgh, Department of Radiology, Pittsburgh, Pennsylvania, United States.&lt;/auth-address&gt;&lt;titles&gt;&lt;title&gt;Gist processing in digital breast tomosynthesis&lt;/title&gt;&lt;secondary-title&gt;J Med Imaging (Bellingham)&lt;/secondary-title&gt;&lt;/titles&gt;&lt;periodical&gt;&lt;full-title&gt;J Med Imaging (Bellingham)&lt;/full-title&gt;&lt;/periodical&gt;&lt;pages&gt;022403&lt;/pages&gt;&lt;volume&gt;7&lt;/volume&gt;&lt;number&gt;2&lt;/number&gt;&lt;edition&gt;2019/12/20&lt;/edition&gt;&lt;keywords&gt;&lt;keyword&gt;gist processing&lt;/keyword&gt;&lt;keyword&gt;perception&lt;/keyword&gt;&lt;keyword&gt;tomography&lt;/keyword&gt;&lt;/keywords&gt;&lt;dates&gt;&lt;year&gt;2020&lt;/year&gt;&lt;pub-dates&gt;&lt;date&gt;Mar&lt;/date&gt;&lt;/pub-dates&gt;&lt;/dates&gt;&lt;isbn&gt;2329-4302 (Print)&amp;#xD;2329-4302&lt;/isbn&gt;&lt;accession-num&gt;31853462&lt;/accession-num&gt;&lt;urls&gt;&lt;/urls&gt;&lt;custom2&gt;PMC6917568&lt;/custom2&gt;&lt;electronic-resource-num&gt;10.1117/1.Jmi.7.2.022403&lt;/electronic-resource-num&gt;&lt;remote-database-provider&gt;NLM&lt;/remote-database-provider&gt;&lt;language&gt;eng&lt;/language&gt;&lt;/record&gt;&lt;/Cite&gt;&lt;/EndNote&gt;</w:instrText>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(Wu, D'Ardenne, Nishikawa, &amp; Wolfe, 2020)</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w:t>
      </w:r>
    </w:p>
    <w:p w14:paraId="0361621B" w14:textId="77777777" w:rsidR="00A954CD" w:rsidRPr="007B221F" w:rsidRDefault="00A954CD" w:rsidP="00F075A7">
      <w:pPr>
        <w:spacing w:after="0" w:line="360" w:lineRule="auto"/>
        <w:jc w:val="both"/>
        <w:rPr>
          <w:rFonts w:ascii="Times New Roman" w:hAnsi="Times New Roman" w:cs="Times New Roman"/>
          <w:bCs/>
          <w:sz w:val="24"/>
          <w:szCs w:val="24"/>
        </w:rPr>
      </w:pPr>
    </w:p>
    <w:p w14:paraId="49FD64E6" w14:textId="77777777" w:rsidR="00A954CD" w:rsidRPr="007B221F" w:rsidRDefault="0024400B"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Gao et al., </w:t>
      </w:r>
      <w:r w:rsidR="002A15F5" w:rsidRPr="007B221F">
        <w:rPr>
          <w:rFonts w:ascii="Times New Roman" w:hAnsi="Times New Roman" w:cs="Times New Roman"/>
          <w:bCs/>
          <w:sz w:val="24"/>
          <w:szCs w:val="24"/>
        </w:rPr>
        <w:t>(</w:t>
      </w:r>
      <w:r w:rsidRPr="007B221F">
        <w:rPr>
          <w:rFonts w:ascii="Times New Roman" w:hAnsi="Times New Roman" w:cs="Times New Roman"/>
          <w:bCs/>
          <w:sz w:val="24"/>
          <w:szCs w:val="24"/>
        </w:rPr>
        <w:t>2021</w:t>
      </w:r>
      <w:r w:rsidR="002A15F5" w:rsidRPr="007B221F">
        <w:rPr>
          <w:rFonts w:ascii="Times New Roman" w:hAnsi="Times New Roman" w:cs="Times New Roman"/>
          <w:bCs/>
          <w:sz w:val="24"/>
          <w:szCs w:val="24"/>
        </w:rPr>
        <w:t>)</w:t>
      </w:r>
      <w:r w:rsidRPr="007B221F">
        <w:rPr>
          <w:rFonts w:ascii="Times New Roman" w:hAnsi="Times New Roman" w:cs="Times New Roman"/>
          <w:bCs/>
          <w:sz w:val="24"/>
          <w:szCs w:val="24"/>
        </w:rPr>
        <w:t xml:space="preserve"> evaluated </w:t>
      </w:r>
      <w:r w:rsidR="002A15F5" w:rsidRPr="007B221F">
        <w:rPr>
          <w:rFonts w:ascii="Times New Roman" w:hAnsi="Times New Roman" w:cs="Times New Roman"/>
          <w:bCs/>
          <w:sz w:val="24"/>
          <w:szCs w:val="24"/>
        </w:rPr>
        <w:t>efficiency</w:t>
      </w:r>
      <w:r w:rsidRPr="007B221F">
        <w:rPr>
          <w:rFonts w:ascii="Times New Roman" w:hAnsi="Times New Roman" w:cs="Times New Roman"/>
          <w:bCs/>
          <w:sz w:val="24"/>
          <w:szCs w:val="24"/>
        </w:rPr>
        <w:t xml:space="preserve"> of </w:t>
      </w:r>
      <w:r w:rsidR="00690AAD" w:rsidRPr="007B221F">
        <w:rPr>
          <w:rFonts w:ascii="Times New Roman" w:hAnsi="Times New Roman" w:cs="Times New Roman"/>
          <w:bCs/>
          <w:sz w:val="24"/>
          <w:szCs w:val="24"/>
        </w:rPr>
        <w:t xml:space="preserve">a </w:t>
      </w:r>
      <w:r w:rsidRPr="007B221F">
        <w:rPr>
          <w:rFonts w:ascii="Times New Roman" w:hAnsi="Times New Roman" w:cs="Times New Roman"/>
          <w:bCs/>
          <w:sz w:val="24"/>
          <w:szCs w:val="24"/>
        </w:rPr>
        <w:t xml:space="preserve">breast ultrasound supplementary screening </w:t>
      </w:r>
      <w:r w:rsidR="00690AAD" w:rsidRPr="007B221F">
        <w:rPr>
          <w:rFonts w:ascii="Times New Roman" w:hAnsi="Times New Roman" w:cs="Times New Roman"/>
          <w:bCs/>
          <w:sz w:val="24"/>
          <w:szCs w:val="24"/>
        </w:rPr>
        <w:t>instrument</w:t>
      </w:r>
      <w:r w:rsidRPr="007B221F">
        <w:rPr>
          <w:rFonts w:ascii="Times New Roman" w:hAnsi="Times New Roman" w:cs="Times New Roman"/>
          <w:bCs/>
          <w:sz w:val="24"/>
          <w:szCs w:val="24"/>
        </w:rPr>
        <w:t xml:space="preserve"> for dense breasts </w:t>
      </w:r>
      <w:r w:rsidR="00690AAD" w:rsidRPr="007B221F">
        <w:rPr>
          <w:rFonts w:ascii="Times New Roman" w:hAnsi="Times New Roman" w:cs="Times New Roman"/>
          <w:bCs/>
          <w:sz w:val="24"/>
          <w:szCs w:val="24"/>
        </w:rPr>
        <w:t xml:space="preserve">women </w:t>
      </w:r>
      <w:r w:rsidRPr="007B221F">
        <w:rPr>
          <w:rFonts w:ascii="Times New Roman" w:hAnsi="Times New Roman" w:cs="Times New Roman"/>
          <w:bCs/>
          <w:sz w:val="24"/>
          <w:szCs w:val="24"/>
        </w:rPr>
        <w:t xml:space="preserve">who had negative mammograms. In their prospective study, 1,500 </w:t>
      </w:r>
      <w:r w:rsidR="00690AAD" w:rsidRPr="007B221F">
        <w:rPr>
          <w:rFonts w:ascii="Times New Roman" w:hAnsi="Times New Roman" w:cs="Times New Roman"/>
          <w:bCs/>
          <w:sz w:val="24"/>
          <w:szCs w:val="24"/>
        </w:rPr>
        <w:t>females</w:t>
      </w:r>
      <w:r w:rsidRPr="007B221F">
        <w:rPr>
          <w:rFonts w:ascii="Times New Roman" w:hAnsi="Times New Roman" w:cs="Times New Roman"/>
          <w:bCs/>
          <w:sz w:val="24"/>
          <w:szCs w:val="24"/>
        </w:rPr>
        <w:t xml:space="preserve"> with an age </w:t>
      </w:r>
      <w:r w:rsidR="00690AAD" w:rsidRPr="007B221F">
        <w:rPr>
          <w:rFonts w:ascii="Times New Roman" w:hAnsi="Times New Roman" w:cs="Times New Roman"/>
          <w:bCs/>
          <w:sz w:val="24"/>
          <w:szCs w:val="24"/>
        </w:rPr>
        <w:t xml:space="preserve">range </w:t>
      </w:r>
      <w:r w:rsidRPr="007B221F">
        <w:rPr>
          <w:rFonts w:ascii="Times New Roman" w:hAnsi="Times New Roman" w:cs="Times New Roman"/>
          <w:bCs/>
          <w:sz w:val="24"/>
          <w:szCs w:val="24"/>
        </w:rPr>
        <w:t xml:space="preserve">of 56 years </w:t>
      </w:r>
      <w:r w:rsidR="00690AAD" w:rsidRPr="007B221F">
        <w:rPr>
          <w:rFonts w:ascii="Times New Roman" w:hAnsi="Times New Roman" w:cs="Times New Roman"/>
          <w:bCs/>
          <w:sz w:val="24"/>
          <w:szCs w:val="24"/>
        </w:rPr>
        <w:t xml:space="preserve">old </w:t>
      </w:r>
      <w:r w:rsidRPr="007B221F">
        <w:rPr>
          <w:rFonts w:ascii="Times New Roman" w:hAnsi="Times New Roman" w:cs="Times New Roman"/>
          <w:bCs/>
          <w:sz w:val="24"/>
          <w:szCs w:val="24"/>
        </w:rPr>
        <w:t xml:space="preserve">underwent both mammography and ultrasound screening. The results </w:t>
      </w:r>
      <w:r w:rsidR="00690AAD" w:rsidRPr="007B221F">
        <w:rPr>
          <w:rFonts w:ascii="Times New Roman" w:hAnsi="Times New Roman" w:cs="Times New Roman"/>
          <w:bCs/>
          <w:sz w:val="24"/>
          <w:szCs w:val="24"/>
        </w:rPr>
        <w:t>revealed</w:t>
      </w:r>
      <w:r w:rsidRPr="007B221F">
        <w:rPr>
          <w:rFonts w:ascii="Times New Roman" w:hAnsi="Times New Roman" w:cs="Times New Roman"/>
          <w:bCs/>
          <w:sz w:val="24"/>
          <w:szCs w:val="24"/>
        </w:rPr>
        <w:t xml:space="preserve"> that </w:t>
      </w:r>
      <w:r w:rsidR="00690AAD" w:rsidRPr="007B221F">
        <w:rPr>
          <w:rFonts w:ascii="Times New Roman" w:hAnsi="Times New Roman" w:cs="Times New Roman"/>
          <w:bCs/>
          <w:sz w:val="24"/>
          <w:szCs w:val="24"/>
        </w:rPr>
        <w:t>grouping</w:t>
      </w:r>
      <w:r w:rsidRPr="007B221F">
        <w:rPr>
          <w:rFonts w:ascii="Times New Roman" w:hAnsi="Times New Roman" w:cs="Times New Roman"/>
          <w:bCs/>
          <w:sz w:val="24"/>
          <w:szCs w:val="24"/>
        </w:rPr>
        <w:t xml:space="preserve"> of mammography and ultrasound detected 30% more cancers than mammography alone. </w:t>
      </w:r>
      <w:r w:rsidR="00690AAD" w:rsidRPr="007B221F">
        <w:rPr>
          <w:rFonts w:ascii="Times New Roman" w:hAnsi="Times New Roman" w:cs="Times New Roman"/>
          <w:bCs/>
          <w:sz w:val="24"/>
          <w:szCs w:val="24"/>
        </w:rPr>
        <w:t xml:space="preserve">It was also showed that the ultrasound value </w:t>
      </w:r>
      <w:r w:rsidRPr="007B221F">
        <w:rPr>
          <w:rFonts w:ascii="Times New Roman" w:hAnsi="Times New Roman" w:cs="Times New Roman"/>
          <w:bCs/>
          <w:sz w:val="24"/>
          <w:szCs w:val="24"/>
        </w:rPr>
        <w:t xml:space="preserve">in </w:t>
      </w:r>
      <w:r w:rsidR="00D667DC" w:rsidRPr="007B221F">
        <w:rPr>
          <w:rFonts w:ascii="Times New Roman" w:hAnsi="Times New Roman" w:cs="Times New Roman"/>
          <w:bCs/>
          <w:sz w:val="24"/>
          <w:szCs w:val="24"/>
        </w:rPr>
        <w:t>detecting</w:t>
      </w:r>
      <w:r w:rsidRPr="007B221F">
        <w:rPr>
          <w:rFonts w:ascii="Times New Roman" w:hAnsi="Times New Roman" w:cs="Times New Roman"/>
          <w:bCs/>
          <w:sz w:val="24"/>
          <w:szCs w:val="24"/>
        </w:rPr>
        <w:t xml:space="preserve"> cancers that may be </w:t>
      </w:r>
      <w:r w:rsidR="00D667DC" w:rsidRPr="007B221F">
        <w:rPr>
          <w:rFonts w:ascii="Times New Roman" w:hAnsi="Times New Roman" w:cs="Times New Roman"/>
          <w:bCs/>
          <w:sz w:val="24"/>
          <w:szCs w:val="24"/>
        </w:rPr>
        <w:t>neglected</w:t>
      </w:r>
      <w:r w:rsidRPr="007B221F">
        <w:rPr>
          <w:rFonts w:ascii="Times New Roman" w:hAnsi="Times New Roman" w:cs="Times New Roman"/>
          <w:bCs/>
          <w:sz w:val="24"/>
          <w:szCs w:val="24"/>
        </w:rPr>
        <w:t xml:space="preserve"> by mammography, especially in dense breast tissue. The study concluded that supplementary ultrasound is an important tool for enhancing cancer detection in women with dense breasts, though it is important to consider the potential increase in false positives </w:t>
      </w:r>
      <w:r w:rsidRPr="007B221F">
        <w:rPr>
          <w:rFonts w:ascii="Times New Roman" w:hAnsi="Times New Roman" w:cs="Times New Roman"/>
          <w:bCs/>
          <w:sz w:val="24"/>
          <w:szCs w:val="24"/>
        </w:rPr>
        <w:fldChar w:fldCharType="begin"/>
      </w:r>
      <w:r w:rsidRPr="007B221F">
        <w:rPr>
          <w:rFonts w:ascii="Times New Roman" w:hAnsi="Times New Roman" w:cs="Times New Roman"/>
          <w:bCs/>
          <w:sz w:val="24"/>
          <w:szCs w:val="24"/>
        </w:rPr>
        <w:instrText xml:space="preserve"> ADDIN EN.CITE &lt;EndNote&gt;&lt;Cite&gt;&lt;Author&gt;Gao&lt;/Author&gt;&lt;Year&gt;2021&lt;/Year&gt;&lt;RecNum&gt;2&lt;/RecNum&gt;&lt;DisplayText&gt;(Gao, Fessler, &amp;amp; Chan, 2021)&lt;/DisplayText&gt;&lt;record&gt;&lt;rec-number&gt;2&lt;/rec-number&gt;&lt;foreign-keys&gt;&lt;key app="EN" db-id="s50evwad902va5e0fd55avag09std9paz222" timestamp="1722846075"&gt;2&lt;/key&gt;&lt;/foreign-keys&gt;&lt;ref-type name="Journal Article"&gt;17&lt;/ref-type&gt;&lt;contributors&gt;&lt;authors&gt;&lt;author&gt;Gao, M.&lt;/author&gt;&lt;author&gt;Fessler, J. A.&lt;/author&gt;&lt;author&gt;Chan, H. P.&lt;/author&gt;&lt;/authors&gt;&lt;/contributors&gt;&lt;titles&gt;&lt;title&gt;Deep Convolutional Neural Network With Adversarial Training for Denoising Digital Breast Tomosynthesis Images&lt;/title&gt;&lt;secondary-title&gt;IEEE Trans Med Imaging&lt;/secondary-title&gt;&lt;/titles&gt;&lt;periodical&gt;&lt;full-title&gt;IEEE Trans Med Imaging&lt;/full-title&gt;&lt;/periodical&gt;&lt;pages&gt;1805-1816&lt;/pages&gt;&lt;volume&gt;40&lt;/volume&gt;&lt;number&gt;7&lt;/number&gt;&lt;edition&gt;2021/03/18&lt;/edition&gt;&lt;keywords&gt;&lt;keyword&gt;Breast/diagnostic imaging&lt;/keyword&gt;&lt;keyword&gt;*Breast Neoplasms/diagnostic imaging&lt;/keyword&gt;&lt;keyword&gt;Female&lt;/keyword&gt;&lt;keyword&gt;Humans&lt;/keyword&gt;&lt;keyword&gt;*Mammography&lt;/keyword&gt;&lt;keyword&gt;Neural Networks, Computer&lt;/keyword&gt;&lt;keyword&gt;Phantoms, Imaging&lt;/keyword&gt;&lt;keyword&gt;Radiographic Image Enhancement&lt;/keyword&gt;&lt;/keywords&gt;&lt;dates&gt;&lt;year&gt;2021&lt;/year&gt;&lt;pub-dates&gt;&lt;date&gt;Jul&lt;/date&gt;&lt;/pub-dates&gt;&lt;/dates&gt;&lt;isbn&gt;0278-0062 (Print)&amp;#xD;0278-0062&lt;/isbn&gt;&lt;accession-num&gt;33729933&lt;/accession-num&gt;&lt;urls&gt;&lt;/urls&gt;&lt;custom2&gt;PMC8274391&lt;/custom2&gt;&lt;custom6&gt;NIHMS1720370&lt;/custom6&gt;&lt;electronic-resource-num&gt;10.1109/tmi.2021.3066896&lt;/electronic-resource-num&gt;&lt;remote-database-provider&gt;NLM&lt;/remote-database-provider&gt;&lt;language&gt;eng&lt;/language&gt;&lt;/record&gt;&lt;/Cite&gt;&lt;/EndNote&gt;</w:instrText>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(Gao, Fessler, &amp; Chan, 2021)</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w:t>
      </w:r>
    </w:p>
    <w:p w14:paraId="1914A326" w14:textId="77777777" w:rsidR="00A954CD" w:rsidRPr="007B221F" w:rsidRDefault="00A954CD" w:rsidP="00F075A7">
      <w:pPr>
        <w:spacing w:after="0" w:line="360" w:lineRule="auto"/>
        <w:jc w:val="both"/>
        <w:rPr>
          <w:rFonts w:ascii="Times New Roman" w:hAnsi="Times New Roman" w:cs="Times New Roman"/>
          <w:bCs/>
          <w:sz w:val="24"/>
          <w:szCs w:val="24"/>
        </w:rPr>
      </w:pPr>
    </w:p>
    <w:p w14:paraId="47C3A93E" w14:textId="77777777" w:rsidR="00A954CD" w:rsidRPr="007B221F" w:rsidRDefault="00433DED"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Another research was done on </w:t>
      </w:r>
      <w:r w:rsidR="0024400B" w:rsidRPr="007B221F">
        <w:rPr>
          <w:rFonts w:ascii="Times New Roman" w:hAnsi="Times New Roman" w:cs="Times New Roman"/>
          <w:bCs/>
          <w:sz w:val="24"/>
          <w:szCs w:val="24"/>
        </w:rPr>
        <w:t xml:space="preserve">a retrospective analysis comparing cancer detection and recall rates </w:t>
      </w:r>
      <w:r w:rsidR="00A84BCF" w:rsidRPr="007B221F">
        <w:rPr>
          <w:rFonts w:ascii="Times New Roman" w:hAnsi="Times New Roman" w:cs="Times New Roman"/>
          <w:bCs/>
          <w:sz w:val="24"/>
          <w:szCs w:val="24"/>
        </w:rPr>
        <w:t>among</w:t>
      </w:r>
      <w:r w:rsidR="0024400B" w:rsidRPr="007B221F">
        <w:rPr>
          <w:rFonts w:ascii="Times New Roman" w:hAnsi="Times New Roman" w:cs="Times New Roman"/>
          <w:bCs/>
          <w:sz w:val="24"/>
          <w:szCs w:val="24"/>
        </w:rPr>
        <w:t xml:space="preserve"> mammography </w:t>
      </w:r>
      <w:r w:rsidR="00A84BCF" w:rsidRPr="007B221F">
        <w:rPr>
          <w:rFonts w:ascii="Times New Roman" w:hAnsi="Times New Roman" w:cs="Times New Roman"/>
          <w:bCs/>
          <w:sz w:val="24"/>
          <w:szCs w:val="24"/>
        </w:rPr>
        <w:t xml:space="preserve">separately as well as </w:t>
      </w:r>
      <w:r w:rsidR="0024400B" w:rsidRPr="007B221F">
        <w:rPr>
          <w:rFonts w:ascii="Times New Roman" w:hAnsi="Times New Roman" w:cs="Times New Roman"/>
          <w:bCs/>
          <w:sz w:val="24"/>
          <w:szCs w:val="24"/>
        </w:rPr>
        <w:t xml:space="preserve">mammography </w:t>
      </w:r>
      <w:r w:rsidR="00A84BCF" w:rsidRPr="007B221F">
        <w:rPr>
          <w:rFonts w:ascii="Times New Roman" w:hAnsi="Times New Roman" w:cs="Times New Roman"/>
          <w:bCs/>
          <w:sz w:val="24"/>
          <w:szCs w:val="24"/>
        </w:rPr>
        <w:t xml:space="preserve">along </w:t>
      </w:r>
      <w:r w:rsidR="0024400B" w:rsidRPr="007B221F">
        <w:rPr>
          <w:rFonts w:ascii="Times New Roman" w:hAnsi="Times New Roman" w:cs="Times New Roman"/>
          <w:bCs/>
          <w:sz w:val="24"/>
          <w:szCs w:val="24"/>
        </w:rPr>
        <w:t>with breast ultrasound.</w:t>
      </w:r>
      <w:r w:rsidR="0024400B" w:rsidRPr="007B221F">
        <w:rPr>
          <w:rFonts w:ascii="Times New Roman" w:hAnsi="Times New Roman" w:cs="Times New Roman"/>
          <w:b/>
          <w:bCs/>
          <w:sz w:val="24"/>
          <w:szCs w:val="24"/>
        </w:rPr>
        <w:t xml:space="preserve"> </w:t>
      </w:r>
      <w:r w:rsidR="0024400B" w:rsidRPr="007B221F">
        <w:rPr>
          <w:rFonts w:ascii="Times New Roman" w:hAnsi="Times New Roman" w:cs="Times New Roman"/>
          <w:bCs/>
          <w:sz w:val="24"/>
          <w:szCs w:val="24"/>
        </w:rPr>
        <w:t>The study, involving 1,200 dense breast</w:t>
      </w:r>
      <w:r w:rsidR="00AE012C" w:rsidRPr="007B221F">
        <w:rPr>
          <w:rFonts w:ascii="Times New Roman" w:hAnsi="Times New Roman" w:cs="Times New Roman"/>
          <w:bCs/>
          <w:sz w:val="24"/>
          <w:szCs w:val="24"/>
        </w:rPr>
        <w:t xml:space="preserve"> </w:t>
      </w:r>
      <w:r w:rsidR="00A84BCF" w:rsidRPr="007B221F">
        <w:rPr>
          <w:rFonts w:ascii="Times New Roman" w:hAnsi="Times New Roman" w:cs="Times New Roman"/>
          <w:bCs/>
          <w:sz w:val="24"/>
          <w:szCs w:val="24"/>
        </w:rPr>
        <w:t>women</w:t>
      </w:r>
      <w:r w:rsidR="0024400B" w:rsidRPr="007B221F">
        <w:rPr>
          <w:rFonts w:ascii="Times New Roman" w:hAnsi="Times New Roman" w:cs="Times New Roman"/>
          <w:bCs/>
          <w:sz w:val="24"/>
          <w:szCs w:val="24"/>
        </w:rPr>
        <w:t xml:space="preserve">, found that </w:t>
      </w:r>
      <w:r w:rsidR="006F0707" w:rsidRPr="007B221F">
        <w:rPr>
          <w:rFonts w:ascii="Times New Roman" w:hAnsi="Times New Roman" w:cs="Times New Roman"/>
          <w:bCs/>
          <w:sz w:val="24"/>
          <w:szCs w:val="24"/>
        </w:rPr>
        <w:t>combination</w:t>
      </w:r>
      <w:r w:rsidR="0024400B" w:rsidRPr="007B221F">
        <w:rPr>
          <w:rFonts w:ascii="Times New Roman" w:hAnsi="Times New Roman" w:cs="Times New Roman"/>
          <w:bCs/>
          <w:sz w:val="24"/>
          <w:szCs w:val="24"/>
        </w:rPr>
        <w:t xml:space="preserve"> </w:t>
      </w:r>
      <w:r w:rsidR="00AE012C" w:rsidRPr="007B221F">
        <w:rPr>
          <w:rFonts w:ascii="Times New Roman" w:hAnsi="Times New Roman" w:cs="Times New Roman"/>
          <w:bCs/>
          <w:sz w:val="24"/>
          <w:szCs w:val="24"/>
        </w:rPr>
        <w:t xml:space="preserve">of </w:t>
      </w:r>
      <w:r w:rsidR="006F0707" w:rsidRPr="007B221F">
        <w:rPr>
          <w:rFonts w:ascii="Times New Roman" w:hAnsi="Times New Roman" w:cs="Times New Roman"/>
          <w:bCs/>
          <w:sz w:val="24"/>
          <w:szCs w:val="24"/>
        </w:rPr>
        <w:t>ultrasound and</w:t>
      </w:r>
      <w:r w:rsidR="0024400B" w:rsidRPr="007B221F">
        <w:rPr>
          <w:rFonts w:ascii="Times New Roman" w:hAnsi="Times New Roman" w:cs="Times New Roman"/>
          <w:bCs/>
          <w:sz w:val="24"/>
          <w:szCs w:val="24"/>
        </w:rPr>
        <w:t xml:space="preserve"> mammography increased cancer detection rates but also led to a significant rise in recall rates for additional imaging.</w:t>
      </w:r>
      <w:r w:rsidR="0024400B" w:rsidRPr="007B221F">
        <w:rPr>
          <w:rFonts w:ascii="Times New Roman" w:hAnsi="Times New Roman" w:cs="Times New Roman"/>
          <w:b/>
          <w:bCs/>
          <w:sz w:val="24"/>
          <w:szCs w:val="24"/>
        </w:rPr>
        <w:t xml:space="preserve"> </w:t>
      </w:r>
      <w:r w:rsidR="0024400B" w:rsidRPr="007B221F">
        <w:rPr>
          <w:rFonts w:ascii="Times New Roman" w:hAnsi="Times New Roman" w:cs="Times New Roman"/>
          <w:bCs/>
          <w:sz w:val="24"/>
          <w:szCs w:val="24"/>
        </w:rPr>
        <w:t xml:space="preserve">This higher recall rate can result in additional diagnostic procedures and patient anxiety. The study concluded that while breast ultrasound improves cancer detection in women with dense breasts, the associated increase in recall rates needs to be managed to balance the benefits of enhanced detection with the potential drawbacks of additional testing </w:t>
      </w:r>
      <w:r w:rsidR="0024400B" w:rsidRPr="007B221F">
        <w:rPr>
          <w:rFonts w:ascii="Times New Roman" w:hAnsi="Times New Roman" w:cs="Times New Roman"/>
          <w:bCs/>
          <w:sz w:val="24"/>
          <w:szCs w:val="24"/>
        </w:rPr>
        <w:fldChar w:fldCharType="begin">
          <w:fldData xml:space="preserve">PEVuZE5vdGU+PENpdGU+PEF1dGhvcj5HZXJhc2ltb3ZhLUNoZWNoa2luYTwvQXV0aG9yPjxZZWFy
PjIwMjE8L1llYXI+PFJlY051bT40PC9SZWNOdW0+PERpc3BsYXlUZXh0PihHZXJhc2ltb3ZhLUNo
ZWNoa2luYSBldCBhbC4sIDIwMjEpPC9EaXNwbGF5VGV4dD48cmVjb3JkPjxyZWMtbnVtYmVyPjQ8
L3JlYy1udW1iZXI+PGZvcmVpZ24ta2V5cz48a2V5IGFwcD0iRU4iIGRiLWlkPSJzNTBldndhZDkw
MnZhNWUwZmQ1NWF2YWcwOXN0ZDlwYXoyMjIiIHRpbWVzdGFtcD0iMTcyMjg0NjA3NSI+NDwva2V5
PjwvZm9yZWlnbi1rZXlzPjxyZWYtdHlwZSBuYW1lPSJKb3VybmFsIEFydGljbGUiPjE3PC9yZWYt
dHlwZT48Y29udHJpYnV0b3JzPjxhdXRob3JzPjxhdXRob3I+R2VyYXNpbW92YS1DaGVjaGtpbmEs
IEUuPC9hdXRob3I+PGF1dGhvcj5Ub25lciwgQi4gQy48L2F1dGhvcj48YXV0aG9yPkJhdGNoZWxk
ZXIsIEsuIEEuPC9hdXRob3I+PGF1dGhvcj5XaGl0ZSwgQi48L2F1dGhvcj48YXV0aG9yPkZyZXlu
ZCwgRy48L2F1dGhvcj48YXV0aG9yPkFudGlwZXYsIEkuPC9hdXRob3I+PGF1dGhvcj5Bcm5lb2Rv
LCBBLjwvYXV0aG9yPjxhdXRob3I+S2hhbGlsLCBBLjwvYXV0aG9yPjwvYXV0aG9ycz48L2NvbnRy
aWJ1dG9ycz48YXV0aC1hZGRyZXNzPkxhYm9yYXRvcnkgb2YgUGh5c2ljYWwgRm91bmRhdGlvbnMg
b2YgU3RyZW5ndGgsIEluc3RpdHV0ZSBvZiBDb250aW51b3VzIE1lZGlhIE1lY2hhbmljcyBVQiBS
QVMsIFBlcm0sIFJ1c3NpYS4mI3hEO0NvbXB1TUFJTkUgTGFib3JhdG9yeSwgVW5pdmVyc2l0eSBv
ZiBNYWluZSwgT3Jvbm8sIE1FLCBVbml0ZWQgU3RhdGVzLiYjeEQ7RGVwYXJ0bWVudCBvZiBQYXRo
b2xvZ3ksIFBlcm0gU3RhdGUgTWVkaWNhbCBVbml2ZXJzaXR5IE5hbWVkIEFmdGVyIEFjYWRlbWlj
aWFuIEUuIEEuIFdhZ25lciwgUGVybSwgUnVzc2lhLiYjeEQ7TGFib3JhdG9pcmUgT25kZXMgZXQg
TWF0acOocmUgZCZhcG9zO0FxdWl0YWluZSwgVW5pdmVyc2l0ZSBkZSBCb3JkZWF1eCwgQm9yZGVh
dXgsIEZyYW5jZS4mI3hEO0RlcGFydG1lbnQgb2YgQ2hlbWljYWwgYW5kIEJpb21lZGljYWwgRW5n
aW5lZXJpbmcsIFVuaXZlcnNpdHkgb2YgTWFpbmUsIE9yb25vLCBNRSwgVW5pdGVkIFN0YXRlcy48
L2F1dGgtYWRkcmVzcz48dGl0bGVzPjx0aXRsZT5Mb3NzIG9mIE1hbW1vZ3JhcGhpYyBUaXNzdWUg
SG9tZW9zdGFzaXMgaW4gSW52YXNpdmUgTG9idWxhciBhbmQgRHVjdGFsIEJyZWFzdCBDYXJjaW5v
bWFzIHZzLiBCZW5pZ24gTGVzaW9uczwvdGl0bGU+PHNlY29uZGFyeS10aXRsZT5Gcm9udCBQaHlz
aW9sPC9zZWNvbmRhcnktdGl0bGU+PC90aXRsZXM+PHBlcmlvZGljYWw+PGZ1bGwtdGl0bGU+RnJv
bnQgUGh5c2lvbDwvZnVsbC10aXRsZT48L3BlcmlvZGljYWw+PHBhZ2VzPjY2MDg4MzwvcGFnZXM+
PHZvbHVtZT4xMjwvdm9sdW1lPjxlZGl0aW9uPjIwMjEvMDYvMDE8L2VkaXRpb24+PGtleXdvcmRz
PjxrZXl3b3JkPkh1cnN0IGV4cG9uZW50IChIKTwva2V5d29yZD48a2V5d29yZD5SYWRpb21pY3M8
L2tleXdvcmQ+PGtleXdvcmQ+YnJlYXN0IGRlbnNpdHk8L2tleXdvcmQ+PGtleXdvcmQ+ZnJhY3Rh
bHM8L2tleXdvcmQ+PGtleXdvcmQ+bWFtbW9ncmFwaHk8L2tleXdvcmQ+PGtleXdvcmQ+bXVsdGlm
cmFjdGFsczwva2V5d29yZD48a2V5d29yZD50aXNzdWUgaG9tZW9zdGFzaXM8L2tleXdvcmQ+PGtl
eXdvcmQ+d2F2ZWxldHM8L2tleXdvcmQ+PGtleXdvcmQ+MTEvMDUvMjAxOS4gSW52ZW50b3JzOiBB
SyBhbmQgS0IuIFRoZSByZW1haW5pbmcgYXV0aG9ycyBkZWNsYXJlIHRoYXQgdGhlIHJlc2VhcmNo
PC9rZXl3b3JkPjxrZXl3b3JkPndhcyBjb25kdWN0ZWQgaW4gdGhlIGFic2VuY2Ugb2YgYW55IGNv
bW1lcmNpYWwgb3IgZmluYW5jaWFsIHJlbGF0aW9uc2hpcHMgdGhhdDwva2V5d29yZD48a2V5d29y
ZD5jb3VsZCBiZSBjb25zdHJ1ZWQgYXMgYSBwb3RlbnRpYWwgY29uZmxpY3Qgb2YgaW50ZXJlc3Qu
PC9rZXl3b3JkPjwva2V5d29yZHM+PGRhdGVzPjx5ZWFyPjIwMjE8L3llYXI+PC9kYXRlcz48aXNi
bj4xNjY0LTA0MlggKFByaW50KSYjeEQ7MTY2NC0wNDJ4PC9pc2JuPjxhY2Nlc3Npb24tbnVtPjM0
MDU0NTc3PC9hY2Nlc3Npb24tbnVtPjx1cmxzPjwvdXJscz48Y3VzdG9tMj5QTUM4MTUzMDg0PC9j
dXN0b20yPjxlbGVjdHJvbmljLXJlc291cmNlLW51bT4xMC4zMzg5L2ZwaHlzLjIwMjEuNjYwODgz
PC9lbGVjdHJvbmljLXJlc291cmNlLW51bT48cmVtb3RlLWRhdGFiYXNlLXByb3ZpZGVyPk5MTTwv
cmVtb3RlLWRhdGFiYXNlLXByb3ZpZGVyPjxsYW5ndWFnZT5lbmc8L2xhbmd1YWdlPjwvcmVjb3Jk
PjwvQ2l0ZT48L0VuZE5vdGU+AGAA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PEVuZE5vdGU+PENpdGU+PEF1dGhvcj5HZXJhc2ltb3ZhLUNoZWNoa2luYTwvQXV0aG9yPjxZZWFy
PjIwMjE8L1llYXI+PFJlY051bT40PC9SZWNOdW0+PERpc3BsYXlUZXh0PihHZXJhc2ltb3ZhLUNo
ZWNoa2luYSBldCBhbC4sIDIwMjEpPC9EaXNwbGF5VGV4dD48cmVjb3JkPjxyZWMtbnVtYmVyPjQ8
L3JlYy1udW1iZXI+PGZvcmVpZ24ta2V5cz48a2V5IGFwcD0iRU4iIGRiLWlkPSJzNTBldndhZDkw
MnZhNWUwZmQ1NWF2YWcwOXN0ZDlwYXoyMjIiIHRpbWVzdGFtcD0iMTcyMjg0NjA3NSI+NDwva2V5
PjwvZm9yZWlnbi1rZXlzPjxyZWYtdHlwZSBuYW1lPSJKb3VybmFsIEFydGljbGUiPjE3PC9yZWYt
dHlwZT48Y29udHJpYnV0b3JzPjxhdXRob3JzPjxhdXRob3I+R2VyYXNpbW92YS1DaGVjaGtpbmEs
IEUuPC9hdXRob3I+PGF1dGhvcj5Ub25lciwgQi4gQy48L2F1dGhvcj48YXV0aG9yPkJhdGNoZWxk
ZXIsIEsuIEEuPC9hdXRob3I+PGF1dGhvcj5XaGl0ZSwgQi48L2F1dGhvcj48YXV0aG9yPkZyZXlu
ZCwgRy48L2F1dGhvcj48YXV0aG9yPkFudGlwZXYsIEkuPC9hdXRob3I+PGF1dGhvcj5Bcm5lb2Rv
LCBBLjwvYXV0aG9yPjxhdXRob3I+S2hhbGlsLCBBLjwvYXV0aG9yPjwvYXV0aG9ycz48L2NvbnRy
aWJ1dG9ycz48YXV0aC1hZGRyZXNzPkxhYm9yYXRvcnkgb2YgUGh5c2ljYWwgRm91bmRhdGlvbnMg
b2YgU3RyZW5ndGgsIEluc3RpdHV0ZSBvZiBDb250aW51b3VzIE1lZGlhIE1lY2hhbmljcyBVQiBS
QVMsIFBlcm0sIFJ1c3NpYS4mI3hEO0NvbXB1TUFJTkUgTGFib3JhdG9yeSwgVW5pdmVyc2l0eSBv
ZiBNYWluZSwgT3Jvbm8sIE1FLCBVbml0ZWQgU3RhdGVzLiYjeEQ7RGVwYXJ0bWVudCBvZiBQYXRo
b2xvZ3ksIFBlcm0gU3RhdGUgTWVkaWNhbCBVbml2ZXJzaXR5IE5hbWVkIEFmdGVyIEFjYWRlbWlj
aWFuIEUuIEEuIFdhZ25lciwgUGVybSwgUnVzc2lhLiYjeEQ7TGFib3JhdG9pcmUgT25kZXMgZXQg
TWF0acOocmUgZCZhcG9zO0FxdWl0YWluZSwgVW5pdmVyc2l0ZSBkZSBCb3JkZWF1eCwgQm9yZGVh
dXgsIEZyYW5jZS4mI3hEO0RlcGFydG1lbnQgb2YgQ2hlbWljYWwgYW5kIEJpb21lZGljYWwgRW5n
aW5lZXJpbmcsIFVuaXZlcnNpdHkgb2YgTWFpbmUsIE9yb25vLCBNRSwgVW5pdGVkIFN0YXRlcy48
L2F1dGgtYWRkcmVzcz48dGl0bGVzPjx0aXRsZT5Mb3NzIG9mIE1hbW1vZ3JhcGhpYyBUaXNzdWUg
SG9tZW9zdGFzaXMgaW4gSW52YXNpdmUgTG9idWxhciBhbmQgRHVjdGFsIEJyZWFzdCBDYXJjaW5v
bWFzIHZzLiBCZW5pZ24gTGVzaW9uczwvdGl0bGU+PHNlY29uZGFyeS10aXRsZT5Gcm9udCBQaHlz
aW9sPC9zZWNvbmRhcnktdGl0bGU+PC90aXRsZXM+PHBlcmlvZGljYWw+PGZ1bGwtdGl0bGU+RnJv
bnQgUGh5c2lvbDwvZnVsbC10aXRsZT48L3BlcmlvZGljYWw+PHBhZ2VzPjY2MDg4MzwvcGFnZXM+
PHZvbHVtZT4xMjwvdm9sdW1lPjxlZGl0aW9uPjIwMjEvMDYvMDE8L2VkaXRpb24+PGtleXdvcmRz
PjxrZXl3b3JkPkh1cnN0IGV4cG9uZW50IChIKTwva2V5d29yZD48a2V5d29yZD5SYWRpb21pY3M8
L2tleXdvcmQ+PGtleXdvcmQ+YnJlYXN0IGRlbnNpdHk8L2tleXdvcmQ+PGtleXdvcmQ+ZnJhY3Rh
bHM8L2tleXdvcmQ+PGtleXdvcmQ+bWFtbW9ncmFwaHk8L2tleXdvcmQ+PGtleXdvcmQ+bXVsdGlm
cmFjdGFsczwva2V5d29yZD48a2V5d29yZD50aXNzdWUgaG9tZW9zdGFzaXM8L2tleXdvcmQ+PGtl
eXdvcmQ+d2F2ZWxldHM8L2tleXdvcmQ+PGtleXdvcmQ+MTEvMDUvMjAxOS4gSW52ZW50b3JzOiBB
SyBhbmQgS0IuIFRoZSByZW1haW5pbmcgYXV0aG9ycyBkZWNsYXJlIHRoYXQgdGhlIHJlc2VhcmNo
PC9rZXl3b3JkPjxrZXl3b3JkPndhcyBjb25kdWN0ZWQgaW4gdGhlIGFic2VuY2Ugb2YgYW55IGNv
bW1lcmNpYWwgb3IgZmluYW5jaWFsIHJlbGF0aW9uc2hpcHMgdGhhdDwva2V5d29yZD48a2V5d29y
ZD5jb3VsZCBiZSBjb25zdHJ1ZWQgYXMgYSBwb3RlbnRpYWwgY29uZmxpY3Qgb2YgaW50ZXJlc3Qu
PC9rZXl3b3JkPjwva2V5d29yZHM+PGRhdGVzPjx5ZWFyPjIwMjE8L3llYXI+PC9kYXRlcz48aXNi
bj4xNjY0LTA0MlggKFByaW50KSYjeEQ7MTY2NC0wNDJ4PC9pc2JuPjxhY2Nlc3Npb24tbnVtPjM0
MDU0NTc3PC9hY2Nlc3Npb24tbnVtPjx1cmxzPjwvdXJscz48Y3VzdG9tMj5QTUM4MTUzMDg0PC9j
dXN0b20yPjxlbGVjdHJvbmljLXJlc291cmNlLW51bT4xMC4zMzg5L2ZwaHlzLjIwMjEuNjYwODgz
PC9lbGVjdHJvbmljLXJlc291cmNlLW51bT48cmVtb3RlLWRhdGFiYXNlLXByb3ZpZGVyPk5MTTwv
cmVtb3RlLWRhdGFiYXNlLXByb3ZpZGVyPjxsYW5ndWFnZT5lbmc8L2xhbmd1YWdlPjwvcmVjb3Jk
PjwvQ2l0ZT48L0VuZE5vdGU+AGAA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(Gerasimova-Chechkina et al., 2021)</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w:t>
      </w:r>
    </w:p>
    <w:p w14:paraId="38409175" w14:textId="77777777" w:rsidR="00A954CD" w:rsidRPr="007B221F" w:rsidRDefault="00A954CD" w:rsidP="00F075A7">
      <w:pPr>
        <w:spacing w:after="0" w:line="360" w:lineRule="auto"/>
        <w:jc w:val="both"/>
        <w:rPr>
          <w:rFonts w:ascii="Times New Roman" w:hAnsi="Times New Roman" w:cs="Times New Roman"/>
          <w:bCs/>
          <w:sz w:val="24"/>
          <w:szCs w:val="24"/>
        </w:rPr>
      </w:pPr>
    </w:p>
    <w:p w14:paraId="2018F87E" w14:textId="77777777" w:rsidR="00A954CD" w:rsidRPr="007B221F" w:rsidRDefault="003542F3"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A study was conducted to assess</w:t>
      </w:r>
      <w:r w:rsidR="0024400B" w:rsidRPr="007B221F">
        <w:rPr>
          <w:rFonts w:ascii="Times New Roman" w:hAnsi="Times New Roman" w:cs="Times New Roman"/>
          <w:bCs/>
          <w:sz w:val="24"/>
          <w:szCs w:val="24"/>
        </w:rPr>
        <w:t xml:space="preserve"> the </w:t>
      </w:r>
      <w:r w:rsidRPr="007B221F">
        <w:rPr>
          <w:rFonts w:ascii="Times New Roman" w:hAnsi="Times New Roman" w:cs="Times New Roman"/>
          <w:bCs/>
          <w:sz w:val="24"/>
          <w:szCs w:val="24"/>
        </w:rPr>
        <w:t>effect</w:t>
      </w:r>
      <w:r w:rsidR="0024400B" w:rsidRPr="007B221F">
        <w:rPr>
          <w:rFonts w:ascii="Times New Roman" w:hAnsi="Times New Roman" w:cs="Times New Roman"/>
          <w:bCs/>
          <w:sz w:val="24"/>
          <w:szCs w:val="24"/>
        </w:rPr>
        <w:t xml:space="preserve"> of supplemental ultras</w:t>
      </w:r>
      <w:r w:rsidRPr="007B221F">
        <w:rPr>
          <w:rFonts w:ascii="Times New Roman" w:hAnsi="Times New Roman" w:cs="Times New Roman"/>
          <w:bCs/>
          <w:sz w:val="24"/>
          <w:szCs w:val="24"/>
        </w:rPr>
        <w:t xml:space="preserve">ound on </w:t>
      </w:r>
      <w:r w:rsidR="0024400B" w:rsidRPr="007B221F">
        <w:rPr>
          <w:rFonts w:ascii="Times New Roman" w:hAnsi="Times New Roman" w:cs="Times New Roman"/>
          <w:bCs/>
          <w:sz w:val="24"/>
          <w:szCs w:val="24"/>
        </w:rPr>
        <w:t xml:space="preserve">breast cancer </w:t>
      </w:r>
      <w:r w:rsidRPr="007B221F">
        <w:rPr>
          <w:rFonts w:ascii="Times New Roman" w:hAnsi="Times New Roman" w:cs="Times New Roman"/>
          <w:bCs/>
          <w:sz w:val="24"/>
          <w:szCs w:val="24"/>
        </w:rPr>
        <w:t xml:space="preserve">accuracy </w:t>
      </w:r>
      <w:r w:rsidR="00756430" w:rsidRPr="007B221F">
        <w:rPr>
          <w:rFonts w:ascii="Times New Roman" w:hAnsi="Times New Roman" w:cs="Times New Roman"/>
          <w:bCs/>
          <w:sz w:val="24"/>
          <w:szCs w:val="24"/>
        </w:rPr>
        <w:t>detection among</w:t>
      </w:r>
      <w:r w:rsidR="0024400B" w:rsidRPr="007B221F">
        <w:rPr>
          <w:rFonts w:ascii="Times New Roman" w:hAnsi="Times New Roman" w:cs="Times New Roman"/>
          <w:bCs/>
          <w:sz w:val="24"/>
          <w:szCs w:val="24"/>
        </w:rPr>
        <w:t xml:space="preserve"> dense breasts</w:t>
      </w:r>
      <w:r w:rsidR="00756430" w:rsidRPr="007B221F">
        <w:rPr>
          <w:rFonts w:ascii="Times New Roman" w:hAnsi="Times New Roman" w:cs="Times New Roman"/>
          <w:bCs/>
          <w:sz w:val="24"/>
          <w:szCs w:val="24"/>
        </w:rPr>
        <w:t xml:space="preserve"> women</w:t>
      </w:r>
      <w:r w:rsidR="0024400B" w:rsidRPr="007B221F">
        <w:rPr>
          <w:rFonts w:ascii="Times New Roman" w:hAnsi="Times New Roman" w:cs="Times New Roman"/>
          <w:bCs/>
          <w:sz w:val="24"/>
          <w:szCs w:val="24"/>
        </w:rPr>
        <w:t xml:space="preserve">. In their comparative analysis of screening results from 1,800 women, they found that ultrasound supplementation </w:t>
      </w:r>
      <w:r w:rsidR="00756430" w:rsidRPr="007B221F">
        <w:rPr>
          <w:rFonts w:ascii="Times New Roman" w:hAnsi="Times New Roman" w:cs="Times New Roman"/>
          <w:bCs/>
          <w:sz w:val="24"/>
          <w:szCs w:val="24"/>
        </w:rPr>
        <w:t>enhanced</w:t>
      </w:r>
      <w:r w:rsidR="0024400B" w:rsidRPr="007B221F">
        <w:rPr>
          <w:rFonts w:ascii="Times New Roman" w:hAnsi="Times New Roman" w:cs="Times New Roman"/>
          <w:bCs/>
          <w:sz w:val="24"/>
          <w:szCs w:val="24"/>
        </w:rPr>
        <w:t xml:space="preserve"> the </w:t>
      </w:r>
      <w:r w:rsidR="00756430" w:rsidRPr="007B221F">
        <w:rPr>
          <w:rFonts w:ascii="Times New Roman" w:hAnsi="Times New Roman" w:cs="Times New Roman"/>
          <w:bCs/>
          <w:sz w:val="24"/>
          <w:szCs w:val="24"/>
        </w:rPr>
        <w:t>uncovering</w:t>
      </w:r>
      <w:r w:rsidR="0024400B" w:rsidRPr="007B221F">
        <w:rPr>
          <w:rFonts w:ascii="Times New Roman" w:hAnsi="Times New Roman" w:cs="Times New Roman"/>
          <w:bCs/>
          <w:sz w:val="24"/>
          <w:szCs w:val="24"/>
        </w:rPr>
        <w:t xml:space="preserve"> </w:t>
      </w:r>
      <w:r w:rsidR="00756430" w:rsidRPr="007B221F">
        <w:rPr>
          <w:rFonts w:ascii="Times New Roman" w:hAnsi="Times New Roman" w:cs="Times New Roman"/>
          <w:bCs/>
          <w:sz w:val="24"/>
          <w:szCs w:val="24"/>
        </w:rPr>
        <w:t xml:space="preserve">of small tumors and reduced </w:t>
      </w:r>
      <w:r w:rsidR="0024400B" w:rsidRPr="007B221F">
        <w:rPr>
          <w:rFonts w:ascii="Times New Roman" w:hAnsi="Times New Roman" w:cs="Times New Roman"/>
          <w:bCs/>
          <w:sz w:val="24"/>
          <w:szCs w:val="24"/>
        </w:rPr>
        <w:t>interval cancers</w:t>
      </w:r>
      <w:r w:rsidR="00756430" w:rsidRPr="007B221F">
        <w:rPr>
          <w:rFonts w:ascii="Times New Roman" w:hAnsi="Times New Roman" w:cs="Times New Roman"/>
          <w:bCs/>
          <w:sz w:val="24"/>
          <w:szCs w:val="24"/>
        </w:rPr>
        <w:t xml:space="preserve"> rate</w:t>
      </w:r>
      <w:r w:rsidR="0024400B" w:rsidRPr="007B221F">
        <w:rPr>
          <w:rFonts w:ascii="Times New Roman" w:hAnsi="Times New Roman" w:cs="Times New Roman"/>
          <w:bCs/>
          <w:sz w:val="24"/>
          <w:szCs w:val="24"/>
        </w:rPr>
        <w:t xml:space="preserve"> (cancers that appear between </w:t>
      </w:r>
      <w:r w:rsidR="0024400B" w:rsidRPr="007B221F">
        <w:rPr>
          <w:rFonts w:ascii="Times New Roman" w:hAnsi="Times New Roman" w:cs="Times New Roman"/>
          <w:bCs/>
          <w:sz w:val="24"/>
          <w:szCs w:val="24"/>
        </w:rPr>
        <w:lastRenderedPageBreak/>
        <w:t xml:space="preserve">routine screenings). However, this improvement in detection came with an increase in false positives. The study concluded that adding ultrasound to mammography provides significant benefits in detecting cancers that might otherwise be missed, but the increase in false positives must be weighed against these benefits </w:t>
      </w:r>
      <w:r w:rsidR="0024400B" w:rsidRPr="007B221F">
        <w:rPr>
          <w:rFonts w:ascii="Times New Roman" w:hAnsi="Times New Roman" w:cs="Times New Roman"/>
          <w:bCs/>
          <w:sz w:val="24"/>
          <w:szCs w:val="24"/>
        </w:rPr>
        <w:fldChar w:fldCharType="begin">
          <w:fldData xml:space="preserve">PEVuZE5vdGU+PENpdGU+PEF1dGhvcj5LaGFuYW5pPC9BdXRob3I+PFllYXI+MjAyMzwvWWVhcj48
UmVjTnVtPjk8L1JlY051bT48RGlzcGxheVRleHQ+KEtoYW5hbmkgZXQgYWwuLCAyMDIzKTwvRGlz
cGxheVRleHQ+PHJlY29yZD48cmVjLW51bWJlcj45PC9yZWMtbnVtYmVyPjxmb3JlaWduLWtleXM+
PGtleSBhcHA9IkVOIiBkYi1pZD0iczUwZXZ3YWQ5MDJ2YTVlMGZkNTVhdmFnMDlzdGQ5cGF6MjIy
IiB0aW1lc3RhbXA9IjE3MjI4NDYwNzUiPjk8L2tleT48L2ZvcmVpZ24ta2V5cz48cmVmLXR5cGUg
bmFtZT0iSm91cm5hbCBBcnRpY2xlIj4xNzwvcmVmLXR5cGU+PGNvbnRyaWJ1dG9ycz48YXV0aG9y
cz48YXV0aG9yPktoYW5hbmksIFMuPC9hdXRob3I+PGF1dGhvcj5IcnVza2EsIEMuPC9hdXRob3I+
PGF1dGhvcj5MYXphciwgQS48L2F1dGhvcj48YXV0aG9yPkhvZXJuaWcsIE0uPC9hdXRob3I+PGF1
dGhvcj5IZWJlY2tlciwgQS48L2F1dGhvcj48YXV0aG9yPk9idWNob3dza2ksIE4uPC9hdXRob3I+
PC9hdXRob3JzPjwvY29udHJpYnV0b3JzPjxhdXRoLWFkZHJlc3M+RGVwYXJ0bWVudCBvZiBSYWRp
b2xvZ3ksIE1heW8gQ2xpbmljLCAyMDAgRmlyc3Qgc3RyZWV0IFNXLCBSb2NoZXN0ZXIsIE1OIDU1
OTA1LiBFbGVjdHJvbmljIGFkZHJlc3M6IGtoYW5hbmkuc2FkaWFAbWF5by5lZHUuJiN4RDtEZXBh
cnRtZW50IG9mIFJhZGlvbG9neSwgTWF5byBDbGluaWMsIDIwMCBGaXJzdCBzdHJlZXQgU1csIFJv
Y2hlc3RlciwgTU4gNTU5MDUuJiN4RDtTaWVtZW5zIE1lZGljYWwgU29sdXRpb25zIFVTQSwgSW5j
LCBNYWx2ZXJuLCBQZW5uc3lsdmFuaWEuJiN4RDtTaWVtZW5zIEhlYWx0aGNhcmUgR21iSCwgRm9y
Y2hoZWltLCBHZXJtYW55LiYjeEQ7UXVhbnRpdGF0aXZlIEhlYWx0aCBTY2llbmNlLCBDbGV2ZWxh
bmQgQ2xpbmljIEZvdW5kYXRpb24sIENsZXZlbGFuZCwgT2hpby48L2F1dGgtYWRkcmVzcz48dGl0
bGVzPjx0aXRsZT5QZXJmb3JtYW5jZSBvZiBXaWRlLUFuZ2xlIFRvbW9zeW50aGVzaXMgd2l0aCBT
eW50aGV0aWMgTWFtbW9ncmFwaHkgaW4gQ29tcGFyaXNvbiB0byBGdWxsIEZpZWxkIERpZ2l0YWwg
TWFtbW9ncmFwaHk8L3RpdGxlPjxzZWNvbmRhcnktdGl0bGU+QWNhZCBSYWRpb2w8L3NlY29uZGFy
eS10aXRsZT48L3RpdGxlcz48cGVyaW9kaWNhbD48ZnVsbC10aXRsZT5BY2FkIFJhZGlvbDwvZnVs
bC10aXRsZT48L3BlcmlvZGljYWw+PHBhZ2VzPjMtMTM8L3BhZ2VzPjx2b2x1bWU+MzA8L3ZvbHVt
ZT48bnVtYmVyPjE8L251bWJlcj48ZWRpdGlvbj4yMDIyLzA1LzAyPC9lZGl0aW9uPjxrZXl3b3Jk
cz48a2V5d29yZD5IdW1hbnM8L2tleXdvcmQ+PGtleXdvcmQ+RmVtYWxlPC9rZXl3b3JkPjxrZXl3
b3JkPipNYW1tb2dyYXBoeTwva2V5d29yZD48a2V5d29yZD5CcmVhc3QvZGlhZ25vc3RpYyBpbWFn
aW5nPC9rZXl3b3JkPjxrZXl3b3JkPk1hc3MgU2NyZWVuaW5nPC9rZXl3b3JkPjxrZXl3b3JkPlRo
b3JheDwva2V5d29yZD48a2V5d29yZD5EYXRhIENvbGxlY3Rpb248L2tleXdvcmQ+PGtleXdvcmQ+
KkJyZWFzdCBOZW9wbGFzbXMvZGlhZ25vc3RpYyBpbWFnaW5nPC9rZXl3b3JkPjxrZXl3b3JkPlJl
dHJvc3BlY3RpdmUgU3R1ZGllczwva2V5d29yZD48a2V5d29yZD5Ub21vc3ludGhlc2lzPC9rZXl3
b3JkPjxrZXl3b3JkPmZ1bGwtZmllbGQgZGlnaXRhbCBtYW1tb2dyYXBoeTwva2V5d29yZD48a2V5
d29yZD5zeW50aGV0aWMgbWFtbW9ncmFwaHk8L2tleXdvcmQ+PGtleXdvcmQ+d2lkZS1hbmdsZTwv
a2V5d29yZD48L2tleXdvcmRzPjxkYXRlcz48eWVhcj4yMDIzPC95ZWFyPjxwdWItZGF0ZXM+PGRh
dGU+SmFuPC9kYXRlPjwvcHViLWRhdGVzPjwvZGF0ZXM+PGlzYm4+MTA3Ni02MzMyPC9pc2JuPjxh
Y2Nlc3Npb24tbnVtPjM1NDkxMzQ1PC9hY2Nlc3Npb24tbnVtPjx1cmxzPjwvdXJscz48ZWxlY3Ry
b25pYy1yZXNvdXJjZS1udW0+MTAuMTAxNi9qLmFjcmEuMjAyMi4wMy4wMjY8L2VsZWN0cm9uaWMt
cmVzb3VyY2UtbnVtPjxyZW1vdGUtZGF0YWJhc2UtcHJvdmlkZXI+TkxNPC9yZW1vdGUtZGF0YWJh
c2UtcHJvdmlkZXI+PGxhbmd1YWdlPmVuZzwvbGFuZ3VhZ2U+PC9yZWNvcmQ+PC9DaXRlPjwvRW5k
Tm90ZT5AAD==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PEVuZE5vdGU+PENpdGU+PEF1dGhvcj5LaGFuYW5pPC9BdXRob3I+PFllYXI+MjAyMzwvWWVhcj48
UmVjTnVtPjk8L1JlY051bT48RGlzcGxheVRleHQ+KEtoYW5hbmkgZXQgYWwuLCAyMDIzKTwvRGlz
cGxheVRleHQ+PHJlY29yZD48cmVjLW51bWJlcj45PC9yZWMtbnVtYmVyPjxmb3JlaWduLWtleXM+
PGtleSBhcHA9IkVOIiBkYi1pZD0iczUwZXZ3YWQ5MDJ2YTVlMGZkNTVhdmFnMDlzdGQ5cGF6MjIy
IiB0aW1lc3RhbXA9IjE3MjI4NDYwNzUiPjk8L2tleT48L2ZvcmVpZ24ta2V5cz48cmVmLXR5cGUg
bmFtZT0iSm91cm5hbCBBcnRpY2xlIj4xNzwvcmVmLXR5cGU+PGNvbnRyaWJ1dG9ycz48YXV0aG9y
cz48YXV0aG9yPktoYW5hbmksIFMuPC9hdXRob3I+PGF1dGhvcj5IcnVza2EsIEMuPC9hdXRob3I+
PGF1dGhvcj5MYXphciwgQS48L2F1dGhvcj48YXV0aG9yPkhvZXJuaWcsIE0uPC9hdXRob3I+PGF1
dGhvcj5IZWJlY2tlciwgQS48L2F1dGhvcj48YXV0aG9yPk9idWNob3dza2ksIE4uPC9hdXRob3I+
PC9hdXRob3JzPjwvY29udHJpYnV0b3JzPjxhdXRoLWFkZHJlc3M+RGVwYXJ0bWVudCBvZiBSYWRp
b2xvZ3ksIE1heW8gQ2xpbmljLCAyMDAgRmlyc3Qgc3RyZWV0IFNXLCBSb2NoZXN0ZXIsIE1OIDU1
OTA1LiBFbGVjdHJvbmljIGFkZHJlc3M6IGtoYW5hbmkuc2FkaWFAbWF5by5lZHUuJiN4RDtEZXBh
cnRtZW50IG9mIFJhZGlvbG9neSwgTWF5byBDbGluaWMsIDIwMCBGaXJzdCBzdHJlZXQgU1csIFJv
Y2hlc3RlciwgTU4gNTU5MDUuJiN4RDtTaWVtZW5zIE1lZGljYWwgU29sdXRpb25zIFVTQSwgSW5j
LCBNYWx2ZXJuLCBQZW5uc3lsdmFuaWEuJiN4RDtTaWVtZW5zIEhlYWx0aGNhcmUgR21iSCwgRm9y
Y2hoZWltLCBHZXJtYW55LiYjeEQ7UXVhbnRpdGF0aXZlIEhlYWx0aCBTY2llbmNlLCBDbGV2ZWxh
bmQgQ2xpbmljIEZvdW5kYXRpb24sIENsZXZlbGFuZCwgT2hpby48L2F1dGgtYWRkcmVzcz48dGl0
bGVzPjx0aXRsZT5QZXJmb3JtYW5jZSBvZiBXaWRlLUFuZ2xlIFRvbW9zeW50aGVzaXMgd2l0aCBT
eW50aGV0aWMgTWFtbW9ncmFwaHkgaW4gQ29tcGFyaXNvbiB0byBGdWxsIEZpZWxkIERpZ2l0YWwg
TWFtbW9ncmFwaHk8L3RpdGxlPjxzZWNvbmRhcnktdGl0bGU+QWNhZCBSYWRpb2w8L3NlY29uZGFy
eS10aXRsZT48L3RpdGxlcz48cGVyaW9kaWNhbD48ZnVsbC10aXRsZT5BY2FkIFJhZGlvbDwvZnVs
bC10aXRsZT48L3BlcmlvZGljYWw+PHBhZ2VzPjMtMTM8L3BhZ2VzPjx2b2x1bWU+MzA8L3ZvbHVt
ZT48bnVtYmVyPjE8L251bWJlcj48ZWRpdGlvbj4yMDIyLzA1LzAyPC9lZGl0aW9uPjxrZXl3b3Jk
cz48a2V5d29yZD5IdW1hbnM8L2tleXdvcmQ+PGtleXdvcmQ+RmVtYWxlPC9rZXl3b3JkPjxrZXl3
b3JkPipNYW1tb2dyYXBoeTwva2V5d29yZD48a2V5d29yZD5CcmVhc3QvZGlhZ25vc3RpYyBpbWFn
aW5nPC9rZXl3b3JkPjxrZXl3b3JkPk1hc3MgU2NyZWVuaW5nPC9rZXl3b3JkPjxrZXl3b3JkPlRo
b3JheDwva2V5d29yZD48a2V5d29yZD5EYXRhIENvbGxlY3Rpb248L2tleXdvcmQ+PGtleXdvcmQ+
KkJyZWFzdCBOZW9wbGFzbXMvZGlhZ25vc3RpYyBpbWFnaW5nPC9rZXl3b3JkPjxrZXl3b3JkPlJl
dHJvc3BlY3RpdmUgU3R1ZGllczwva2V5d29yZD48a2V5d29yZD5Ub21vc3ludGhlc2lzPC9rZXl3
b3JkPjxrZXl3b3JkPmZ1bGwtZmllbGQgZGlnaXRhbCBtYW1tb2dyYXBoeTwva2V5d29yZD48a2V5
d29yZD5zeW50aGV0aWMgbWFtbW9ncmFwaHk8L2tleXdvcmQ+PGtleXdvcmQ+d2lkZS1hbmdsZTwv
a2V5d29yZD48L2tleXdvcmRzPjxkYXRlcz48eWVhcj4yMDIzPC95ZWFyPjxwdWItZGF0ZXM+PGRh
dGU+SmFuPC9kYXRlPjwvcHViLWRhdGVzPjwvZGF0ZXM+PGlzYm4+MTA3Ni02MzMyPC9pc2JuPjxh
Y2Nlc3Npb24tbnVtPjM1NDkxMzQ1PC9hY2Nlc3Npb24tbnVtPjx1cmxzPjwvdXJscz48ZWxlY3Ry
b25pYy1yZXNvdXJjZS1udW0+MTAuMTAxNi9qLmFjcmEuMjAyMi4wMy4wMjY8L2VsZWN0cm9uaWMt
cmVzb3VyY2UtbnVtPjxyZW1vdGUtZGF0YWJhc2UtcHJvdmlkZXI+TkxNPC9yZW1vdGUtZGF0YWJh
c2UtcHJvdmlkZXI+PGxhbmd1YWdlPmVuZzwvbGFuZ3VhZ2U+PC9yZWNvcmQ+PC9DaXRlPjwvRW5k
Tm90ZT5AAD==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(Khanani et al., 2023)</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w:t>
      </w:r>
    </w:p>
    <w:p w14:paraId="7901BC15" w14:textId="77777777" w:rsidR="00A954CD" w:rsidRPr="007B221F" w:rsidRDefault="00A954CD" w:rsidP="00F075A7">
      <w:pPr>
        <w:spacing w:after="0" w:line="360" w:lineRule="auto"/>
        <w:jc w:val="both"/>
        <w:rPr>
          <w:rFonts w:ascii="Times New Roman" w:hAnsi="Times New Roman" w:cs="Times New Roman"/>
          <w:bCs/>
          <w:sz w:val="24"/>
          <w:szCs w:val="24"/>
        </w:rPr>
      </w:pPr>
    </w:p>
    <w:p w14:paraId="52996851" w14:textId="77777777" w:rsidR="00A954CD" w:rsidRPr="007B221F" w:rsidRDefault="00BF79D3" w:rsidP="00F075A7">
      <w:pPr>
        <w:spacing w:after="0" w:line="360" w:lineRule="auto"/>
        <w:jc w:val="both"/>
        <w:rPr>
          <w:rFonts w:ascii="Times New Roman" w:hAnsi="Times New Roman" w:cs="Times New Roman"/>
          <w:b/>
          <w:sz w:val="24"/>
          <w:szCs w:val="24"/>
        </w:rPr>
      </w:pPr>
      <w:r w:rsidRPr="007B221F">
        <w:rPr>
          <w:rFonts w:ascii="Times New Roman" w:hAnsi="Times New Roman" w:cs="Times New Roman"/>
          <w:bCs/>
          <w:sz w:val="24"/>
          <w:szCs w:val="24"/>
        </w:rPr>
        <w:t>In 2022, an economic study was conducted with a clinical trial to determine the cost-effectiveness of combining breast ultrasonography with mammography for patients with thick breasts. A total</w:t>
      </w:r>
      <w:r w:rsidR="0024400B" w:rsidRPr="007B221F">
        <w:rPr>
          <w:rFonts w:ascii="Times New Roman" w:hAnsi="Times New Roman" w:cs="Times New Roman"/>
          <w:bCs/>
          <w:sz w:val="24"/>
          <w:szCs w:val="24"/>
        </w:rPr>
        <w:t xml:space="preserve"> </w:t>
      </w:r>
      <w:r w:rsidRPr="007B221F">
        <w:rPr>
          <w:rFonts w:ascii="Times New Roman" w:hAnsi="Times New Roman" w:cs="Times New Roman"/>
          <w:bCs/>
          <w:sz w:val="24"/>
          <w:szCs w:val="24"/>
        </w:rPr>
        <w:t xml:space="preserve">of </w:t>
      </w:r>
      <w:r w:rsidR="0024400B" w:rsidRPr="007B221F">
        <w:rPr>
          <w:rFonts w:ascii="Times New Roman" w:hAnsi="Times New Roman" w:cs="Times New Roman"/>
          <w:bCs/>
          <w:sz w:val="24"/>
          <w:szCs w:val="24"/>
        </w:rPr>
        <w:t xml:space="preserve">1,000 women found that while </w:t>
      </w:r>
      <w:r w:rsidRPr="007B221F">
        <w:rPr>
          <w:rFonts w:ascii="Times New Roman" w:hAnsi="Times New Roman" w:cs="Times New Roman"/>
          <w:bCs/>
          <w:sz w:val="24"/>
          <w:szCs w:val="24"/>
        </w:rPr>
        <w:t>adding</w:t>
      </w:r>
      <w:r w:rsidR="0024400B" w:rsidRPr="007B221F">
        <w:rPr>
          <w:rFonts w:ascii="Times New Roman" w:hAnsi="Times New Roman" w:cs="Times New Roman"/>
          <w:bCs/>
          <w:sz w:val="24"/>
          <w:szCs w:val="24"/>
        </w:rPr>
        <w:t xml:space="preserve"> ultrasound increased </w:t>
      </w:r>
      <w:r w:rsidR="0076397D" w:rsidRPr="007B221F">
        <w:rPr>
          <w:rFonts w:ascii="Times New Roman" w:hAnsi="Times New Roman" w:cs="Times New Roman"/>
          <w:bCs/>
          <w:sz w:val="24"/>
          <w:szCs w:val="24"/>
        </w:rPr>
        <w:t>the</w:t>
      </w:r>
      <w:r w:rsidR="00B84EE3" w:rsidRPr="007B221F">
        <w:rPr>
          <w:rFonts w:ascii="Times New Roman" w:hAnsi="Times New Roman" w:cs="Times New Roman"/>
          <w:bCs/>
          <w:sz w:val="24"/>
          <w:szCs w:val="24"/>
        </w:rPr>
        <w:t xml:space="preserve"> </w:t>
      </w:r>
      <w:r w:rsidR="0024400B" w:rsidRPr="007B221F">
        <w:rPr>
          <w:rFonts w:ascii="Times New Roman" w:hAnsi="Times New Roman" w:cs="Times New Roman"/>
          <w:bCs/>
          <w:sz w:val="24"/>
          <w:szCs w:val="24"/>
        </w:rPr>
        <w:t xml:space="preserve">overall cost of screening, the additional cancers detected justified the expense. The economic analysis suggested that ultrasound can be cost-effective when used selectively in high-risk populations or as a supplementary tool. The study concluded that while there are increased costs associated with adding ultrasound to mammography, the benefits in terms of improved cancer detection may outweigh these costs, particularly in high-risk or dense breast populations </w:t>
      </w:r>
      <w:r w:rsidR="0024400B" w:rsidRPr="007B221F">
        <w:rPr>
          <w:rFonts w:ascii="Times New Roman" w:hAnsi="Times New Roman" w:cs="Times New Roman"/>
          <w:bCs/>
          <w:sz w:val="24"/>
          <w:szCs w:val="24"/>
        </w:rPr>
        <w:fldChar w:fldCharType="begin">
          <w:fldData xml:space="preserve">PEVuZE5vdGU+PENpdGU+PEF1dGhvcj5NYXJhdGhlPC9BdXRob3I+PFllYXI+MjAyMjwvWWVhcj48
UmVjTnVtPjEwPC9SZWNOdW0+PERpc3BsYXlUZXh0PihNYXJhdGhlIGV0IGFsLiwgMjAyMik8L0Rp
c3BsYXlUZXh0PjxyZWNvcmQ+PHJlYy1udW1iZXI+MTA8L3JlYy1udW1iZXI+PGZvcmVpZ24ta2V5
cz48a2V5IGFwcD0iRU4iIGRiLWlkPSJzNTBldndhZDkwMnZhNWUwZmQ1NWF2YWcwOXN0ZDlwYXoy
MjIiIHRpbWVzdGFtcD0iMTcyMjg0NjA3NSI+MTA8L2tleT48L2ZvcmVpZ24ta2V5cz48cmVmLXR5
cGUgbmFtZT0iSm91cm5hbCBBcnRpY2xlIj4xNzwvcmVmLXR5cGU+PGNvbnRyaWJ1dG9ycz48YXV0
aG9ycz48YXV0aG9yPk1hcmF0aGUsIEsuPC9hdXRob3I+PGF1dGhvcj5NYXJhc2lub3UsIEMuPC9h
dXRob3I+PGF1dGhvcj5MaSwgQi48L2F1dGhvcj48YXV0aG9yPk5ha2hhZWksIE4uPC9hdXRob3I+
PGF1dGhvcj5MaSwgQi48L2F1dGhvcj48YXV0aG9yPkVsbW9yZSwgSi4gRy48L2F1dGhvcj48YXV0
aG9yPlNoYXBpcm8sIEwuPC9hdXRob3I+PGF1dGhvcj5Ic3UsIFcuPC9hdXRob3I+PC9hdXRob3Jz
PjwvY29udHJpYnV0b3JzPjxhdXRoLWFkZHJlc3M+RGVwYXJ0bWVudCBvZiBFbGVjdHJpY2FsIGFu
ZCBDb21wdXRlciBFbmdpbmVlcmluZywgVW5pdmVyc2l0eSBvZiBXYXNoaW5ndG9uLCBTZWF0dGxl
LCBXQSwgVVNBLiYjeEQ7TWVkaWNhbCAmYW1wOyBJbWFnaW5nIEluZm9ybWF0aWNzLCBEZXBhcnRt
ZW50IG9mIFJhZGlvbG9naWNhbCBTY2llbmNlcywgRGF2aWQgR2VmZmVuIFNjaG9vbCBvZiBNZWRp
Y2luZSBhdCBVQ0xBLCBMb3MgQW5nZWxlcywgQ0EsIFVTQS4mI3hEO1BhdWwgRy4gQWxsZW4gU2No
b29sIG9mIENvbXB1dGVyIFNjaWVuY2UgYW5kIEVuZ2luZWVyaW5nLCBVbml2ZXJzaXR5IG9mIFdh
c2hpbmd0b24sIFNlYXR0bGUsIFdBLCBVU0EuJiN4RDtEZXBhcnRtZW50IG9mIFJhZGlvbG9naWNh
bCBTY2llbmNlcywgRGF2aWQgR2VmZmVuIFNjaG9vbCBvZiBNZWRpY2luZSBhdCBVQ0xBLCBMb3Mg
QW5nZWxlcywgQ0EsIFVTQS4mI3hEO0RlcGFydG1lbnQgb2YgTWVkaWNpbmUsIERhdmlkIEdlZmZl
biBTY2hvb2wgb2YgTWVkaWNpbmUgYXQgVUNMQSwgTG9zIEFuZ2VsZXMsIENBLCBVU0EuJiN4RDtE
ZXBhcnRtZW50IG9mIEVsZWN0cmljYWwgYW5kIENvbXB1dGVyIEVuZ2luZWVyaW5nLCBVbml2ZXJz
aXR5IG9mIFdhc2hpbmd0b24sIFNlYXR0bGUsIFdBLCBVU0E7IFBhdWwgRy4gQWxsZW4gU2Nob29s
IG9mIENvbXB1dGVyIFNjaWVuY2UgYW5kIEVuZ2luZWVyaW5nLCBVbml2ZXJzaXR5IG9mIFdhc2hp
bmd0b24sIFNlYXR0bGUsIFdBLCBVU0EuJiN4RDtNZWRpY2FsICZhbXA7IEltYWdpbmcgSW5mb3Jt
YXRpY3MsIERlcGFydG1lbnQgb2YgUmFkaW9sb2dpY2FsIFNjaWVuY2VzLCBEYXZpZCBHZWZmZW4g
U2Nob29sIG9mIE1lZGljaW5lIGF0IFVDTEEsIExvcyBBbmdlbGVzLCBDQSwgVVNBLiBFbGVjdHJv
bmljIGFkZHJlc3M6IHdoc3VAbWVkbmV0LnVjbGEuZWR1LjwvYXV0aC1hZGRyZXNzPjx0aXRsZXM+
PHRpdGxlPkF1dG9tYXRlZCBxdWFudGl0YXRpdmUgYXNzZXNzbWVudCBvZiBhbW9ycGhvdXMgY2Fs
Y2lmaWNhdGlvbnM6IFRvd2FyZHMgaW1wcm92ZWQgbWFsaWduYW5jeSByaXNrIHN0cmF0aWZpY2F0
aW9uPC90aXRsZT48c2Vjb25kYXJ5LXRpdGxlPkNvbXB1dCBCaW9sIE1lZDwvc2Vjb25kYXJ5LXRp
dGxlPjwvdGl0bGVzPjxwZXJpb2RpY2FsPjxmdWxsLXRpdGxlPkNvbXB1dCBCaW9sIE1lZDwvZnVs
bC10aXRsZT48L3BlcmlvZGljYWw+PHBhZ2VzPjEwNTUwNDwvcGFnZXM+PHZvbHVtZT4xNDY8L3Zv
bHVtZT48ZWRpdGlvbj4yMDIyLzA1LzA4PC9lZGl0aW9uPjxrZXl3b3Jkcz48a2V5d29yZD5CcmVh
c3QvZGlhZ25vc3RpYyBpbWFnaW5nL3BhdGhvbG9neTwva2V5d29yZD48a2V5d29yZD4qQnJlYXN0
IERpc2Vhc2VzL2RpYWdub3N0aWMgaW1hZ2luZzwva2V5d29yZD48a2V5d29yZD4qQnJlYXN0IE5l
b3BsYXNtcy9kaWFnbm9zdGljIGltYWdpbmcvcGF0aG9sb2d5PC9rZXl3b3JkPjxrZXl3b3JkPkZl
bWFsZTwva2V5d29yZD48a2V5d29yZD5IdW1hbnM8L2tleXdvcmQ+PGtleXdvcmQ+TWFtbW9ncmFw
aHkvbWV0aG9kczwva2V5d29yZD48a2V5d29yZD5SYWRpb2dyYXBoaWMgSW1hZ2UgSW50ZXJwcmV0
YXRpb24sIENvbXB1dGVyLUFzc2lzdGVkL21ldGhvZHM8L2tleXdvcmQ+PGtleXdvcmQ+UmlzayBB
c3Nlc3NtZW50PC9rZXl3b3JkPjxrZXl3b3JkPk1hY2hpbmUgbGVhcm5pbmc8L2tleXdvcmQ+PGtl
eXdvcmQ+TWFtbW9ncmFwaHk8L2tleXdvcmQ+PGtleXdvcmQ+TWljcm9jYWxjaWZpY2F0aW9uczwv
a2V5d29yZD48a2V5d29yZD5SYWRpb21pY3M8L2tleXdvcmQ+PC9rZXl3b3Jkcz48ZGF0ZXM+PHll
YXI+MjAyMjwveWVhcj48cHViLWRhdGVzPjxkYXRlPkp1bDwvZGF0ZT48L3B1Yi1kYXRlcz48L2Rh
dGVzPjxpc2JuPjAwMTAtNDgyNSAoUHJpbnQpJiN4RDswMDEwLTQ4MjU8L2lzYm4+PGFjY2Vzc2lv
bi1udW0+MzU1MjUwNjg8L2FjY2Vzc2lvbi1udW0+PHVybHM+PC91cmxzPjxjdXN0b20yPlBNQzk4
MzkzNTc8L2N1c3RvbTI+PGN1c3RvbTY+TklITVMxODU5OTI2PC9jdXN0b202PjxlbGVjdHJvbmlj
LXJlc291cmNlLW51bT4xMC4xMDE2L2ouY29tcGJpb21lZC4yMDIyLjEwNTUwNDwvZWxlY3Ryb25p
Yy1yZXNvdXJjZS1udW0+PHJlbW90ZS1kYXRhYmFzZS1wcm92aWRlcj5OTE08L3JlbW90ZS1kYXRh
YmFzZS1wcm92aWRlcj48bGFuZ3VhZ2U+ZW5nPC9sYW5ndWFnZT48L3JlY29yZD48L0NpdGU+PENp
dGU+PEF1dGhvcj5NYXJhdGhlPC9BdXRob3I+PFllYXI+MjAyMjwvWWVhcj48UmVjTnVtPjEwPC9S
ZWNOdW0+PHJlY29yZD48cmVjLW51bWJlcj4xMDwvcmVjLW51bWJlcj48Zm9yZWlnbi1rZXlzPjxr
ZXkgYXBwPSJFTiIgZGItaWQ9InM1MGV2d2FkOTAydmE1ZTBmZDU1YXZhZzA5c3RkOXBhejIyMiIg
dGltZXN0YW1wPSIxNzIyODQ2MDc1Ij4xMDwva2V5PjwvZm9yZWlnbi1rZXlzPjxyZWYtdHlwZSBu
YW1lPSJKb3VybmFsIEFydGljbGUiPjE3PC9yZWYtdHlwZT48Y29udHJpYnV0b3JzPjxhdXRob3Jz
PjxhdXRob3I+TWFyYXRoZSwgSy48L2F1dGhvcj48YXV0aG9yPk1hcmFzaW5vdSwgQy48L2F1dGhv
cj48YXV0aG9yPkxpLCBCLjwvYXV0aG9yPjxhdXRob3I+TmFraGFlaSwgTi48L2F1dGhvcj48YXV0
aG9yPkxpLCBCLjwvYXV0aG9yPjxhdXRob3I+RWxtb3JlLCBKLiBHLjwvYXV0aG9yPjxhdXRob3I+
U2hhcGlybywgTC48L2F1dGhvcj48YXV0aG9yPkhzdSwgVy48L2F1dGhvcj48L2F1dGhvcnM+PC9j
b250cmlidXRvcnM+PGF1dGgtYWRkcmVzcz5EZXBhcnRtZW50IG9mIEVsZWN0cmljYWwgYW5kIENv
bXB1dGVyIEVuZ2luZWVyaW5nLCBVbml2ZXJzaXR5IG9mIFdhc2hpbmd0b24sIFNlYXR0bGUsIFdB
LCBVU0EuJiN4RDtNZWRpY2FsICZhbXA7IEltYWdpbmcgSW5mb3JtYXRpY3MsIERlcGFydG1lbnQg
b2YgUmFkaW9sb2dpY2FsIFNjaWVuY2VzLCBEYXZpZCBHZWZmZW4gU2Nob29sIG9mIE1lZGljaW5l
IGF0IFVDTEEsIExvcyBBbmdlbGVzLCBDQSwgVVNBLiYjeEQ7UGF1bCBHLiBBbGxlbiBTY2hvb2wg
b2YgQ29tcHV0ZXIgU2NpZW5jZSBhbmQgRW5naW5lZXJpbmcsIFVuaXZlcnNpdHkgb2YgV2FzaGlu
Z3RvbiwgU2VhdHRsZSwgV0EsIFVTQS4mI3hEO0RlcGFydG1lbnQgb2YgUmFkaW9sb2dpY2FsIFNj
aWVuY2VzLCBEYXZpZCBHZWZmZW4gU2Nob29sIG9mIE1lZGljaW5lIGF0IFVDTEEsIExvcyBBbmdl
bGVzLCBDQSwgVVNBLiYjeEQ7RGVwYXJ0bWVudCBvZiBNZWRpY2luZSwgRGF2aWQgR2VmZmVuIFNj
aG9vbCBvZiBNZWRpY2luZSBhdCBVQ0xBLCBMb3MgQW5nZWxlcywgQ0EsIFVTQS4mI3hEO0RlcGFy
dG1lbnQgb2YgRWxlY3RyaWNhbCBhbmQgQ29tcHV0ZXIgRW5naW5lZXJpbmcsIFVuaXZlcnNpdHkg
b2YgV2FzaGluZ3RvbiwgU2VhdHRsZSwgV0EsIFVTQTsgUGF1bCBHLiBBbGxlbiBTY2hvb2wgb2Yg
Q29tcHV0ZXIgU2NpZW5jZSBhbmQgRW5naW5lZXJpbmcsIFVuaXZlcnNpdHkgb2YgV2FzaGluZ3Rv
biwgU2VhdHRsZSwgV0EsIFVTQS4mI3hEO01lZGljYWwgJmFtcDsgSW1hZ2luZyBJbmZvcm1hdGlj
cywgRGVwYXJ0bWVudCBvZiBSYWRpb2xvZ2ljYWwgU2NpZW5jZXMsIERhdmlkIEdlZmZlbiBTY2hv
b2wgb2YgTWVkaWNpbmUgYXQgVUNMQSwgTG9zIEFuZ2VsZXMsIENBLCBVU0EuIEVsZWN0cm9uaWMg
YWRkcmVzczogd2hzdUBtZWRuZXQudWNsYS5lZHUuPC9hdXRoLWFkZHJlc3M+PHRpdGxlcz48dGl0
bGU+QXV0b21hdGVkIHF1YW50aXRhdGl2ZSBhc3Nlc3NtZW50IG9mIGFtb3JwaG91cyBjYWxjaWZp
Y2F0aW9uczogVG93YXJkcyBpbXByb3ZlZCBtYWxpZ25hbmN5IHJpc2sgc3RyYXRpZmljYXRpb248
L3RpdGxlPjxzZWNvbmRhcnktdGl0bGU+Q29tcHV0IEJpb2wgTWVkPC9zZWNvbmRhcnktdGl0bGU+
PC90aXRsZXM+PHBlcmlvZGljYWw+PGZ1bGwtdGl0bGU+Q29tcHV0IEJpb2wgTWVkPC9mdWxsLXRp
dGxlPjwvcGVyaW9kaWNhbD48cGFnZXM+MTA1NTA0PC9wYWdlcz48dm9sdW1lPjE0Njwvdm9sdW1l
PjxlZGl0aW9uPjIwMjIvMDUvMDg8L2VkaXRpb24+PGtleXdvcmRzPjxrZXl3b3JkPkJyZWFzdC9k
aWFnbm9zdGljIGltYWdpbmcvcGF0aG9sb2d5PC9rZXl3b3JkPjxrZXl3b3JkPipCcmVhc3QgRGlz
ZWFzZXMvZGlhZ25vc3RpYyBpbWFnaW5nPC9rZXl3b3JkPjxrZXl3b3JkPipCcmVhc3QgTmVvcGxh
c21zL2RpYWdub3N0aWMgaW1hZ2luZy9wYXRob2xvZ3k8L2tleXdvcmQ+PGtleXdvcmQ+RmVtYWxl
PC9rZXl3b3JkPjxrZXl3b3JkPkh1bWFuczwva2V5d29yZD48a2V5d29yZD5NYW1tb2dyYXBoeS9t
ZXRob2RzPC9rZXl3b3JkPjxrZXl3b3JkPlJhZGlvZ3JhcGhpYyBJbWFnZSBJbnRlcnByZXRhdGlv
biwgQ29tcHV0ZXItQXNzaXN0ZWQvbWV0aG9kczwva2V5d29yZD48a2V5d29yZD5SaXNrIEFzc2Vz
c21lbnQ8L2tleXdvcmQ+PGtleXdvcmQ+TWFjaGluZSBsZWFybmluZzwva2V5d29yZD48a2V5d29y
ZD5NYW1tb2dyYXBoeTwva2V5d29yZD48a2V5d29yZD5NaWNyb2NhbGNpZmljYXRpb25zPC9rZXl3
b3JkPjxrZXl3b3JkPlJhZGlvbWljczwva2V5d29yZD48L2tleXdvcmRzPjxkYXRlcz48eWVhcj4y
MDIyPC95ZWFyPjxwdWItZGF0ZXM+PGRhdGU+SnVsPC9kYXRlPjwvcHViLWRhdGVzPjwvZGF0ZXM+
PGlzYm4+MDAxMC00ODI1IChQcmludCkmI3hEOzAwMTAtNDgyNTwvaXNibj48YWNjZXNzaW9uLW51
bT4zNTUyNTA2ODwvYWNjZXNzaW9uLW51bT48dXJscz48L3VybHM+PGN1c3RvbTI+UE1DOTgzOTM1
NzwvY3VzdG9tMj48Y3VzdG9tNj5OSUhNUzE4NTk5MjY8L2N1c3RvbTY+PGVsZWN0cm9uaWMtcmVz
b3VyY2UtbnVtPjEwLjEwMTYvai5jb21wYmlvbWVkLjIwMjIuMTA1NTA0PC9lbGVjdHJvbmljLXJl
c291cmNlLW51bT48cmVtb3RlLWRhdGFiYXNlLXByb3ZpZGVyPk5MTTwvcmVtb3RlLWRhdGFiYXNl
LXByb3ZpZGVyPjxsYW5ndWFnZT5lbmc8L2xhbmd1YWdlPjwvcmVjb3JkPjwvQ2l0ZT48L0VuZE5v
dGU+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PEVuZE5vdGU+PENpdGU+PEF1dGhvcj5NYXJhdGhlPC9BdXRob3I+PFllYXI+MjAyMjwvWWVhcj48
UmVjTnVtPjEwPC9SZWNOdW0+PERpc3BsYXlUZXh0PihNYXJhdGhlIGV0IGFsLiwgMjAyMik8L0Rp
c3BsYXlUZXh0PjxyZWNvcmQ+PHJlYy1udW1iZXI+MTA8L3JlYy1udW1iZXI+PGZvcmVpZ24ta2V5
cz48a2V5IGFwcD0iRU4iIGRiLWlkPSJzNTBldndhZDkwMnZhNWUwZmQ1NWF2YWcwOXN0ZDlwYXoy
MjIiIHRpbWVzdGFtcD0iMTcyMjg0NjA3NSI+MTA8L2tleT48L2ZvcmVpZ24ta2V5cz48cmVmLXR5
cGUgbmFtZT0iSm91cm5hbCBBcnRpY2xlIj4xNzwvcmVmLXR5cGU+PGNvbnRyaWJ1dG9ycz48YXV0
aG9ycz48YXV0aG9yPk1hcmF0aGUsIEsuPC9hdXRob3I+PGF1dGhvcj5NYXJhc2lub3UsIEMuPC9h
dXRob3I+PGF1dGhvcj5MaSwgQi48L2F1dGhvcj48YXV0aG9yPk5ha2hhZWksIE4uPC9hdXRob3I+
PGF1dGhvcj5MaSwgQi48L2F1dGhvcj48YXV0aG9yPkVsbW9yZSwgSi4gRy48L2F1dGhvcj48YXV0
aG9yPlNoYXBpcm8sIEwuPC9hdXRob3I+PGF1dGhvcj5Ic3UsIFcuPC9hdXRob3I+PC9hdXRob3Jz
PjwvY29udHJpYnV0b3JzPjxhdXRoLWFkZHJlc3M+RGVwYXJ0bWVudCBvZiBFbGVjdHJpY2FsIGFu
ZCBDb21wdXRlciBFbmdpbmVlcmluZywgVW5pdmVyc2l0eSBvZiBXYXNoaW5ndG9uLCBTZWF0dGxl
LCBXQSwgVVNBLiYjeEQ7TWVkaWNhbCAmYW1wOyBJbWFnaW5nIEluZm9ybWF0aWNzLCBEZXBhcnRt
ZW50IG9mIFJhZGlvbG9naWNhbCBTY2llbmNlcywgRGF2aWQgR2VmZmVuIFNjaG9vbCBvZiBNZWRp
Y2luZSBhdCBVQ0xBLCBMb3MgQW5nZWxlcywgQ0EsIFVTQS4mI3hEO1BhdWwgRy4gQWxsZW4gU2No
b29sIG9mIENvbXB1dGVyIFNjaWVuY2UgYW5kIEVuZ2luZWVyaW5nLCBVbml2ZXJzaXR5IG9mIFdh
c2hpbmd0b24sIFNlYXR0bGUsIFdBLCBVU0EuJiN4RDtEZXBhcnRtZW50IG9mIFJhZGlvbG9naWNh
bCBTY2llbmNlcywgRGF2aWQgR2VmZmVuIFNjaG9vbCBvZiBNZWRpY2luZSBhdCBVQ0xBLCBMb3Mg
QW5nZWxlcywgQ0EsIFVTQS4mI3hEO0RlcGFydG1lbnQgb2YgTWVkaWNpbmUsIERhdmlkIEdlZmZl
biBTY2hvb2wgb2YgTWVkaWNpbmUgYXQgVUNMQSwgTG9zIEFuZ2VsZXMsIENBLCBVU0EuJiN4RDtE
ZXBhcnRtZW50IG9mIEVsZWN0cmljYWwgYW5kIENvbXB1dGVyIEVuZ2luZWVyaW5nLCBVbml2ZXJz
aXR5IG9mIFdhc2hpbmd0b24sIFNlYXR0bGUsIFdBLCBVU0E7IFBhdWwgRy4gQWxsZW4gU2Nob29s
IG9mIENvbXB1dGVyIFNjaWVuY2UgYW5kIEVuZ2luZWVyaW5nLCBVbml2ZXJzaXR5IG9mIFdhc2hp
bmd0b24sIFNlYXR0bGUsIFdBLCBVU0EuJiN4RDtNZWRpY2FsICZhbXA7IEltYWdpbmcgSW5mb3Jt
YXRpY3MsIERlcGFydG1lbnQgb2YgUmFkaW9sb2dpY2FsIFNjaWVuY2VzLCBEYXZpZCBHZWZmZW4g
U2Nob29sIG9mIE1lZGljaW5lIGF0IFVDTEEsIExvcyBBbmdlbGVzLCBDQSwgVVNBLiBFbGVjdHJv
bmljIGFkZHJlc3M6IHdoc3VAbWVkbmV0LnVjbGEuZWR1LjwvYXV0aC1hZGRyZXNzPjx0aXRsZXM+
PHRpdGxlPkF1dG9tYXRlZCBxdWFudGl0YXRpdmUgYXNzZXNzbWVudCBvZiBhbW9ycGhvdXMgY2Fs
Y2lmaWNhdGlvbnM6IFRvd2FyZHMgaW1wcm92ZWQgbWFsaWduYW5jeSByaXNrIHN0cmF0aWZpY2F0
aW9uPC90aXRsZT48c2Vjb25kYXJ5LXRpdGxlPkNvbXB1dCBCaW9sIE1lZDwvc2Vjb25kYXJ5LXRp
dGxlPjwvdGl0bGVzPjxwZXJpb2RpY2FsPjxmdWxsLXRpdGxlPkNvbXB1dCBCaW9sIE1lZDwvZnVs
bC10aXRsZT48L3BlcmlvZGljYWw+PHBhZ2VzPjEwNTUwNDwvcGFnZXM+PHZvbHVtZT4xNDY8L3Zv
bHVtZT48ZWRpdGlvbj4yMDIyLzA1LzA4PC9lZGl0aW9uPjxrZXl3b3Jkcz48a2V5d29yZD5CcmVh
c3QvZGlhZ25vc3RpYyBpbWFnaW5nL3BhdGhvbG9neTwva2V5d29yZD48a2V5d29yZD4qQnJlYXN0
IERpc2Vhc2VzL2RpYWdub3N0aWMgaW1hZ2luZzwva2V5d29yZD48a2V5d29yZD4qQnJlYXN0IE5l
b3BsYXNtcy9kaWFnbm9zdGljIGltYWdpbmcvcGF0aG9sb2d5PC9rZXl3b3JkPjxrZXl3b3JkPkZl
bWFsZTwva2V5d29yZD48a2V5d29yZD5IdW1hbnM8L2tleXdvcmQ+PGtleXdvcmQ+TWFtbW9ncmFw
aHkvbWV0aG9kczwva2V5d29yZD48a2V5d29yZD5SYWRpb2dyYXBoaWMgSW1hZ2UgSW50ZXJwcmV0
YXRpb24sIENvbXB1dGVyLUFzc2lzdGVkL21ldGhvZHM8L2tleXdvcmQ+PGtleXdvcmQ+UmlzayBB
c3Nlc3NtZW50PC9rZXl3b3JkPjxrZXl3b3JkPk1hY2hpbmUgbGVhcm5pbmc8L2tleXdvcmQ+PGtl
eXdvcmQ+TWFtbW9ncmFwaHk8L2tleXdvcmQ+PGtleXdvcmQ+TWljcm9jYWxjaWZpY2F0aW9uczwv
a2V5d29yZD48a2V5d29yZD5SYWRpb21pY3M8L2tleXdvcmQ+PC9rZXl3b3Jkcz48ZGF0ZXM+PHll
YXI+MjAyMjwveWVhcj48cHViLWRhdGVzPjxkYXRlPkp1bDwvZGF0ZT48L3B1Yi1kYXRlcz48L2Rh
dGVzPjxpc2JuPjAwMTAtNDgyNSAoUHJpbnQpJiN4RDswMDEwLTQ4MjU8L2lzYm4+PGFjY2Vzc2lv
bi1udW0+MzU1MjUwNjg8L2FjY2Vzc2lvbi1udW0+PHVybHM+PC91cmxzPjxjdXN0b20yPlBNQzk4
MzkzNTc8L2N1c3RvbTI+PGN1c3RvbTY+TklITVMxODU5OTI2PC9jdXN0b202PjxlbGVjdHJvbmlj
LXJlc291cmNlLW51bT4xMC4xMDE2L2ouY29tcGJpb21lZC4yMDIyLjEwNTUwNDwvZWxlY3Ryb25p
Yy1yZXNvdXJjZS1udW0+PHJlbW90ZS1kYXRhYmFzZS1wcm92aWRlcj5OTE08L3JlbW90ZS1kYXRh
YmFzZS1wcm92aWRlcj48bGFuZ3VhZ2U+ZW5nPC9sYW5ndWFnZT48L3JlY29yZD48L0NpdGU+PENp
dGU+PEF1dGhvcj5NYXJhdGhlPC9BdXRob3I+PFllYXI+MjAyMjwvWWVhcj48UmVjTnVtPjEwPC9S
ZWNOdW0+PHJlY29yZD48cmVjLW51bWJlcj4xMDwvcmVjLW51bWJlcj48Zm9yZWlnbi1rZXlzPjxr
ZXkgYXBwPSJFTiIgZGItaWQ9InM1MGV2d2FkOTAydmE1ZTBmZDU1YXZhZzA5c3RkOXBhejIyMiIg
dGltZXN0YW1wPSIxNzIyODQ2MDc1Ij4xMDwva2V5PjwvZm9yZWlnbi1rZXlzPjxyZWYtdHlwZSBu
YW1lPSJKb3VybmFsIEFydGljbGUiPjE3PC9yZWYtdHlwZT48Y29udHJpYnV0b3JzPjxhdXRob3Jz
PjxhdXRob3I+TWFyYXRoZSwgSy48L2F1dGhvcj48YXV0aG9yPk1hcmFzaW5vdSwgQy48L2F1dGhv
cj48YXV0aG9yPkxpLCBCLjwvYXV0aG9yPjxhdXRob3I+TmFraGFlaSwgTi48L2F1dGhvcj48YXV0
aG9yPkxpLCBCLjwvYXV0aG9yPjxhdXRob3I+RWxtb3JlLCBKLiBHLjwvYXV0aG9yPjxhdXRob3I+
U2hhcGlybywgTC48L2F1dGhvcj48YXV0aG9yPkhzdSwgVy48L2F1dGhvcj48L2F1dGhvcnM+PC9j
b250cmlidXRvcnM+PGF1dGgtYWRkcmVzcz5EZXBhcnRtZW50IG9mIEVsZWN0cmljYWwgYW5kIENv
bXB1dGVyIEVuZ2luZWVyaW5nLCBVbml2ZXJzaXR5IG9mIFdhc2hpbmd0b24sIFNlYXR0bGUsIFdB
LCBVU0EuJiN4RDtNZWRpY2FsICZhbXA7IEltYWdpbmcgSW5mb3JtYXRpY3MsIERlcGFydG1lbnQg
b2YgUmFkaW9sb2dpY2FsIFNjaWVuY2VzLCBEYXZpZCBHZWZmZW4gU2Nob29sIG9mIE1lZGljaW5l
IGF0IFVDTEEsIExvcyBBbmdlbGVzLCBDQSwgVVNBLiYjeEQ7UGF1bCBHLiBBbGxlbiBTY2hvb2wg
b2YgQ29tcHV0ZXIgU2NpZW5jZSBhbmQgRW5naW5lZXJpbmcsIFVuaXZlcnNpdHkgb2YgV2FzaGlu
Z3RvbiwgU2VhdHRsZSwgV0EsIFVTQS4mI3hEO0RlcGFydG1lbnQgb2YgUmFkaW9sb2dpY2FsIFNj
aWVuY2VzLCBEYXZpZCBHZWZmZW4gU2Nob29sIG9mIE1lZGljaW5lIGF0IFVDTEEsIExvcyBBbmdl
bGVzLCBDQSwgVVNBLiYjeEQ7RGVwYXJ0bWVudCBvZiBNZWRpY2luZSwgRGF2aWQgR2VmZmVuIFNj
aG9vbCBvZiBNZWRpY2luZSBhdCBVQ0xBLCBMb3MgQW5nZWxlcywgQ0EsIFVTQS4mI3hEO0RlcGFy
dG1lbnQgb2YgRWxlY3RyaWNhbCBhbmQgQ29tcHV0ZXIgRW5naW5lZXJpbmcsIFVuaXZlcnNpdHkg
b2YgV2FzaGluZ3RvbiwgU2VhdHRsZSwgV0EsIFVTQTsgUGF1bCBHLiBBbGxlbiBTY2hvb2wgb2Yg
Q29tcHV0ZXIgU2NpZW5jZSBhbmQgRW5naW5lZXJpbmcsIFVuaXZlcnNpdHkgb2YgV2FzaGluZ3Rv
biwgU2VhdHRsZSwgV0EsIFVTQS4mI3hEO01lZGljYWwgJmFtcDsgSW1hZ2luZyBJbmZvcm1hdGlj
cywgRGVwYXJ0bWVudCBvZiBSYWRpb2xvZ2ljYWwgU2NpZW5jZXMsIERhdmlkIEdlZmZlbiBTY2hv
b2wgb2YgTWVkaWNpbmUgYXQgVUNMQSwgTG9zIEFuZ2VsZXMsIENBLCBVU0EuIEVsZWN0cm9uaWMg
YWRkcmVzczogd2hzdUBtZWRuZXQudWNsYS5lZHUuPC9hdXRoLWFkZHJlc3M+PHRpdGxlcz48dGl0
bGU+QXV0b21hdGVkIHF1YW50aXRhdGl2ZSBhc3Nlc3NtZW50IG9mIGFtb3JwaG91cyBjYWxjaWZp
Y2F0aW9uczogVG93YXJkcyBpbXByb3ZlZCBtYWxpZ25hbmN5IHJpc2sgc3RyYXRpZmljYXRpb248
L3RpdGxlPjxzZWNvbmRhcnktdGl0bGU+Q29tcHV0IEJpb2wgTWVkPC9zZWNvbmRhcnktdGl0bGU+
PC90aXRsZXM+PHBlcmlvZGljYWw+PGZ1bGwtdGl0bGU+Q29tcHV0IEJpb2wgTWVkPC9mdWxsLXRp
dGxlPjwvcGVyaW9kaWNhbD48cGFnZXM+MTA1NTA0PC9wYWdlcz48dm9sdW1lPjE0Njwvdm9sdW1l
PjxlZGl0aW9uPjIwMjIvMDUvMDg8L2VkaXRpb24+PGtleXdvcmRzPjxrZXl3b3JkPkJyZWFzdC9k
aWFnbm9zdGljIGltYWdpbmcvcGF0aG9sb2d5PC9rZXl3b3JkPjxrZXl3b3JkPipCcmVhc3QgRGlz
ZWFzZXMvZGlhZ25vc3RpYyBpbWFnaW5nPC9rZXl3b3JkPjxrZXl3b3JkPipCcmVhc3QgTmVvcGxh
c21zL2RpYWdub3N0aWMgaW1hZ2luZy9wYXRob2xvZ3k8L2tleXdvcmQ+PGtleXdvcmQ+RmVtYWxl
PC9rZXl3b3JkPjxrZXl3b3JkPkh1bWFuczwva2V5d29yZD48a2V5d29yZD5NYW1tb2dyYXBoeS9t
ZXRob2RzPC9rZXl3b3JkPjxrZXl3b3JkPlJhZGlvZ3JhcGhpYyBJbWFnZSBJbnRlcnByZXRhdGlv
biwgQ29tcHV0ZXItQXNzaXN0ZWQvbWV0aG9kczwva2V5d29yZD48a2V5d29yZD5SaXNrIEFzc2Vz
c21lbnQ8L2tleXdvcmQ+PGtleXdvcmQ+TWFjaGluZSBsZWFybmluZzwva2V5d29yZD48a2V5d29y
ZD5NYW1tb2dyYXBoeTwva2V5d29yZD48a2V5d29yZD5NaWNyb2NhbGNpZmljYXRpb25zPC9rZXl3
b3JkPjxrZXl3b3JkPlJhZGlvbWljczwva2V5d29yZD48L2tleXdvcmRzPjxkYXRlcz48eWVhcj4y
MDIyPC95ZWFyPjxwdWItZGF0ZXM+PGRhdGU+SnVsPC9kYXRlPjwvcHViLWRhdGVzPjwvZGF0ZXM+
PGlzYm4+MDAxMC00ODI1IChQcmludCkmI3hEOzAwMTAtNDgyNTwvaXNibj48YWNjZXNzaW9uLW51
bT4zNTUyNTA2ODwvYWNjZXNzaW9uLW51bT48dXJscz48L3VybHM+PGN1c3RvbTI+UE1DOTgzOTM1
NzwvY3VzdG9tMj48Y3VzdG9tNj5OSUhNUzE4NTk5MjY8L2N1c3RvbTY+PGVsZWN0cm9uaWMtcmVz
b3VyY2UtbnVtPjEwLjEwMTYvai5jb21wYmlvbWVkLjIwMjIuMTA1NTA0PC9lbGVjdHJvbmljLXJl
c291cmNlLW51bT48cmVtb3RlLWRhdGFiYXNlLXByb3ZpZGVyPk5MTTwvcmVtb3RlLWRhdGFiYXNl
LXByb3ZpZGVyPjxsYW5ndWFnZT5lbmc8L2xhbmd1YWdlPjwvcmVjb3JkPjwvQ2l0ZT48L0VuZE5v
dGU+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(Marathe et al., 2022)</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w:t>
      </w:r>
      <w:r w:rsidR="00C87B5A" w:rsidRPr="007B221F">
        <w:rPr>
          <w:rFonts w:ascii="Times New Roman" w:hAnsi="Times New Roman" w:cs="Times New Roman"/>
          <w:bCs/>
          <w:sz w:val="24"/>
          <w:szCs w:val="24"/>
        </w:rPr>
        <w:t xml:space="preserve"> </w:t>
      </w:r>
    </w:p>
    <w:p w14:paraId="6243BA79" w14:textId="77777777" w:rsidR="00A954CD" w:rsidRPr="007B221F" w:rsidRDefault="0024400B" w:rsidP="00F075A7">
      <w:pPr>
        <w:pStyle w:val="Heading1"/>
        <w:jc w:val="both"/>
        <w:rPr>
          <w:rFonts w:ascii="Times New Roman" w:hAnsi="Times New Roman" w:cs="Times New Roman"/>
          <w:b/>
          <w:color w:val="auto"/>
          <w:sz w:val="24"/>
          <w:szCs w:val="24"/>
        </w:rPr>
      </w:pPr>
      <w:r w:rsidRPr="007B221F">
        <w:rPr>
          <w:rFonts w:ascii="Times New Roman" w:hAnsi="Times New Roman" w:cs="Times New Roman"/>
          <w:b/>
          <w:color w:val="auto"/>
          <w:sz w:val="24"/>
          <w:szCs w:val="24"/>
        </w:rPr>
        <w:t xml:space="preserve">                                     OBJECTIVE</w:t>
      </w:r>
      <w:r w:rsidRPr="007B221F">
        <w:rPr>
          <w:rFonts w:ascii="Times New Roman" w:hAnsi="Times New Roman" w:cs="Times New Roman"/>
          <w:b/>
          <w:color w:val="auto"/>
          <w:sz w:val="24"/>
          <w:szCs w:val="24"/>
        </w:rPr>
        <w:cr/>
      </w:r>
    </w:p>
    <w:p w14:paraId="5B55A5FF" w14:textId="77777777" w:rsidR="00A954CD" w:rsidRPr="007B221F" w:rsidRDefault="0076397D"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Compare the effectiveness of 2D digital mammography with breast ultrasound in screening women with thick breasts.</w:t>
      </w:r>
    </w:p>
    <w:p w14:paraId="7FCE1301" w14:textId="77777777" w:rsidR="00A954CD" w:rsidRPr="007B221F" w:rsidRDefault="0024400B" w:rsidP="00F075A7">
      <w:pPr>
        <w:spacing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Operational Definition</w:t>
      </w:r>
    </w:p>
    <w:p w14:paraId="1FBC18BB" w14:textId="77777777" w:rsidR="00A954CD" w:rsidRPr="007B221F" w:rsidRDefault="0024400B"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Dense Breast Tissue: breast tissue that appears as dense on mammograms, </w:t>
      </w:r>
      <w:r w:rsidR="00117822" w:rsidRPr="00117822">
        <w:rPr>
          <w:rFonts w:ascii="Times New Roman" w:eastAsia="Times New Roman" w:hAnsi="Times New Roman" w:cs="Times New Roman"/>
          <w:sz w:val="24"/>
          <w:szCs w:val="24"/>
        </w:rPr>
        <w:t>that shows up as dense on mammograms; it is usually categorized as either hi</w:t>
      </w:r>
      <w:r w:rsidR="00117822" w:rsidRPr="007B221F">
        <w:rPr>
          <w:rFonts w:ascii="Times New Roman" w:eastAsia="Times New Roman" w:hAnsi="Times New Roman" w:cs="Times New Roman"/>
          <w:sz w:val="24"/>
          <w:szCs w:val="24"/>
        </w:rPr>
        <w:t>ghly dense (BI-RADS category D)</w:t>
      </w:r>
      <w:r w:rsidRPr="007B221F">
        <w:rPr>
          <w:rFonts w:ascii="Times New Roman" w:hAnsi="Times New Roman" w:cs="Times New Roman"/>
          <w:bCs/>
          <w:sz w:val="24"/>
          <w:szCs w:val="24"/>
        </w:rPr>
        <w:t xml:space="preserve">. This density can make it more challenging to detect abnormalities on mammograms </w:t>
      </w:r>
      <w:r w:rsidRPr="007B221F">
        <w:rPr>
          <w:rFonts w:ascii="Times New Roman" w:hAnsi="Times New Roman" w:cs="Times New Roman"/>
          <w:bCs/>
          <w:sz w:val="24"/>
          <w:szCs w:val="24"/>
        </w:rPr>
        <w:fldChar w:fldCharType="begin">
          <w:fldData xml:space="preserve">PEVuZE5vdGU+PENpdGU+PEF1dGhvcj5CZXJnPC9BdXRob3I+PFllYXI+MjAyMTwvWWVhcj48UmVj
TnVtPjU8L1JlY051bT48RGlzcGxheVRleHQ+KEJlcmcsIFJhZmZlcnR5LCBGcmllZGV3YWxkLCBI
cnVza2EsICZhbXA7IFJhaGJhciwgMjAyMSk8L0Rpc3BsYXlUZXh0PjxyZWNvcmQ+PHJlYy1udW1i
ZXI+NTwvcmVjLW51bWJlcj48Zm9yZWlnbi1rZXlzPjxrZXkgYXBwPSJFTiIgZGItaWQ9InZyZHB3
d3pyOXdzcDloZXZkemp4emE1dDVmZjkyNTJ4YWF0dyIgdGltZXN0YW1wPSIxNzIyODQ1MDM2Ij41
PC9rZXk+PC9mb3JlaWduLWtleXM+PHJlZi10eXBlIG5hbWU9IkpvdXJuYWwgQXJ0aWNsZSI+MTc8
L3JlZi10eXBlPjxjb250cmlidXRvcnM+PGF1dGhvcnM+PGF1dGhvcj5CZXJnLCBXLiBBLjwvYXV0
aG9yPjxhdXRob3I+UmFmZmVydHksIEUuIEEuPC9hdXRob3I+PGF1dGhvcj5GcmllZGV3YWxkLCBT
LiBNLjwvYXV0aG9yPjxhdXRob3I+SHJ1c2thLCBDLiBCLjwvYXV0aG9yPjxhdXRob3I+UmFoYmFy
LCBILjwvYXV0aG9yPjwvYXV0aG9ycz48L2NvbnRyaWJ1dG9ycz48YXV0aC1hZGRyZXNzPkRlcGFy
dG1lbnQgb2YgUmFkaW9sb2d5LCBVbml2ZXJzaXR5IG9mIFBpdHRzYnVyZ2ggU2Nob29sIG9mIE1l
ZGljaW5lLCBVUE1DIE1hZ2VlLVdvbWVucyBIb3NwaXRhbCwgMzAwIEhhbGtldCBTdCwgUGl0dHNi
dXJnaCwgUEEgMTUyMTMuJiN4RDtMICZhbXA7IE0gUmFkaW9sb2d5LCBBbmRvdmVyIE1lZGljYWwg
Q2VudGVyLCBBbmRvdmVyLCBNQS4mI3hEO0RlcGFydG1lbnQgb2YgUmFkaW9sb2d5LCBOb3J0aHdl
c3Rlcm4gVW5pdmVyc2l0eSwgRmVpbmJlcmcgU2Nob29sIG9mIE1lZGljaW5lLCBDaGljYWdvLCBJ
TC4mI3hEO0RlcGFydG1lbnQgb2YgUmFkaW9sb2d5LCBNYXlvIENsaW5pYyBSb2NoZXN0ZXIsIFJv
Y2hlc3RlciwgTU4uJiN4RDtEZXBhcnRtZW50IG9mIFJhZGlvbG9neSwgVW5pdmVyc2l0eSBvZiBX
YXNoaW5ndG9uIFNjaG9vbCBvZiBNZWRpY2luZSwgU2VhdHRsZSBDYW5jZXIgQ2FyZSBBbGxpYW5j
ZSwgU2VhdHRsZSwgV0EuPC9hdXRoLWFkZHJlc3M+PHRpdGxlcz48dGl0bGU+U2NyZWVuaW5nIEFs
Z29yaXRobXMgaW4gRGVuc2UgQnJlYXN0czogQUpSIEV4cGVydCBQYW5lbCBOYXJyYXRpdmUgUmV2
aWV3PC90aXRsZT48c2Vjb25kYXJ5LXRpdGxlPkFKUiBBbSBKIFJvZW50Z2Vub2w8L3NlY29uZGFy
eS10aXRsZT48L3RpdGxlcz48cGVyaW9kaWNhbD48ZnVsbC10aXRsZT5BSlIgQW0gSiBSb2VudGdl
bm9sPC9mdWxsLXRpdGxlPjwvcGVyaW9kaWNhbD48cGFnZXM+Mjc1LTI5NDwvcGFnZXM+PHZvbHVt
ZT4yMTY8L3ZvbHVtZT48bnVtYmVyPjI8L251bWJlcj48ZWRpdGlvbj4yMDIwLzA5LzEwPC9lZGl0
aW9uPjxrZXl3b3Jkcz48a2V5d29yZD4qQWxnb3JpdGhtczwva2V5d29yZD48a2V5d29yZD5CcmVh
c3QgRGVuc2l0eTwva2V5d29yZD48a2V5d29yZD5CcmVhc3QgTmVvcGxhc21zLypkaWFnbm9zdGlj
IGltYWdpbmc8L2tleXdvcmQ+PGtleXdvcmQ+RWFybHkgRGV0ZWN0aW9uIG9mIENhbmNlcjwva2V5
d29yZD48a2V5d29yZD5GZW1hbGU8L2tleXdvcmQ+PGtleXdvcmQ+SHVtYW5zPC9rZXl3b3JkPjxr
ZXl3b3JkPipNYW1tb2dyYXBoeTwva2V5d29yZD48a2V5d29yZD5Ncmk8L2tleXdvcmQ+PGtleXdv
cmQ+Y29udHJhc3QtZW5oYW5jZWQgbWFtbW9ncmFwaHk8L2tleXdvcmQ+PGtleXdvcmQ+bW9sZWN1
bGFyIGJyZWFzdCBpbWFnaW5nPC9rZXl3b3JkPjxrZXl3b3JkPnRvbW9zeW50aGVzaXM8L2tleXdv
cmQ+PGtleXdvcmQ+dWx0cmFzb3VuZDwva2V5d29yZD48L2tleXdvcmRzPjxkYXRlcz48eWVhcj4y
MDIxPC95ZWFyPjxwdWItZGF0ZXM+PGRhdGU+RmViPC9kYXRlPjwvcHViLWRhdGVzPjwvZGF0ZXM+
PGlzYm4+MDM2MS04MDNYIChQcmludCkmI3hEOzAzNjEtODAzeDwvaXNibj48YWNjZXNzaW9uLW51
bT4zMjkwMzA1NDwvYWNjZXNzaW9uLW51bT48dXJscz48L3VybHM+PGN1c3RvbTI+UE1DODEwMTA0
MzwvY3VzdG9tMj48Y3VzdG9tNj5OSUhNUzE2OTQ0NzY8L2N1c3RvbTY+PGVsZWN0cm9uaWMtcmVz
b3VyY2UtbnVtPjEwLjIyMTQvYWpyLjIwLjI0NDM2PC9lbGVjdHJvbmljLXJlc291cmNlLW51bT48
cmVtb3RlLWRhdGFiYXNlLXByb3ZpZGVyPk5MTTwvcmVtb3RlLWRhdGFiYXNlLXByb3ZpZGVyPjxs
YW5ndWFnZT5lbmc8L2xhbmd1YWdlPjwvcmVjb3JkPjwvQ2l0ZT48L0VuZE5vdGU+
</w:fldData>
        </w:fldChar>
      </w:r>
      <w:r w:rsidRPr="007B221F">
        <w:rPr>
          <w:rFonts w:ascii="Times New Roman" w:hAnsi="Times New Roman" w:cs="Times New Roman"/>
          <w:bCs/>
          <w:sz w:val="24"/>
          <w:szCs w:val="24"/>
        </w:rPr>
        <w:instrText xml:space="preserve"> ADDIN EN.CITE </w:instrText>
      </w:r>
      <w:r w:rsidRPr="007B221F">
        <w:rPr>
          <w:rFonts w:ascii="Times New Roman" w:hAnsi="Times New Roman" w:cs="Times New Roman"/>
          <w:bCs/>
          <w:sz w:val="24"/>
          <w:szCs w:val="24"/>
        </w:rPr>
        <w:fldChar w:fldCharType="begin">
          <w:fldData xml:space="preserve">PEVuZE5vdGU+PENpdGU+PEF1dGhvcj5CZXJnPC9BdXRob3I+PFllYXI+MjAyMTwvWWVhcj48UmVj
TnVtPjU8L1JlY051bT48RGlzcGxheVRleHQ+KEJlcmcsIFJhZmZlcnR5LCBGcmllZGV3YWxkLCBI
cnVza2EsICZhbXA7IFJhaGJhciwgMjAyMSk8L0Rpc3BsYXlUZXh0PjxyZWNvcmQ+PHJlYy1udW1i
ZXI+NTwvcmVjLW51bWJlcj48Zm9yZWlnbi1rZXlzPjxrZXkgYXBwPSJFTiIgZGItaWQ9InZyZHB3
d3pyOXdzcDloZXZkemp4emE1dDVmZjkyNTJ4YWF0dyIgdGltZXN0YW1wPSIxNzIyODQ1MDM2Ij41
PC9rZXk+PC9mb3JlaWduLWtleXM+PHJlZi10eXBlIG5hbWU9IkpvdXJuYWwgQXJ0aWNsZSI+MTc8
L3JlZi10eXBlPjxjb250cmlidXRvcnM+PGF1dGhvcnM+PGF1dGhvcj5CZXJnLCBXLiBBLjwvYXV0
aG9yPjxhdXRob3I+UmFmZmVydHksIEUuIEEuPC9hdXRob3I+PGF1dGhvcj5GcmllZGV3YWxkLCBT
LiBNLjwvYXV0aG9yPjxhdXRob3I+SHJ1c2thLCBDLiBCLjwvYXV0aG9yPjxhdXRob3I+UmFoYmFy
LCBILjwvYXV0aG9yPjwvYXV0aG9ycz48L2NvbnRyaWJ1dG9ycz48YXV0aC1hZGRyZXNzPkRlcGFy
dG1lbnQgb2YgUmFkaW9sb2d5LCBVbml2ZXJzaXR5IG9mIFBpdHRzYnVyZ2ggU2Nob29sIG9mIE1l
ZGljaW5lLCBVUE1DIE1hZ2VlLVdvbWVucyBIb3NwaXRhbCwgMzAwIEhhbGtldCBTdCwgUGl0dHNi
dXJnaCwgUEEgMTUyMTMuJiN4RDtMICZhbXA7IE0gUmFkaW9sb2d5LCBBbmRvdmVyIE1lZGljYWwg
Q2VudGVyLCBBbmRvdmVyLCBNQS4mI3hEO0RlcGFydG1lbnQgb2YgUmFkaW9sb2d5LCBOb3J0aHdl
c3Rlcm4gVW5pdmVyc2l0eSwgRmVpbmJlcmcgU2Nob29sIG9mIE1lZGljaW5lLCBDaGljYWdvLCBJ
TC4mI3hEO0RlcGFydG1lbnQgb2YgUmFkaW9sb2d5LCBNYXlvIENsaW5pYyBSb2NoZXN0ZXIsIFJv
Y2hlc3RlciwgTU4uJiN4RDtEZXBhcnRtZW50IG9mIFJhZGlvbG9neSwgVW5pdmVyc2l0eSBvZiBX
YXNoaW5ndG9uIFNjaG9vbCBvZiBNZWRpY2luZSwgU2VhdHRsZSBDYW5jZXIgQ2FyZSBBbGxpYW5j
ZSwgU2VhdHRsZSwgV0EuPC9hdXRoLWFkZHJlc3M+PHRpdGxlcz48dGl0bGU+U2NyZWVuaW5nIEFs
Z29yaXRobXMgaW4gRGVuc2UgQnJlYXN0czogQUpSIEV4cGVydCBQYW5lbCBOYXJyYXRpdmUgUmV2
aWV3PC90aXRsZT48c2Vjb25kYXJ5LXRpdGxlPkFKUiBBbSBKIFJvZW50Z2Vub2w8L3NlY29uZGFy
eS10aXRsZT48L3RpdGxlcz48cGVyaW9kaWNhbD48ZnVsbC10aXRsZT5BSlIgQW0gSiBSb2VudGdl
bm9sPC9mdWxsLXRpdGxlPjwvcGVyaW9kaWNhbD48cGFnZXM+Mjc1LTI5NDwvcGFnZXM+PHZvbHVt
ZT4yMTY8L3ZvbHVtZT48bnVtYmVyPjI8L251bWJlcj48ZWRpdGlvbj4yMDIwLzA5LzEwPC9lZGl0
aW9uPjxrZXl3b3Jkcz48a2V5d29yZD4qQWxnb3JpdGhtczwva2V5d29yZD48a2V5d29yZD5CcmVh
c3QgRGVuc2l0eTwva2V5d29yZD48a2V5d29yZD5CcmVhc3QgTmVvcGxhc21zLypkaWFnbm9zdGlj
IGltYWdpbmc8L2tleXdvcmQ+PGtleXdvcmQ+RWFybHkgRGV0ZWN0aW9uIG9mIENhbmNlcjwva2V5
d29yZD48a2V5d29yZD5GZW1hbGU8L2tleXdvcmQ+PGtleXdvcmQ+SHVtYW5zPC9rZXl3b3JkPjxr
ZXl3b3JkPipNYW1tb2dyYXBoeTwva2V5d29yZD48a2V5d29yZD5Ncmk8L2tleXdvcmQ+PGtleXdv
cmQ+Y29udHJhc3QtZW5oYW5jZWQgbWFtbW9ncmFwaHk8L2tleXdvcmQ+PGtleXdvcmQ+bW9sZWN1
bGFyIGJyZWFzdCBpbWFnaW5nPC9rZXl3b3JkPjxrZXl3b3JkPnRvbW9zeW50aGVzaXM8L2tleXdv
cmQ+PGtleXdvcmQ+dWx0cmFzb3VuZDwva2V5d29yZD48L2tleXdvcmRzPjxkYXRlcz48eWVhcj4y
MDIxPC95ZWFyPjxwdWItZGF0ZXM+PGRhdGU+RmViPC9kYXRlPjwvcHViLWRhdGVzPjwvZGF0ZXM+
PGlzYm4+MDM2MS04MDNYIChQcmludCkmI3hEOzAzNjEtODAzeDwvaXNibj48YWNjZXNzaW9uLW51
bT4zMjkwMzA1NDwvYWNjZXNzaW9uLW51bT48dXJscz48L3VybHM+PGN1c3RvbTI+UE1DODEwMTA0
MzwvY3VzdG9tMj48Y3VzdG9tNj5OSUhNUzE2OTQ0NzY8L2N1c3RvbTY+PGVsZWN0cm9uaWMtcmVz
b3VyY2UtbnVtPjEwLjIyMTQvYWpyLjIwLjI0NDM2PC9lbGVjdHJvbmljLXJlc291cmNlLW51bT48
cmVtb3RlLWRhdGFiYXNlLXByb3ZpZGVyPk5MTTwvcmVtb3RlLWRhdGFiYXNlLXByb3ZpZGVyPjxs
YW5ndWFnZT5lbmc8L2xhbmd1YWdlPjwvcmVjb3JkPjwvQ2l0ZT48L0VuZE5vdGU+
</w:fldData>
        </w:fldChar>
      </w:r>
      <w:r w:rsidRPr="007B221F">
        <w:rPr>
          <w:rFonts w:ascii="Times New Roman" w:hAnsi="Times New Roman" w:cs="Times New Roman"/>
          <w:bCs/>
          <w:sz w:val="24"/>
          <w:szCs w:val="24"/>
        </w:rPr>
        <w:instrText xml:space="preserve"> ADDIN EN.CITE.DATA </w:instrText>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(Berg, Rafferty, Friedewald, Hruska, &amp; Rahbar, 2021)</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w:t>
      </w:r>
    </w:p>
    <w:p w14:paraId="0E0D9215" w14:textId="77777777" w:rsidR="00A954CD" w:rsidRPr="007B221F" w:rsidRDefault="0024400B"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2D Digital Mammography: A </w:t>
      </w:r>
      <w:r w:rsidR="00117822" w:rsidRPr="007B221F">
        <w:rPr>
          <w:rFonts w:ascii="Times New Roman" w:hAnsi="Times New Roman" w:cs="Times New Roman"/>
          <w:bCs/>
          <w:sz w:val="24"/>
          <w:szCs w:val="24"/>
        </w:rPr>
        <w:t>form</w:t>
      </w:r>
      <w:r w:rsidRPr="007B221F">
        <w:rPr>
          <w:rFonts w:ascii="Times New Roman" w:hAnsi="Times New Roman" w:cs="Times New Roman"/>
          <w:bCs/>
          <w:sz w:val="24"/>
          <w:szCs w:val="24"/>
        </w:rPr>
        <w:t xml:space="preserve"> of breast imaging that </w:t>
      </w:r>
      <w:r w:rsidR="00117822" w:rsidRPr="00117822">
        <w:rPr>
          <w:rFonts w:ascii="Times New Roman" w:hAnsi="Times New Roman" w:cs="Times New Roman"/>
          <w:bCs/>
          <w:sz w:val="24"/>
          <w:szCs w:val="24"/>
        </w:rPr>
        <w:t>creates two-dimensional pictures of the breast using digital X-rays.</w:t>
      </w:r>
      <w:r w:rsidRPr="007B221F">
        <w:rPr>
          <w:rFonts w:ascii="Times New Roman" w:hAnsi="Times New Roman" w:cs="Times New Roman"/>
          <w:bCs/>
          <w:sz w:val="24"/>
          <w:szCs w:val="24"/>
        </w:rPr>
        <w:t xml:space="preserve"> It is a standard screening tool for breast cancer but may be less effective in detecting tumors in dense breast tissue</w:t>
      </w:r>
      <w:r w:rsidRPr="007B221F">
        <w:rPr>
          <w:rFonts w:ascii="Times New Roman" w:hAnsi="Times New Roman" w:cs="Times New Roman"/>
          <w:bCs/>
          <w:sz w:val="24"/>
          <w:szCs w:val="24"/>
        </w:rPr>
        <w:fldChar w:fldCharType="begin"/>
      </w:r>
      <w:r w:rsidRPr="007B221F">
        <w:rPr>
          <w:rFonts w:ascii="Times New Roman" w:hAnsi="Times New Roman" w:cs="Times New Roman"/>
          <w:bCs/>
          <w:sz w:val="24"/>
          <w:szCs w:val="24"/>
        </w:rPr>
        <w:instrText xml:space="preserve"> ADDIN EN.CITE &lt;EndNote&gt;&lt;Cite&gt;&lt;Author&gt;Elmore&lt;/Author&gt;&lt;Year&gt;2021&lt;/Year&gt;&lt;RecNum&gt;7&lt;/RecNum&gt;&lt;DisplayText&gt;(Elmore &amp;amp; Lee, 2021)&lt;/DisplayText&gt;&lt;record&gt;&lt;rec-number&gt;7&lt;/rec-number&gt;&lt;foreign-keys&gt;&lt;key app="EN" db-id="vrdpwwzr9wsp9hevdzjxza5t5ff9252xaatw" timestamp="1722845036"&gt;7&lt;/key&gt;&lt;/foreign-keys&gt;&lt;ref-type name="Journal Article"&gt;17&lt;/ref-type&gt;&lt;contributors&gt;&lt;authors&gt;&lt;author&gt;Elmore, J. G.&lt;/author&gt;&lt;author&gt;Lee, C. I.&lt;/author&gt;&lt;/authors&gt;&lt;/contributors&gt;&lt;auth-address&gt;Department of Medicine, David Geffen School of Medicine at UCLA, Los Angeles, CA, USA.&amp;#xD;Department of Radiology, University of Washington School of Medicine, Seattle, WA, USA.&lt;/auth-address&gt;&lt;titles&gt;&lt;title&gt;Keeping Pace With Technology Advances in Breast Cancer Screening: Synthetic 2D Images Outperform Digital Mammography&lt;/title&gt;&lt;secondary-title&gt;J Natl Cancer Inst&lt;/secondary-title&gt;&lt;/titles&gt;&lt;periodical&gt;&lt;full-title&gt;J Natl Cancer Inst&lt;/full-title&gt;&lt;/periodical&gt;&lt;pages&gt;645-646&lt;/pages&gt;&lt;volume&gt;113&lt;/volume&gt;&lt;number&gt;6&lt;/number&gt;&lt;edition&gt;2020/12/30&lt;/edition&gt;&lt;keywords&gt;&lt;keyword&gt;Breast/diagnostic imaging&lt;/keyword&gt;&lt;keyword&gt;*Breast Neoplasms/diagnostic imaging&lt;/keyword&gt;&lt;keyword&gt;Early Detection of Cancer/methods&lt;/keyword&gt;&lt;keyword&gt;Female&lt;/keyword&gt;&lt;keyword&gt;Humans&lt;/keyword&gt;&lt;keyword&gt;Mammography/methods&lt;/keyword&gt;&lt;keyword&gt;Technology&lt;/keyword&gt;&lt;/keywords&gt;&lt;dates&gt;&lt;year&gt;2021&lt;/year&gt;&lt;pub-dates&gt;&lt;date&gt;Jun 1&lt;/date&gt;&lt;/pub-dates&gt;&lt;/dates&gt;&lt;isbn&gt;0027-8874 (Print)&amp;#xD;0027-8874&lt;/isbn&gt;&lt;accession-num&gt;33372678&lt;/accession-num&gt;&lt;urls&gt;&lt;/urls&gt;&lt;custom2&gt;PMC8168230&lt;/custom2&gt;&lt;electronic-resource-num&gt;10.1093/jnci/djaa208&lt;/electronic-resource-num&gt;&lt;remote-database-provider&gt;NLM&lt;/remote-database-provider&gt;&lt;language&gt;eng&lt;/language&gt;&lt;/record&gt;&lt;/Cite&gt;&lt;/EndNote&gt;</w:instrText>
      </w:r>
      <w:r w:rsidRPr="007B221F">
        <w:rPr>
          <w:rFonts w:ascii="Times New Roman" w:hAnsi="Times New Roman" w:cs="Times New Roman"/>
          <w:bCs/>
          <w:sz w:val="24"/>
          <w:szCs w:val="24"/>
        </w:rPr>
        <w:fldChar w:fldCharType="separate"/>
      </w:r>
      <w:r w:rsidRPr="007B221F">
        <w:rPr>
          <w:rFonts w:ascii="Times New Roman" w:hAnsi="Times New Roman" w:cs="Times New Roman"/>
          <w:bCs/>
          <w:sz w:val="24"/>
          <w:szCs w:val="24"/>
        </w:rPr>
        <w:t>(Elmore &amp; Lee, 2021)</w:t>
      </w:r>
      <w:r w:rsidRPr="007B221F">
        <w:rPr>
          <w:rFonts w:ascii="Times New Roman" w:hAnsi="Times New Roman" w:cs="Times New Roman"/>
          <w:bCs/>
          <w:sz w:val="24"/>
          <w:szCs w:val="24"/>
        </w:rPr>
        <w:fldChar w:fldCharType="end"/>
      </w:r>
      <w:r w:rsidRPr="007B221F">
        <w:rPr>
          <w:rFonts w:ascii="Times New Roman" w:hAnsi="Times New Roman" w:cs="Times New Roman"/>
          <w:bCs/>
          <w:sz w:val="24"/>
          <w:szCs w:val="24"/>
        </w:rPr>
        <w:t>.</w:t>
      </w:r>
    </w:p>
    <w:p w14:paraId="39A9E26E" w14:textId="77777777" w:rsidR="00A954CD" w:rsidRPr="007B221F" w:rsidRDefault="002B0FC4" w:rsidP="00F075A7">
      <w:pPr>
        <w:spacing w:line="360" w:lineRule="auto"/>
        <w:jc w:val="both"/>
        <w:rPr>
          <w:rFonts w:ascii="Times New Roman" w:eastAsia="Times New Roman" w:hAnsi="Times New Roman" w:cs="Times New Roman"/>
          <w:sz w:val="24"/>
          <w:szCs w:val="24"/>
        </w:rPr>
      </w:pPr>
      <w:r w:rsidRPr="002B0FC4">
        <w:rPr>
          <w:rFonts w:ascii="Times New Roman" w:hAnsi="Times New Roman" w:cs="Times New Roman"/>
          <w:bCs/>
          <w:sz w:val="24"/>
          <w:szCs w:val="24"/>
        </w:rPr>
        <w:t xml:space="preserve">Breast Ultrasonography: An imaging method that produces pictures of the breast tissue using high-frequency sound waves. </w:t>
      </w:r>
      <w:r w:rsidR="0024400B" w:rsidRPr="007B221F">
        <w:rPr>
          <w:rFonts w:ascii="Times New Roman" w:hAnsi="Times New Roman" w:cs="Times New Roman"/>
          <w:bCs/>
          <w:sz w:val="24"/>
          <w:szCs w:val="24"/>
        </w:rPr>
        <w:t xml:space="preserve">It is used as a supplemental screening tool, particularly for women with dense breasts, to help detect cancers that may not be visible on mammograms </w:t>
      </w:r>
      <w:r w:rsidR="0024400B" w:rsidRPr="007B221F">
        <w:rPr>
          <w:rFonts w:ascii="Times New Roman" w:hAnsi="Times New Roman" w:cs="Times New Roman"/>
          <w:bCs/>
          <w:sz w:val="24"/>
          <w:szCs w:val="24"/>
        </w:rPr>
        <w:fldChar w:fldCharType="begin">
          <w:fldData xml:space="preserve">PEVuZE5vdGU+PENpdGU+PEF1dGhvcj5MYW5kZXJjYXNwZXI8L0F1dGhvcj48WWVhcj4yMDE5PC9Z
ZWFyPjxSZWNOdW0+MjwvUmVjTnVtPjxEaXNwbGF5VGV4dD4oTGFuZGVyY2FzcGVyIGV0IGFsLiwg
MjAxOSk8L0Rpc3BsYXlUZXh0PjxyZWNvcmQ+PHJlYy1udW1iZXI+MjwvcmVjLW51bWJlcj48Zm9y
ZWlnbi1rZXlzPjxrZXkgYXBwPSJFTiIgZGItaWQ9InZyZHB3d3pyOXdzcDloZXZkemp4emE1dDVm
ZjkyNTJ4YWF0dyIgdGltZXN0YW1wPSIxNzIyODQ1MDM2Ij4yPC9rZXk+PC9mb3JlaWduLWtleXM+
PHJlZi10eXBlIG5hbWU9IkpvdXJuYWwgQXJ0aWNsZSI+MTc8L3JlZi10eXBlPjxjb250cmlidXRv
cnM+PGF1dGhvcnM+PGF1dGhvcj5MYW5kZXJjYXNwZXIsIEouPC9hdXRob3I+PGF1dGhvcj5Cb3Jn
ZXJ0LCBBLiBKLjwvYXV0aG9yPjxhdXRob3I+RmF5YW5qdSwgTy4gTS48L2F1dGhvcj48YXV0aG9y
PkNvZHksIEguLCAzcmQ8L2F1dGhvcj48YXV0aG9yPkZlbGRtYW4sIFMuPC9hdXRob3I+PGF1dGhv
cj5HcmVlbmJlcmcsIEMuPC9hdXRob3I+PGF1dGhvcj5MaW5lYmFyZ2VyLCBKLjwvYXV0aG9yPjxh
dXRob3I+UG9ja2FqLCBCLjwvYXV0aG9yPjxhdXRob3I+V2lsa2UsIEwuPC9hdXRob3I+PC9hdXRo
b3JzPjwvY29udHJpYnV0b3JzPjxhdXRoLWFkZHJlc3M+Tm9ybWEgSi4gVmluZ2VyIENlbnRlciBm
b3IgQnJlYXN0IENhbmNlciwgR3VuZGVyc2VuIEhlYWx0aCBTeXN0ZW0sIExhIENyb3NzZSwgV0ks
IFVTQS4gSkxhbmRlcmNAZ3VuZGVyc2VuaGVhbHRoLm9yZy4mI3hEO0RlcGFydG1lbnQgb2YgTWVk
aWNhbCBSZXNlYXJjaCwgR3VuZGVyc2VuIE1lZGljYWwgRm91bmRhdGlvbiwgTGEgQ3Jvc3NlLCBX
SSwgNTQ2MDEsIFVTQS4gSkxhbmRlcmNAZ3VuZGVyc2VuaGVhbHRoLm9yZy4mI3hEO0RlcGFydG1l
bnQgb2YgTWVkaWNhbCBSZXNlYXJjaCwgR3VuZGVyc2VuIE1lZGljYWwgRm91bmRhdGlvbiwgTGEg
Q3Jvc3NlLCBXSSwgNTQ2MDEsIFVTQS4mI3hEO0RlcGFydG1lbnQgb2YgU3VyZ2VyeSwgRHVrZSBV
bml2ZXJzaXR5IE1lZGljYWwgQ2VudGVyLCBEdXJoYW0sIE5DLCBVU0EuJiN4RDtEZXBhcnRtZW50
IG9mIFN1cmdlcnksIE1lbW9yaWFsIFNsb2FuIEtldHRlcmluZyBDYW5jZXIgQ2VudGVyLCBOZXcg
WW9yaywgTlksIFVTQS4mI3hEO01vbnRlZmlvcmUgRWluc3RlaW4gQ2VudGVyIGZvciBDYW5jZXIg
Q2FyZSwgTW9udGVmaW9yZSBNZWRpY2FsIENlbnRlciwgQnJvbngsIE5ZLCBVU0EuJiN4RDtVbml2
ZXJzaXR5IG9mIFdpc2NvbnNpbiBTY2hvb2wgb2YgUHVibGljIEhlYWx0aCBhbmQgTWVkaWNpbmUs
IE1hZGlzb24sIFdJLCBVU0EuJiN4RDtOb3JtYSBKLiBWaW5nZXIgQ2VudGVyIGZvciBCcmVhc3Qg
Q2FuY2VyLCBHdW5kZXJzZW4gSGVhbHRoIFN5c3RlbSwgTGEgQ3Jvc3NlLCBXSSwgVVNBLiYjeEQ7
RGVwYXJ0bWVudCBvZiBTdXJnZXJ5LCBHdW5kZXJzZW4gSGVhbHRoIFN5c3RlbSwgTGEgQ3Jvc3Nl
LCBXSSwgVVNBLiYjeEQ7RGVwYXJ0bWVudCBvZiBTdXJnZXJ5LCBNYXlvIENsaW5pYywgUGhvZW5p
eCwgQVosIFVTQS48L2F1dGgtYWRkcmVzcz48dGl0bGVzPjx0aXRsZT5GYWN0b3JzIEFzc29jaWF0
ZWQgd2l0aCBSZW9wZXJhdGlvbiBpbiBCcmVhc3QtQ29uc2VydmluZyBTdXJnZXJ5IGZvciBDYW5j
ZXI6IEEgUHJvc3BlY3RpdmUgU3R1ZHkgb2YgQW1lcmljYW4gU29jaWV0eSBvZiBCcmVhc3QgU3Vy
Z2VvbiBNZW1iZXJzPC90aXRsZT48c2Vjb25kYXJ5LXRpdGxlPkFubiBTdXJnIE9uY29sPC9zZWNv
bmRhcnktdGl0bGU+PC90aXRsZXM+PHBlcmlvZGljYWw+PGZ1bGwtdGl0bGU+QW5uIFN1cmcgT25j
b2w8L2Z1bGwtdGl0bGU+PC9wZXJpb2RpY2FsPjxwYWdlcz4zMzIxLTMzMzY8L3BhZ2VzPjx2b2x1
bWU+MjY8L3ZvbHVtZT48bnVtYmVyPjEwPC9udW1iZXI+PGVkaXRpb24+MjAxOS8wNy8yNjwvZWRp
dGlvbj48a2V5d29yZHM+PGtleXdvcmQ+QWdlZDwva2V5d29yZD48a2V5d29yZD5BZ2VkLCA4MCBh
bmQgb3Zlcjwva2V5d29yZD48a2V5d29yZD5CcmVhc3QgTmVvcGxhc21zL3BhdGhvbG9neS8qc3Vy
Z2VyeTwva2V5d29yZD48a2V5d29yZD5DYXJjaW5vbWEsIER1Y3RhbCwgQnJlYXN0L3BhdGhvbG9n
eS9zdXJnZXJ5PC9rZXl3b3JkPjxrZXl3b3JkPkNhcmNpbm9tYSwgTG9idWxhci9wYXRob2xvZ3kv
c3VyZ2VyeTwva2V5d29yZD48a2V5d29yZD5GZW1hbGU8L2tleXdvcmQ+PGtleXdvcmQ+Rm9sbG93
LVVwIFN0dWRpZXM8L2tleXdvcmQ+PGtleXdvcmQ+SHVtYW5zPC9rZXl3b3JkPjxrZXl3b3JkPk1h
cmdpbnMgb2YgRXhjaXNpb248L2tleXdvcmQ+PGtleXdvcmQ+TWFzdGVjdG9teSwgU2VnbWVudGFs
LypzdGFuZGFyZHM8L2tleXdvcmQ+PGtleXdvcmQ+TWlkZGxlIEFnZWQ8L2tleXdvcmQ+PGtleXdv
cmQ+UHJhY3RpY2UgR3VpZGVsaW5lcyBhcyBUb3BpYy8qc3RhbmRhcmRzPC9rZXl3b3JkPjxrZXl3
b3JkPlByYWN0aWNlIFBhdHRlcm5zLCBQaHlzaWNpYW5zJmFwb3M7LypzdGFuZGFyZHM8L2tleXdv
cmQ+PGtleXdvcmQ+UHJvZ25vc2lzPC9rZXl3b3JkPjxrZXl3b3JkPlByb3NwZWN0aXZlIFN0dWRp
ZXM8L2tleXdvcmQ+PGtleXdvcmQ+KlJlb3BlcmF0aW9uPC9rZXl3b3JkPjxrZXl3b3JkPlNvY2ll
dGllcywgTWVkaWNhbDwva2V5d29yZD48a2V5d29yZD5TdXJnZW9ucy8qc3RhbmRhcmRzPC9rZXl3
b3JkPjwva2V5d29yZHM+PGRhdGVzPjx5ZWFyPjIwMTk8L3llYXI+PHB1Yi1kYXRlcz48ZGF0ZT5P
Y3Q8L2RhdGU+PC9wdWItZGF0ZXM+PC9kYXRlcz48aXNibj4xMDY4LTkyNjUgKFByaW50KSYjeEQ7
MTA2OC05MjY1PC9pc2JuPjxhY2Nlc3Npb24tbnVtPjMxMzQyMzYwPC9hY2Nlc3Npb24tbnVtPjx1
cmxzPjwvdXJscz48Y3VzdG9tMj5QTUM2NzMzODI0PC9jdXN0b20yPjxjdXN0b202Pk5JSE1TMTA0
Mzg0MjwvY3VzdG9tNj48ZWxlY3Ryb25pYy1yZXNvdXJjZS1udW0+MTAuMTI0NS9zMTA0MzQtMDE5
LTA3NTQ3LXc8L2VsZWN0cm9uaWMtcmVzb3VyY2UtbnVtPjxyZW1vdGUtZGF0YWJhc2UtcHJvdmlk
ZXI+TkxNPC9yZW1vdGUtZGF0YWJhc2UtcHJvdmlkZXI+PGxhbmd1YWdlPmVuZzwvbGFuZ3VhZ2U+
PC9yZWNvcmQ+PC9DaXRlPjwvRW5kTm90ZT5AAD==
</w:fldData>
        </w:fldChar>
      </w:r>
      <w:r w:rsidR="0024400B" w:rsidRPr="007B221F">
        <w:rPr>
          <w:rFonts w:ascii="Times New Roman" w:hAnsi="Times New Roman" w:cs="Times New Roman"/>
          <w:bCs/>
          <w:sz w:val="24"/>
          <w:szCs w:val="24"/>
        </w:rPr>
        <w:instrText xml:space="preserve"> ADDIN EN.CITE </w:instrText>
      </w:r>
      <w:r w:rsidR="0024400B" w:rsidRPr="007B221F">
        <w:rPr>
          <w:rFonts w:ascii="Times New Roman" w:hAnsi="Times New Roman" w:cs="Times New Roman"/>
          <w:bCs/>
          <w:sz w:val="24"/>
          <w:szCs w:val="24"/>
        </w:rPr>
        <w:fldChar w:fldCharType="begin">
          <w:fldData xml:space="preserve">PEVuZE5vdGU+PENpdGU+PEF1dGhvcj5MYW5kZXJjYXNwZXI8L0F1dGhvcj48WWVhcj4yMDE5PC9Z
ZWFyPjxSZWNOdW0+MjwvUmVjTnVtPjxEaXNwbGF5VGV4dD4oTGFuZGVyY2FzcGVyIGV0IGFsLiwg
MjAxOSk8L0Rpc3BsYXlUZXh0PjxyZWNvcmQ+PHJlYy1udW1iZXI+MjwvcmVjLW51bWJlcj48Zm9y
ZWlnbi1rZXlzPjxrZXkgYXBwPSJFTiIgZGItaWQ9InZyZHB3d3pyOXdzcDloZXZkemp4emE1dDVm
ZjkyNTJ4YWF0dyIgdGltZXN0YW1wPSIxNzIyODQ1MDM2Ij4yPC9rZXk+PC9mb3JlaWduLWtleXM+
PHJlZi10eXBlIG5hbWU9IkpvdXJuYWwgQXJ0aWNsZSI+MTc8L3JlZi10eXBlPjxjb250cmlidXRv
cnM+PGF1dGhvcnM+PGF1dGhvcj5MYW5kZXJjYXNwZXIsIEouPC9hdXRob3I+PGF1dGhvcj5Cb3Jn
ZXJ0LCBBLiBKLjwvYXV0aG9yPjxhdXRob3I+RmF5YW5qdSwgTy4gTS48L2F1dGhvcj48YXV0aG9y
PkNvZHksIEguLCAzcmQ8L2F1dGhvcj48YXV0aG9yPkZlbGRtYW4sIFMuPC9hdXRob3I+PGF1dGhv
cj5HcmVlbmJlcmcsIEMuPC9hdXRob3I+PGF1dGhvcj5MaW5lYmFyZ2VyLCBKLjwvYXV0aG9yPjxh
dXRob3I+UG9ja2FqLCBCLjwvYXV0aG9yPjxhdXRob3I+V2lsa2UsIEwuPC9hdXRob3I+PC9hdXRo
b3JzPjwvY29udHJpYnV0b3JzPjxhdXRoLWFkZHJlc3M+Tm9ybWEgSi4gVmluZ2VyIENlbnRlciBm
b3IgQnJlYXN0IENhbmNlciwgR3VuZGVyc2VuIEhlYWx0aCBTeXN0ZW0sIExhIENyb3NzZSwgV0ks
IFVTQS4gSkxhbmRlcmNAZ3VuZGVyc2VuaGVhbHRoLm9yZy4mI3hEO0RlcGFydG1lbnQgb2YgTWVk
aWNhbCBSZXNlYXJjaCwgR3VuZGVyc2VuIE1lZGljYWwgRm91bmRhdGlvbiwgTGEgQ3Jvc3NlLCBX
SSwgNTQ2MDEsIFVTQS4gSkxhbmRlcmNAZ3VuZGVyc2VuaGVhbHRoLm9yZy4mI3hEO0RlcGFydG1l
bnQgb2YgTWVkaWNhbCBSZXNlYXJjaCwgR3VuZGVyc2VuIE1lZGljYWwgRm91bmRhdGlvbiwgTGEg
Q3Jvc3NlLCBXSSwgNTQ2MDEsIFVTQS4mI3hEO0RlcGFydG1lbnQgb2YgU3VyZ2VyeSwgRHVrZSBV
bml2ZXJzaXR5IE1lZGljYWwgQ2VudGVyLCBEdXJoYW0sIE5DLCBVU0EuJiN4RDtEZXBhcnRtZW50
IG9mIFN1cmdlcnksIE1lbW9yaWFsIFNsb2FuIEtldHRlcmluZyBDYW5jZXIgQ2VudGVyLCBOZXcg
WW9yaywgTlksIFVTQS4mI3hEO01vbnRlZmlvcmUgRWluc3RlaW4gQ2VudGVyIGZvciBDYW5jZXIg
Q2FyZSwgTW9udGVmaW9yZSBNZWRpY2FsIENlbnRlciwgQnJvbngsIE5ZLCBVU0EuJiN4RDtVbml2
ZXJzaXR5IG9mIFdpc2NvbnNpbiBTY2hvb2wgb2YgUHVibGljIEhlYWx0aCBhbmQgTWVkaWNpbmUs
IE1hZGlzb24sIFdJLCBVU0EuJiN4RDtOb3JtYSBKLiBWaW5nZXIgQ2VudGVyIGZvciBCcmVhc3Qg
Q2FuY2VyLCBHdW5kZXJzZW4gSGVhbHRoIFN5c3RlbSwgTGEgQ3Jvc3NlLCBXSSwgVVNBLiYjeEQ7
RGVwYXJ0bWVudCBvZiBTdXJnZXJ5LCBHdW5kZXJzZW4gSGVhbHRoIFN5c3RlbSwgTGEgQ3Jvc3Nl
LCBXSSwgVVNBLiYjeEQ7RGVwYXJ0bWVudCBvZiBTdXJnZXJ5LCBNYXlvIENsaW5pYywgUGhvZW5p
eCwgQVosIFVTQS48L2F1dGgtYWRkcmVzcz48dGl0bGVzPjx0aXRsZT5GYWN0b3JzIEFzc29jaWF0
ZWQgd2l0aCBSZW9wZXJhdGlvbiBpbiBCcmVhc3QtQ29uc2VydmluZyBTdXJnZXJ5IGZvciBDYW5j
ZXI6IEEgUHJvc3BlY3RpdmUgU3R1ZHkgb2YgQW1lcmljYW4gU29jaWV0eSBvZiBCcmVhc3QgU3Vy
Z2VvbiBNZW1iZXJzPC90aXRsZT48c2Vjb25kYXJ5LXRpdGxlPkFubiBTdXJnIE9uY29sPC9zZWNv
bmRhcnktdGl0bGU+PC90aXRsZXM+PHBlcmlvZGljYWw+PGZ1bGwtdGl0bGU+QW5uIFN1cmcgT25j
b2w8L2Z1bGwtdGl0bGU+PC9wZXJpb2RpY2FsPjxwYWdlcz4zMzIxLTMzMzY8L3BhZ2VzPjx2b2x1
bWU+MjY8L3ZvbHVtZT48bnVtYmVyPjEwPC9udW1iZXI+PGVkaXRpb24+MjAxOS8wNy8yNjwvZWRp
dGlvbj48a2V5d29yZHM+PGtleXdvcmQ+QWdlZDwva2V5d29yZD48a2V5d29yZD5BZ2VkLCA4MCBh
bmQgb3Zlcjwva2V5d29yZD48a2V5d29yZD5CcmVhc3QgTmVvcGxhc21zL3BhdGhvbG9neS8qc3Vy
Z2VyeTwva2V5d29yZD48a2V5d29yZD5DYXJjaW5vbWEsIER1Y3RhbCwgQnJlYXN0L3BhdGhvbG9n
eS9zdXJnZXJ5PC9rZXl3b3JkPjxrZXl3b3JkPkNhcmNpbm9tYSwgTG9idWxhci9wYXRob2xvZ3kv
c3VyZ2VyeTwva2V5d29yZD48a2V5d29yZD5GZW1hbGU8L2tleXdvcmQ+PGtleXdvcmQ+Rm9sbG93
LVVwIFN0dWRpZXM8L2tleXdvcmQ+PGtleXdvcmQ+SHVtYW5zPC9rZXl3b3JkPjxrZXl3b3JkPk1h
cmdpbnMgb2YgRXhjaXNpb248L2tleXdvcmQ+PGtleXdvcmQ+TWFzdGVjdG9teSwgU2VnbWVudGFs
LypzdGFuZGFyZHM8L2tleXdvcmQ+PGtleXdvcmQ+TWlkZGxlIEFnZWQ8L2tleXdvcmQ+PGtleXdv
cmQ+UHJhY3RpY2UgR3VpZGVsaW5lcyBhcyBUb3BpYy8qc3RhbmRhcmRzPC9rZXl3b3JkPjxrZXl3
b3JkPlByYWN0aWNlIFBhdHRlcm5zLCBQaHlzaWNpYW5zJmFwb3M7LypzdGFuZGFyZHM8L2tleXdv
cmQ+PGtleXdvcmQ+UHJvZ25vc2lzPC9rZXl3b3JkPjxrZXl3b3JkPlByb3NwZWN0aXZlIFN0dWRp
ZXM8L2tleXdvcmQ+PGtleXdvcmQ+KlJlb3BlcmF0aW9uPC9rZXl3b3JkPjxrZXl3b3JkPlNvY2ll
dGllcywgTWVkaWNhbDwva2V5d29yZD48a2V5d29yZD5TdXJnZW9ucy8qc3RhbmRhcmRzPC9rZXl3
b3JkPjwva2V5d29yZHM+PGRhdGVzPjx5ZWFyPjIwMTk8L3llYXI+PHB1Yi1kYXRlcz48ZGF0ZT5P
Y3Q8L2RhdGU+PC9wdWItZGF0ZXM+PC9kYXRlcz48aXNibj4xMDY4LTkyNjUgKFByaW50KSYjeEQ7
MTA2OC05MjY1PC9pc2JuPjxhY2Nlc3Npb24tbnVtPjMxMzQyMzYwPC9hY2Nlc3Npb24tbnVtPjx1
cmxzPjwvdXJscz48Y3VzdG9tMj5QTUM2NzMzODI0PC9jdXN0b20yPjxjdXN0b202Pk5JSE1TMTA0
Mzg0MjwvY3VzdG9tNj48ZWxlY3Ryb25pYy1yZXNvdXJjZS1udW0+MTAuMTI0NS9zMTA0MzQtMDE5
LTA3NTQ3LXc8L2VsZWN0cm9uaWMtcmVzb3VyY2UtbnVtPjxyZW1vdGUtZGF0YWJhc2UtcHJvdmlk
ZXI+TkxNPC9yZW1vdGUtZGF0YWJhc2UtcHJvdmlkZXI+PGxhbmd1YWdlPmVuZzwvbGFuZ3VhZ2U+
PC9yZWNvcmQ+PC9DaXRlPjwvRW5kTm90ZT5AAD==
</w:fldData>
        </w:fldChar>
      </w:r>
      <w:r w:rsidR="0024400B" w:rsidRPr="007B221F">
        <w:rPr>
          <w:rFonts w:ascii="Times New Roman" w:hAnsi="Times New Roman" w:cs="Times New Roman"/>
          <w:bCs/>
          <w:sz w:val="24"/>
          <w:szCs w:val="24"/>
        </w:rPr>
        <w:instrText xml:space="preserve"> ADDIN EN.CITE.DATA </w:instrText>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r>
      <w:r w:rsidR="0024400B" w:rsidRPr="007B221F">
        <w:rPr>
          <w:rFonts w:ascii="Times New Roman" w:hAnsi="Times New Roman" w:cs="Times New Roman"/>
          <w:bCs/>
          <w:sz w:val="24"/>
          <w:szCs w:val="24"/>
        </w:rPr>
        <w:fldChar w:fldCharType="separate"/>
      </w:r>
      <w:r w:rsidR="0024400B" w:rsidRPr="007B221F">
        <w:rPr>
          <w:rFonts w:ascii="Times New Roman" w:hAnsi="Times New Roman" w:cs="Times New Roman"/>
          <w:bCs/>
          <w:sz w:val="24"/>
          <w:szCs w:val="24"/>
        </w:rPr>
        <w:t>(Landercasper et al., 2019)</w:t>
      </w:r>
      <w:r w:rsidR="0024400B" w:rsidRPr="007B221F">
        <w:rPr>
          <w:rFonts w:ascii="Times New Roman" w:hAnsi="Times New Roman" w:cs="Times New Roman"/>
          <w:bCs/>
          <w:sz w:val="24"/>
          <w:szCs w:val="24"/>
        </w:rPr>
        <w:fldChar w:fldCharType="end"/>
      </w:r>
      <w:r w:rsidR="0024400B" w:rsidRPr="007B221F">
        <w:rPr>
          <w:rFonts w:ascii="Times New Roman" w:hAnsi="Times New Roman" w:cs="Times New Roman"/>
          <w:bCs/>
          <w:sz w:val="24"/>
          <w:szCs w:val="24"/>
        </w:rPr>
        <w:t>.</w:t>
      </w:r>
    </w:p>
    <w:p w14:paraId="456075A5" w14:textId="77777777" w:rsidR="00117822" w:rsidRPr="007B221F" w:rsidRDefault="00117822" w:rsidP="00F075A7">
      <w:pPr>
        <w:spacing w:line="360" w:lineRule="auto"/>
        <w:jc w:val="both"/>
        <w:rPr>
          <w:rFonts w:ascii="Times New Roman" w:hAnsi="Times New Roman" w:cs="Times New Roman"/>
          <w:bCs/>
          <w:sz w:val="24"/>
          <w:szCs w:val="24"/>
        </w:rPr>
      </w:pPr>
    </w:p>
    <w:p w14:paraId="208E130F" w14:textId="77777777" w:rsidR="00A954CD" w:rsidRPr="007B221F" w:rsidRDefault="0024400B" w:rsidP="00F075A7">
      <w:pPr>
        <w:pStyle w:val="Heading1"/>
        <w:jc w:val="both"/>
        <w:rPr>
          <w:rFonts w:ascii="Times New Roman" w:eastAsia="Times New Roman" w:hAnsi="Times New Roman" w:cs="Times New Roman"/>
          <w:b/>
          <w:color w:val="auto"/>
          <w:sz w:val="24"/>
          <w:szCs w:val="24"/>
          <w:shd w:val="clear" w:color="auto" w:fill="FFFFFF"/>
        </w:rPr>
      </w:pPr>
      <w:bookmarkStart w:id="2" w:name="_Toc170010996"/>
      <w:r w:rsidRPr="007B221F">
        <w:rPr>
          <w:rFonts w:ascii="Times New Roman" w:eastAsia="Times New Roman" w:hAnsi="Times New Roman" w:cs="Times New Roman"/>
          <w:b/>
          <w:color w:val="auto"/>
          <w:sz w:val="24"/>
          <w:szCs w:val="24"/>
          <w:shd w:val="clear" w:color="auto" w:fill="FFFFFF"/>
        </w:rPr>
        <w:lastRenderedPageBreak/>
        <w:t>HYPOTHESIS</w:t>
      </w:r>
      <w:bookmarkEnd w:id="2"/>
    </w:p>
    <w:p w14:paraId="057DF14E"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4B9F026B" w14:textId="77777777" w:rsidR="00E250C2" w:rsidRPr="007B221F" w:rsidRDefault="0024400B" w:rsidP="00F075A7">
      <w:pPr>
        <w:spacing w:line="360" w:lineRule="auto"/>
        <w:jc w:val="both"/>
        <w:rPr>
          <w:rFonts w:ascii="Times New Roman" w:eastAsia="Times New Roman" w:hAnsi="Times New Roman" w:cs="Times New Roman"/>
          <w:bCs/>
          <w:color w:val="222222"/>
          <w:sz w:val="24"/>
          <w:szCs w:val="24"/>
          <w:shd w:val="clear" w:color="auto" w:fill="FFFFFF"/>
        </w:rPr>
      </w:pPr>
      <w:r w:rsidRPr="007B221F">
        <w:rPr>
          <w:rFonts w:ascii="Times New Roman" w:eastAsia="Times New Roman" w:hAnsi="Times New Roman" w:cs="Times New Roman"/>
          <w:b/>
          <w:color w:val="222222"/>
          <w:sz w:val="24"/>
          <w:szCs w:val="24"/>
          <w:shd w:val="clear" w:color="auto" w:fill="FFFFFF"/>
        </w:rPr>
        <w:t xml:space="preserve">Null Hypothesis: </w:t>
      </w:r>
      <w:r w:rsidR="00E250C2" w:rsidRPr="007B221F">
        <w:rPr>
          <w:rFonts w:ascii="Times New Roman" w:eastAsia="Times New Roman" w:hAnsi="Times New Roman" w:cs="Times New Roman"/>
          <w:bCs/>
          <w:color w:val="222222"/>
          <w:sz w:val="24"/>
          <w:szCs w:val="24"/>
          <w:shd w:val="clear" w:color="auto" w:fill="FFFFFF"/>
        </w:rPr>
        <w:t>The detection rate of breast cancer in women with thick breast tissue is the same for 2D digital mammography alone and 2D digital mammography with breast ultrasonography.</w:t>
      </w:r>
    </w:p>
    <w:p w14:paraId="2E2CAED8" w14:textId="77777777" w:rsidR="00A954CD" w:rsidRPr="007B221F" w:rsidRDefault="00E250C2" w:rsidP="00F075A7">
      <w:pPr>
        <w:spacing w:line="360" w:lineRule="auto"/>
        <w:jc w:val="both"/>
        <w:rPr>
          <w:rFonts w:ascii="Times New Roman" w:eastAsia="Times New Roman" w:hAnsi="Times New Roman" w:cs="Times New Roman"/>
          <w:b/>
          <w:color w:val="222222"/>
          <w:sz w:val="24"/>
          <w:szCs w:val="24"/>
          <w:shd w:val="clear" w:color="auto" w:fill="FFFFFF"/>
        </w:rPr>
      </w:pPr>
      <w:r w:rsidRPr="007B221F">
        <w:rPr>
          <w:rFonts w:ascii="Times New Roman" w:eastAsia="Times New Roman" w:hAnsi="Times New Roman" w:cs="Times New Roman"/>
          <w:b/>
          <w:bCs/>
          <w:color w:val="222222"/>
          <w:sz w:val="24"/>
          <w:szCs w:val="24"/>
          <w:shd w:val="clear" w:color="auto" w:fill="FFFFFF"/>
        </w:rPr>
        <w:t>Alternative Hypothesis:</w:t>
      </w:r>
      <w:r w:rsidRPr="007B221F">
        <w:rPr>
          <w:rFonts w:ascii="Times New Roman" w:eastAsia="Times New Roman" w:hAnsi="Times New Roman" w:cs="Times New Roman"/>
          <w:bCs/>
          <w:color w:val="222222"/>
          <w:sz w:val="24"/>
          <w:szCs w:val="24"/>
          <w:shd w:val="clear" w:color="auto" w:fill="FFFFFF"/>
        </w:rPr>
        <w:t xml:space="preserve"> In women with dense breast tissue, the detection rate of breast cancer differs between 2D digital mammography alone and 2D digital mammography with breast ultrasonography.</w:t>
      </w:r>
    </w:p>
    <w:p w14:paraId="033C647F"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3EE80F50"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67A04C39"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0B992796"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0D906928"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781ED7D4"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524AD7FA"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1C4C6452"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39B150BE"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62735047"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7CDBAA07"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1216C083"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0DE41FB5"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03A12C7D"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593460B2"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496E69BA"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2BDACEFA" w14:textId="77777777" w:rsidR="00A954CD" w:rsidRPr="007B221F" w:rsidRDefault="00A954CD" w:rsidP="00F075A7">
      <w:pPr>
        <w:spacing w:line="360" w:lineRule="auto"/>
        <w:jc w:val="both"/>
        <w:rPr>
          <w:rFonts w:ascii="Times New Roman" w:eastAsia="Times New Roman" w:hAnsi="Times New Roman" w:cs="Times New Roman"/>
          <w:b/>
          <w:color w:val="222222"/>
          <w:sz w:val="24"/>
          <w:szCs w:val="24"/>
          <w:shd w:val="clear" w:color="auto" w:fill="FFFFFF"/>
        </w:rPr>
      </w:pPr>
    </w:p>
    <w:p w14:paraId="04430E76" w14:textId="77777777" w:rsidR="00A954CD" w:rsidRPr="007B221F" w:rsidRDefault="0024400B" w:rsidP="00F075A7">
      <w:pPr>
        <w:pStyle w:val="Heading1"/>
        <w:jc w:val="both"/>
        <w:rPr>
          <w:rFonts w:ascii="Times New Roman" w:hAnsi="Times New Roman" w:cs="Times New Roman"/>
          <w:b/>
          <w:color w:val="auto"/>
          <w:sz w:val="24"/>
          <w:szCs w:val="24"/>
        </w:rPr>
      </w:pPr>
      <w:bookmarkStart w:id="3" w:name="_Toc170010997"/>
      <w:r w:rsidRPr="007B221F">
        <w:rPr>
          <w:rFonts w:ascii="Times New Roman" w:hAnsi="Times New Roman" w:cs="Times New Roman"/>
          <w:b/>
          <w:color w:val="auto"/>
          <w:sz w:val="24"/>
          <w:szCs w:val="24"/>
        </w:rPr>
        <w:lastRenderedPageBreak/>
        <w:t>MATERIAL AND METHODS</w:t>
      </w:r>
      <w:bookmarkEnd w:id="3"/>
    </w:p>
    <w:p w14:paraId="1B8E7CD7" w14:textId="77777777" w:rsidR="00A954CD" w:rsidRPr="007B221F" w:rsidRDefault="00A954CD" w:rsidP="00F075A7">
      <w:pPr>
        <w:spacing w:line="360" w:lineRule="auto"/>
        <w:jc w:val="both"/>
        <w:rPr>
          <w:rFonts w:ascii="Times New Roman" w:hAnsi="Times New Roman" w:cs="Times New Roman"/>
          <w:b/>
          <w:sz w:val="24"/>
          <w:szCs w:val="24"/>
        </w:rPr>
      </w:pPr>
    </w:p>
    <w:p w14:paraId="445811E2" w14:textId="77777777" w:rsidR="003C336A" w:rsidRPr="007B221F" w:rsidRDefault="00D12F51" w:rsidP="00F075A7">
      <w:pPr>
        <w:pStyle w:val="ListParagraph"/>
        <w:numPr>
          <w:ilvl w:val="0"/>
          <w:numId w:val="20"/>
        </w:numPr>
        <w:spacing w:after="0" w:line="240" w:lineRule="auto"/>
        <w:jc w:val="both"/>
        <w:rPr>
          <w:rFonts w:ascii="Times New Roman" w:eastAsia="Times New Roman" w:hAnsi="Times New Roman" w:cs="Times New Roman"/>
          <w:sz w:val="24"/>
          <w:szCs w:val="24"/>
        </w:rPr>
      </w:pPr>
      <w:r w:rsidRPr="007B221F">
        <w:rPr>
          <w:rFonts w:ascii="Times New Roman" w:eastAsia="Times New Roman" w:hAnsi="Times New Roman" w:cs="Times New Roman"/>
          <w:b/>
          <w:sz w:val="24"/>
          <w:szCs w:val="24"/>
        </w:rPr>
        <w:t>Research Design:</w:t>
      </w:r>
      <w:r w:rsidRPr="007B221F">
        <w:rPr>
          <w:rFonts w:ascii="Times New Roman" w:eastAsia="Times New Roman" w:hAnsi="Times New Roman" w:cs="Times New Roman"/>
          <w:sz w:val="24"/>
          <w:szCs w:val="24"/>
        </w:rPr>
        <w:t xml:space="preserve"> A cross-sectional descriptive research will be used as the study design. </w:t>
      </w:r>
    </w:p>
    <w:p w14:paraId="01B2D369" w14:textId="77777777" w:rsidR="003C336A" w:rsidRPr="007B221F" w:rsidRDefault="00D12F51" w:rsidP="00F075A7">
      <w:pPr>
        <w:pStyle w:val="ListParagraph"/>
        <w:numPr>
          <w:ilvl w:val="0"/>
          <w:numId w:val="20"/>
        </w:numPr>
        <w:spacing w:after="0" w:line="240" w:lineRule="auto"/>
        <w:jc w:val="both"/>
        <w:rPr>
          <w:rFonts w:ascii="Times New Roman" w:eastAsia="Times New Roman" w:hAnsi="Times New Roman" w:cs="Times New Roman"/>
          <w:sz w:val="24"/>
          <w:szCs w:val="24"/>
        </w:rPr>
      </w:pPr>
      <w:r w:rsidRPr="007B221F">
        <w:rPr>
          <w:rFonts w:ascii="Times New Roman" w:eastAsia="Times New Roman" w:hAnsi="Times New Roman" w:cs="Times New Roman"/>
          <w:b/>
          <w:sz w:val="24"/>
          <w:szCs w:val="24"/>
        </w:rPr>
        <w:t>Clinical Settings:</w:t>
      </w:r>
      <w:r w:rsidRPr="007B221F">
        <w:rPr>
          <w:rFonts w:ascii="Times New Roman" w:eastAsia="Times New Roman" w:hAnsi="Times New Roman" w:cs="Times New Roman"/>
          <w:sz w:val="24"/>
          <w:szCs w:val="24"/>
        </w:rPr>
        <w:t xml:space="preserve"> </w:t>
      </w:r>
      <w:proofErr w:type="spellStart"/>
      <w:r w:rsidRPr="007B221F">
        <w:rPr>
          <w:rFonts w:ascii="Times New Roman" w:eastAsia="Times New Roman" w:hAnsi="Times New Roman" w:cs="Times New Roman"/>
          <w:sz w:val="24"/>
          <w:szCs w:val="24"/>
        </w:rPr>
        <w:t>Chaughti</w:t>
      </w:r>
      <w:proofErr w:type="spellEnd"/>
      <w:r w:rsidRPr="007B221F">
        <w:rPr>
          <w:rFonts w:ascii="Times New Roman" w:eastAsia="Times New Roman" w:hAnsi="Times New Roman" w:cs="Times New Roman"/>
          <w:sz w:val="24"/>
          <w:szCs w:val="24"/>
        </w:rPr>
        <w:t xml:space="preserve"> Lab and Jinnah Hospital in Lahore. </w:t>
      </w:r>
    </w:p>
    <w:p w14:paraId="4465217C" w14:textId="77777777" w:rsidR="00D12F51" w:rsidRPr="007B221F" w:rsidRDefault="00D12F51" w:rsidP="00F075A7">
      <w:pPr>
        <w:pStyle w:val="ListParagraph"/>
        <w:numPr>
          <w:ilvl w:val="0"/>
          <w:numId w:val="20"/>
        </w:numPr>
        <w:spacing w:after="0" w:line="240" w:lineRule="auto"/>
        <w:jc w:val="both"/>
        <w:rPr>
          <w:rFonts w:ascii="Times New Roman" w:eastAsia="Times New Roman" w:hAnsi="Times New Roman" w:cs="Times New Roman"/>
          <w:sz w:val="24"/>
          <w:szCs w:val="24"/>
        </w:rPr>
      </w:pPr>
      <w:r w:rsidRPr="007B221F">
        <w:rPr>
          <w:rFonts w:ascii="Times New Roman" w:eastAsia="Times New Roman" w:hAnsi="Times New Roman" w:cs="Times New Roman"/>
          <w:b/>
          <w:sz w:val="24"/>
          <w:szCs w:val="24"/>
        </w:rPr>
        <w:t>Sample Dimensions;</w:t>
      </w:r>
      <w:r w:rsidRPr="007B221F">
        <w:rPr>
          <w:rFonts w:ascii="Times New Roman" w:eastAsia="Times New Roman" w:hAnsi="Times New Roman" w:cs="Times New Roman"/>
          <w:sz w:val="24"/>
          <w:szCs w:val="24"/>
        </w:rPr>
        <w:t xml:space="preserve"> z tests </w:t>
      </w:r>
      <w:proofErr w:type="gramStart"/>
      <w:r w:rsidRPr="007B221F">
        <w:rPr>
          <w:rFonts w:ascii="Times New Roman" w:eastAsia="Times New Roman" w:hAnsi="Times New Roman" w:cs="Times New Roman"/>
          <w:sz w:val="24"/>
          <w:szCs w:val="24"/>
        </w:rPr>
        <w:t>The</w:t>
      </w:r>
      <w:proofErr w:type="gramEnd"/>
      <w:r w:rsidRPr="007B221F">
        <w:rPr>
          <w:rFonts w:ascii="Times New Roman" w:eastAsia="Times New Roman" w:hAnsi="Times New Roman" w:cs="Times New Roman"/>
          <w:sz w:val="24"/>
          <w:szCs w:val="24"/>
        </w:rPr>
        <w:t xml:space="preserve"> proportions Two independent proportions and their difference </w:t>
      </w:r>
      <w:r w:rsidRPr="007B221F">
        <w:rPr>
          <w:rFonts w:ascii="Times New Roman" w:eastAsia="Times New Roman" w:hAnsi="Times New Roman" w:cs="Times New Roman"/>
          <w:sz w:val="24"/>
          <w:szCs w:val="24"/>
        </w:rPr>
        <w:br/>
        <w:t xml:space="preserve">Analysis: Preliminary: Determine the necessary sample size. </w:t>
      </w:r>
      <w:r w:rsidRPr="007B221F">
        <w:rPr>
          <w:rFonts w:ascii="Times New Roman" w:eastAsia="Times New Roman" w:hAnsi="Times New Roman" w:cs="Times New Roman"/>
          <w:sz w:val="24"/>
          <w:szCs w:val="24"/>
        </w:rPr>
        <w:br/>
        <w:t xml:space="preserve">Enter: Tail(s) = 1. </w:t>
      </w:r>
      <w:r w:rsidRPr="007B221F">
        <w:rPr>
          <w:rFonts w:ascii="Times New Roman" w:eastAsia="Times New Roman" w:hAnsi="Times New Roman" w:cs="Times New Roman"/>
          <w:sz w:val="24"/>
          <w:szCs w:val="24"/>
        </w:rPr>
        <w:br/>
        <w:t xml:space="preserve">The ratio p2 = 0.1 </w:t>
      </w:r>
      <w:r w:rsidRPr="007B221F">
        <w:rPr>
          <w:rFonts w:ascii="Times New Roman" w:eastAsia="Times New Roman" w:hAnsi="Times New Roman" w:cs="Times New Roman"/>
          <w:sz w:val="24"/>
          <w:szCs w:val="24"/>
        </w:rPr>
        <w:br/>
        <w:t xml:space="preserve">P1 = 0.5 α err prob = 0.05 is the proportion. </w:t>
      </w:r>
      <w:r w:rsidRPr="007B221F">
        <w:rPr>
          <w:rFonts w:ascii="Times New Roman" w:eastAsia="Times New Roman" w:hAnsi="Times New Roman" w:cs="Times New Roman"/>
          <w:sz w:val="24"/>
          <w:szCs w:val="24"/>
        </w:rPr>
        <w:br/>
        <w:t xml:space="preserve">1.95 is the power (1-β err prob). </w:t>
      </w:r>
      <w:r w:rsidRPr="007B221F">
        <w:rPr>
          <w:rFonts w:ascii="Times New Roman" w:eastAsia="Times New Roman" w:hAnsi="Times New Roman" w:cs="Times New Roman"/>
          <w:sz w:val="24"/>
          <w:szCs w:val="24"/>
        </w:rPr>
        <w:br/>
        <w:t xml:space="preserve">N2/N1 allocation ratio = 1. </w:t>
      </w:r>
      <w:r w:rsidRPr="007B221F">
        <w:rPr>
          <w:rFonts w:ascii="Times New Roman" w:eastAsia="Times New Roman" w:hAnsi="Times New Roman" w:cs="Times New Roman"/>
          <w:sz w:val="24"/>
          <w:szCs w:val="24"/>
        </w:rPr>
        <w:br/>
        <w:t xml:space="preserve">Critical z = -1.6448536 is the output. </w:t>
      </w:r>
      <w:r w:rsidRPr="007B221F">
        <w:rPr>
          <w:rFonts w:ascii="Times New Roman" w:eastAsia="Times New Roman" w:hAnsi="Times New Roman" w:cs="Times New Roman"/>
          <w:sz w:val="24"/>
          <w:szCs w:val="24"/>
        </w:rPr>
        <w:br/>
        <w:t xml:space="preserve">Group 1 sample size = 26 </w:t>
      </w:r>
      <w:r w:rsidRPr="007B221F">
        <w:rPr>
          <w:rFonts w:ascii="Times New Roman" w:eastAsia="Times New Roman" w:hAnsi="Times New Roman" w:cs="Times New Roman"/>
          <w:sz w:val="24"/>
          <w:szCs w:val="24"/>
        </w:rPr>
        <w:br/>
        <w:t xml:space="preserve">Group 2 sample size = 26 </w:t>
      </w:r>
      <w:r w:rsidRPr="007B221F">
        <w:rPr>
          <w:rFonts w:ascii="Times New Roman" w:eastAsia="Times New Roman" w:hAnsi="Times New Roman" w:cs="Times New Roman"/>
          <w:sz w:val="24"/>
          <w:szCs w:val="24"/>
        </w:rPr>
        <w:br/>
        <w:t xml:space="preserve">52 is the total sample size. </w:t>
      </w:r>
      <w:r w:rsidRPr="007B221F">
        <w:rPr>
          <w:rFonts w:ascii="Times New Roman" w:eastAsia="Times New Roman" w:hAnsi="Times New Roman" w:cs="Times New Roman"/>
          <w:sz w:val="24"/>
          <w:szCs w:val="24"/>
        </w:rPr>
        <w:br/>
        <w:t xml:space="preserve">Real power is equal to 0.9504639. </w:t>
      </w:r>
    </w:p>
    <w:p w14:paraId="76C270AE" w14:textId="77777777" w:rsidR="00924533" w:rsidRPr="007B221F" w:rsidRDefault="00924533" w:rsidP="00F075A7">
      <w:pPr>
        <w:spacing w:after="0" w:line="240" w:lineRule="auto"/>
        <w:jc w:val="both"/>
        <w:rPr>
          <w:rFonts w:ascii="Times New Roman" w:eastAsia="Times New Roman" w:hAnsi="Times New Roman" w:cs="Times New Roman"/>
          <w:sz w:val="24"/>
          <w:szCs w:val="24"/>
        </w:rPr>
      </w:pPr>
    </w:p>
    <w:p w14:paraId="1C69C3DE" w14:textId="77777777" w:rsidR="00A954CD" w:rsidRPr="007B221F" w:rsidRDefault="0024400B" w:rsidP="00F075A7">
      <w:pPr>
        <w:spacing w:line="276" w:lineRule="auto"/>
        <w:jc w:val="both"/>
        <w:rPr>
          <w:rFonts w:ascii="Times New Roman" w:hAnsi="Times New Roman" w:cs="Times New Roman"/>
          <w:b/>
          <w:sz w:val="24"/>
          <w:szCs w:val="24"/>
        </w:rPr>
      </w:pPr>
      <w:r w:rsidRPr="007B221F">
        <w:rPr>
          <w:rFonts w:ascii="Times New Roman" w:hAnsi="Times New Roman" w:cs="Times New Roman"/>
          <w:b/>
          <w:noProof/>
          <w:sz w:val="24"/>
          <w:szCs w:val="24"/>
        </w:rPr>
        <w:drawing>
          <wp:inline distT="0" distB="0" distL="0" distR="0" wp14:anchorId="36DBDD64" wp14:editId="2BC90DC9">
            <wp:extent cx="5581650" cy="38766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3"/>
                    <a:stretch>
                      <a:fillRect/>
                    </a:stretch>
                  </pic:blipFill>
                  <pic:spPr>
                    <a:xfrm>
                      <a:off x="0" y="0"/>
                      <a:ext cx="5581650" cy="3876675"/>
                    </a:xfrm>
                    <a:prstGeom prst="rect">
                      <a:avLst/>
                    </a:prstGeom>
                  </pic:spPr>
                </pic:pic>
              </a:graphicData>
            </a:graphic>
          </wp:inline>
        </w:drawing>
      </w:r>
    </w:p>
    <w:p w14:paraId="208BCA7B" w14:textId="77777777" w:rsidR="006854BB" w:rsidRPr="007B221F" w:rsidRDefault="001B1540" w:rsidP="00F075A7">
      <w:pPr>
        <w:pStyle w:val="ListParagraph"/>
        <w:numPr>
          <w:ilvl w:val="0"/>
          <w:numId w:val="20"/>
        </w:numPr>
        <w:spacing w:after="240" w:line="240" w:lineRule="auto"/>
        <w:jc w:val="both"/>
        <w:rPr>
          <w:rFonts w:ascii="Times New Roman" w:hAnsi="Times New Roman" w:cs="Times New Roman"/>
          <w:sz w:val="24"/>
          <w:szCs w:val="24"/>
        </w:rPr>
      </w:pPr>
      <w:r w:rsidRPr="007B221F">
        <w:rPr>
          <w:rFonts w:ascii="Times New Roman" w:hAnsi="Times New Roman" w:cs="Times New Roman"/>
          <w:b/>
          <w:sz w:val="24"/>
          <w:szCs w:val="24"/>
        </w:rPr>
        <w:t>Method of Sampling:</w:t>
      </w:r>
      <w:r w:rsidRPr="007B221F">
        <w:rPr>
          <w:rFonts w:ascii="Times New Roman" w:hAnsi="Times New Roman" w:cs="Times New Roman"/>
          <w:sz w:val="24"/>
          <w:szCs w:val="24"/>
        </w:rPr>
        <w:t xml:space="preserve"> Non-probability Practical Sampling. </w:t>
      </w:r>
    </w:p>
    <w:p w14:paraId="2DE39851" w14:textId="77777777" w:rsidR="006854BB" w:rsidRPr="007B221F" w:rsidRDefault="001B1540" w:rsidP="00F075A7">
      <w:pPr>
        <w:pStyle w:val="ListParagraph"/>
        <w:numPr>
          <w:ilvl w:val="0"/>
          <w:numId w:val="20"/>
        </w:numPr>
        <w:spacing w:after="240" w:line="240" w:lineRule="auto"/>
        <w:jc w:val="both"/>
        <w:rPr>
          <w:rFonts w:ascii="Times New Roman" w:hAnsi="Times New Roman" w:cs="Times New Roman"/>
          <w:sz w:val="24"/>
          <w:szCs w:val="24"/>
        </w:rPr>
      </w:pPr>
      <w:r w:rsidRPr="007B221F">
        <w:rPr>
          <w:rFonts w:ascii="Times New Roman" w:hAnsi="Times New Roman" w:cs="Times New Roman"/>
          <w:b/>
          <w:sz w:val="24"/>
          <w:szCs w:val="24"/>
        </w:rPr>
        <w:t>Study Time</w:t>
      </w:r>
      <w:r w:rsidR="006854BB" w:rsidRPr="007B221F">
        <w:rPr>
          <w:rFonts w:ascii="Times New Roman" w:hAnsi="Times New Roman" w:cs="Times New Roman"/>
          <w:b/>
          <w:sz w:val="24"/>
          <w:szCs w:val="24"/>
        </w:rPr>
        <w:t xml:space="preserve">: </w:t>
      </w:r>
      <w:r w:rsidR="006854BB" w:rsidRPr="007B221F">
        <w:rPr>
          <w:rFonts w:ascii="Times New Roman" w:hAnsi="Times New Roman" w:cs="Times New Roman"/>
          <w:sz w:val="24"/>
          <w:szCs w:val="24"/>
        </w:rPr>
        <w:t>F</w:t>
      </w:r>
      <w:r w:rsidRPr="007B221F">
        <w:rPr>
          <w:rFonts w:ascii="Times New Roman" w:hAnsi="Times New Roman" w:cs="Times New Roman"/>
          <w:sz w:val="24"/>
          <w:szCs w:val="24"/>
        </w:rPr>
        <w:t xml:space="preserve">our months following the synopsis's acceptance. </w:t>
      </w:r>
    </w:p>
    <w:p w14:paraId="0F5727C8" w14:textId="77777777" w:rsidR="00B71F32" w:rsidRPr="007B221F" w:rsidRDefault="001B1540" w:rsidP="00F075A7">
      <w:pPr>
        <w:pStyle w:val="ListParagraph"/>
        <w:numPr>
          <w:ilvl w:val="0"/>
          <w:numId w:val="2"/>
        </w:numPr>
        <w:spacing w:after="0" w:line="36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 xml:space="preserve">Selection Standards </w:t>
      </w:r>
    </w:p>
    <w:p w14:paraId="1D9DDAA8" w14:textId="77777777" w:rsidR="00B71F32" w:rsidRPr="007B221F" w:rsidRDefault="001B1540" w:rsidP="00F075A7">
      <w:pPr>
        <w:pStyle w:val="ListParagraph"/>
        <w:spacing w:after="0" w:line="360" w:lineRule="auto"/>
        <w:jc w:val="both"/>
        <w:rPr>
          <w:rFonts w:ascii="Times New Roman" w:hAnsi="Times New Roman" w:cs="Times New Roman"/>
          <w:b/>
          <w:bCs/>
          <w:i/>
          <w:sz w:val="24"/>
          <w:szCs w:val="24"/>
        </w:rPr>
      </w:pPr>
      <w:r w:rsidRPr="007B221F">
        <w:rPr>
          <w:rFonts w:ascii="Times New Roman" w:hAnsi="Times New Roman" w:cs="Times New Roman"/>
          <w:b/>
          <w:bCs/>
          <w:i/>
          <w:sz w:val="24"/>
          <w:szCs w:val="24"/>
        </w:rPr>
        <w:t>1. Criteria for Inclusion</w:t>
      </w:r>
    </w:p>
    <w:p w14:paraId="4BDA1EF2" w14:textId="77777777" w:rsidR="00B71F32" w:rsidRPr="007B221F" w:rsidRDefault="001B1540" w:rsidP="00F075A7">
      <w:pPr>
        <w:pStyle w:val="ListParagraph"/>
        <w:numPr>
          <w:ilvl w:val="0"/>
          <w:numId w:val="2"/>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Women in their 40s and 60s </w:t>
      </w:r>
    </w:p>
    <w:p w14:paraId="09E2016F" w14:textId="77777777" w:rsidR="00B71F32" w:rsidRPr="007B221F" w:rsidRDefault="001B1540" w:rsidP="00F075A7">
      <w:pPr>
        <w:pStyle w:val="ListParagraph"/>
        <w:numPr>
          <w:ilvl w:val="0"/>
          <w:numId w:val="2"/>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lastRenderedPageBreak/>
        <w:t xml:space="preserve">Women who, according to the Breast Imaging Reporting and Data System (BI-RADS), have dense breast tissue. </w:t>
      </w:r>
    </w:p>
    <w:p w14:paraId="3E5DB8CB" w14:textId="77777777" w:rsidR="001B1540" w:rsidRPr="007B221F" w:rsidRDefault="001B1540" w:rsidP="00F075A7">
      <w:pPr>
        <w:pStyle w:val="ListParagraph"/>
        <w:numPr>
          <w:ilvl w:val="0"/>
          <w:numId w:val="2"/>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Women who provide their informed agreement to take part in the research </w:t>
      </w:r>
      <w:r w:rsidRPr="007B221F">
        <w:rPr>
          <w:rFonts w:ascii="Times New Roman" w:hAnsi="Times New Roman" w:cs="Times New Roman"/>
          <w:bCs/>
          <w:sz w:val="24"/>
          <w:szCs w:val="24"/>
        </w:rPr>
        <w:br/>
        <w:t xml:space="preserve">women who are </w:t>
      </w:r>
      <w:r w:rsidR="00315AF6" w:rsidRPr="007B221F">
        <w:rPr>
          <w:rFonts w:ascii="Times New Roman" w:hAnsi="Times New Roman" w:cs="Times New Roman"/>
          <w:bCs/>
          <w:sz w:val="24"/>
          <w:szCs w:val="24"/>
        </w:rPr>
        <w:t>neither nursing nor</w:t>
      </w:r>
      <w:r w:rsidRPr="007B221F">
        <w:rPr>
          <w:rFonts w:ascii="Times New Roman" w:hAnsi="Times New Roman" w:cs="Times New Roman"/>
          <w:bCs/>
          <w:sz w:val="24"/>
          <w:szCs w:val="24"/>
        </w:rPr>
        <w:t xml:space="preserve"> pregnant. </w:t>
      </w:r>
    </w:p>
    <w:p w14:paraId="2C8729CD" w14:textId="77777777" w:rsidR="00A954CD" w:rsidRPr="007B221F" w:rsidRDefault="0024400B" w:rsidP="00F075A7">
      <w:pPr>
        <w:pStyle w:val="ListParagraph"/>
        <w:numPr>
          <w:ilvl w:val="0"/>
          <w:numId w:val="2"/>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Women who have not had breast imaging (mammography or ultrasound) within the past six months.</w:t>
      </w:r>
    </w:p>
    <w:p w14:paraId="585B6015" w14:textId="77777777" w:rsidR="00A954CD" w:rsidRPr="007B221F" w:rsidRDefault="0024400B" w:rsidP="00F075A7">
      <w:pPr>
        <w:pStyle w:val="ListParagraph"/>
        <w:numPr>
          <w:ilvl w:val="0"/>
          <w:numId w:val="2"/>
        </w:numPr>
        <w:spacing w:after="0" w:line="360" w:lineRule="auto"/>
        <w:jc w:val="both"/>
        <w:rPr>
          <w:rFonts w:ascii="Times New Roman" w:hAnsi="Times New Roman" w:cs="Times New Roman"/>
          <w:b/>
          <w:sz w:val="24"/>
          <w:szCs w:val="24"/>
        </w:rPr>
      </w:pPr>
      <w:r w:rsidRPr="007B221F">
        <w:rPr>
          <w:rFonts w:ascii="Times New Roman" w:hAnsi="Times New Roman" w:cs="Times New Roman"/>
          <w:bCs/>
          <w:sz w:val="24"/>
          <w:szCs w:val="24"/>
        </w:rPr>
        <w:t>Women without known significant abnormalities in previous imaging studies.</w:t>
      </w:r>
      <w:r w:rsidRPr="007B221F">
        <w:rPr>
          <w:rFonts w:ascii="Times New Roman" w:hAnsi="Times New Roman" w:cs="Times New Roman"/>
          <w:b/>
          <w:sz w:val="24"/>
          <w:szCs w:val="24"/>
        </w:rPr>
        <w:t xml:space="preserve"> </w:t>
      </w:r>
    </w:p>
    <w:p w14:paraId="4481F1D3" w14:textId="77777777" w:rsidR="00A954CD" w:rsidRPr="007B221F" w:rsidRDefault="0024400B" w:rsidP="00F075A7">
      <w:pPr>
        <w:pStyle w:val="Heading3"/>
        <w:numPr>
          <w:ilvl w:val="0"/>
          <w:numId w:val="3"/>
        </w:numPr>
        <w:jc w:val="both"/>
        <w:rPr>
          <w:rFonts w:ascii="Times New Roman" w:hAnsi="Times New Roman" w:cs="Times New Roman"/>
          <w:b/>
          <w:color w:val="auto"/>
        </w:rPr>
      </w:pPr>
      <w:bookmarkStart w:id="4" w:name="_Toc170011005"/>
      <w:r w:rsidRPr="007B221F">
        <w:rPr>
          <w:rFonts w:ascii="Times New Roman" w:hAnsi="Times New Roman" w:cs="Times New Roman"/>
          <w:b/>
          <w:color w:val="auto"/>
        </w:rPr>
        <w:t>Exclusion Criteria</w:t>
      </w:r>
      <w:bookmarkEnd w:id="4"/>
    </w:p>
    <w:p w14:paraId="48271095" w14:textId="77777777" w:rsidR="00A954CD" w:rsidRPr="007B221F" w:rsidRDefault="00403194" w:rsidP="00F075A7">
      <w:pPr>
        <w:pStyle w:val="ListParagraph"/>
        <w:numPr>
          <w:ilvl w:val="0"/>
          <w:numId w:val="4"/>
        </w:numPr>
        <w:spacing w:after="0" w:line="360" w:lineRule="auto"/>
        <w:jc w:val="both"/>
        <w:rPr>
          <w:rFonts w:ascii="Times New Roman" w:hAnsi="Times New Roman" w:cs="Times New Roman"/>
          <w:bCs/>
          <w:sz w:val="24"/>
          <w:szCs w:val="24"/>
        </w:rPr>
      </w:pPr>
      <w:bookmarkStart w:id="5" w:name="_Toc170011006"/>
      <w:r w:rsidRPr="007B221F">
        <w:rPr>
          <w:rFonts w:ascii="Times New Roman" w:hAnsi="Times New Roman" w:cs="Times New Roman"/>
          <w:bCs/>
          <w:sz w:val="24"/>
          <w:szCs w:val="24"/>
        </w:rPr>
        <w:t>Women who fall into the less-than-dense BI-RADS categories due to non-dense breast tissue or breast density</w:t>
      </w:r>
    </w:p>
    <w:p w14:paraId="1DB3F14F" w14:textId="77777777" w:rsidR="00A954CD" w:rsidRPr="007B221F" w:rsidRDefault="0024400B" w:rsidP="00F075A7">
      <w:pPr>
        <w:pStyle w:val="ListParagraph"/>
        <w:numPr>
          <w:ilvl w:val="0"/>
          <w:numId w:val="4"/>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Women with an active breast cancer </w:t>
      </w:r>
      <w:r w:rsidR="00D10BB7" w:rsidRPr="007B221F">
        <w:rPr>
          <w:rFonts w:ascii="Times New Roman" w:hAnsi="Times New Roman" w:cs="Times New Roman"/>
          <w:bCs/>
          <w:sz w:val="24"/>
          <w:szCs w:val="24"/>
        </w:rPr>
        <w:t xml:space="preserve">diagnosis </w:t>
      </w:r>
      <w:r w:rsidRPr="007B221F">
        <w:rPr>
          <w:rFonts w:ascii="Times New Roman" w:hAnsi="Times New Roman" w:cs="Times New Roman"/>
          <w:bCs/>
          <w:sz w:val="24"/>
          <w:szCs w:val="24"/>
        </w:rPr>
        <w:t>or breast cancer treatment.</w:t>
      </w:r>
    </w:p>
    <w:p w14:paraId="1B3D1AA0" w14:textId="77777777" w:rsidR="00A954CD" w:rsidRPr="007B221F" w:rsidRDefault="00D10BB7" w:rsidP="00F075A7">
      <w:pPr>
        <w:pStyle w:val="ListParagraph"/>
        <w:numPr>
          <w:ilvl w:val="0"/>
          <w:numId w:val="4"/>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C</w:t>
      </w:r>
      <w:r w:rsidR="0024400B" w:rsidRPr="007B221F">
        <w:rPr>
          <w:rFonts w:ascii="Times New Roman" w:hAnsi="Times New Roman" w:cs="Times New Roman"/>
          <w:bCs/>
          <w:sz w:val="24"/>
          <w:szCs w:val="24"/>
        </w:rPr>
        <w:t xml:space="preserve">urrently pregnant </w:t>
      </w:r>
      <w:r w:rsidRPr="007B221F">
        <w:rPr>
          <w:rFonts w:ascii="Times New Roman" w:hAnsi="Times New Roman" w:cs="Times New Roman"/>
          <w:bCs/>
          <w:sz w:val="24"/>
          <w:szCs w:val="24"/>
        </w:rPr>
        <w:t>and</w:t>
      </w:r>
      <w:r w:rsidR="0024400B" w:rsidRPr="007B221F">
        <w:rPr>
          <w:rFonts w:ascii="Times New Roman" w:hAnsi="Times New Roman" w:cs="Times New Roman"/>
          <w:bCs/>
          <w:sz w:val="24"/>
          <w:szCs w:val="24"/>
        </w:rPr>
        <w:t xml:space="preserve"> breastfeeding</w:t>
      </w:r>
      <w:r w:rsidRPr="007B221F">
        <w:rPr>
          <w:rFonts w:ascii="Times New Roman" w:hAnsi="Times New Roman" w:cs="Times New Roman"/>
          <w:bCs/>
          <w:sz w:val="24"/>
          <w:szCs w:val="24"/>
        </w:rPr>
        <w:t xml:space="preserve"> females</w:t>
      </w:r>
      <w:r w:rsidR="0024400B" w:rsidRPr="007B221F">
        <w:rPr>
          <w:rFonts w:ascii="Times New Roman" w:hAnsi="Times New Roman" w:cs="Times New Roman"/>
          <w:bCs/>
          <w:sz w:val="24"/>
          <w:szCs w:val="24"/>
        </w:rPr>
        <w:t>.</w:t>
      </w:r>
    </w:p>
    <w:p w14:paraId="12332513" w14:textId="77777777" w:rsidR="00A954CD" w:rsidRPr="007B221F" w:rsidRDefault="0024400B" w:rsidP="00F075A7">
      <w:pPr>
        <w:numPr>
          <w:ilvl w:val="0"/>
          <w:numId w:val="4"/>
        </w:numPr>
        <w:jc w:val="both"/>
        <w:rPr>
          <w:rFonts w:ascii="Times New Roman" w:hAnsi="Times New Roman" w:cs="Times New Roman"/>
          <w:sz w:val="24"/>
          <w:szCs w:val="24"/>
        </w:rPr>
      </w:pPr>
      <w:r w:rsidRPr="007B221F">
        <w:rPr>
          <w:rFonts w:ascii="Times New Roman" w:hAnsi="Times New Roman" w:cs="Times New Roman"/>
          <w:sz w:val="24"/>
          <w:szCs w:val="24"/>
        </w:rPr>
        <w:t>Women who have undergone breast imaging (mammography or ultrasound) within the past six months.</w:t>
      </w:r>
    </w:p>
    <w:p w14:paraId="4F21FF2D" w14:textId="77777777" w:rsidR="00A954CD" w:rsidRPr="007B221F" w:rsidRDefault="00D10BB7" w:rsidP="00F075A7">
      <w:pPr>
        <w:pStyle w:val="ListParagraph"/>
        <w:numPr>
          <w:ilvl w:val="0"/>
          <w:numId w:val="4"/>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Women without informed consent to participate</w:t>
      </w:r>
      <w:r w:rsidR="0024400B" w:rsidRPr="007B221F">
        <w:rPr>
          <w:rFonts w:ascii="Times New Roman" w:hAnsi="Times New Roman" w:cs="Times New Roman"/>
          <w:bCs/>
          <w:sz w:val="24"/>
          <w:szCs w:val="24"/>
        </w:rPr>
        <w:t>.</w:t>
      </w:r>
    </w:p>
    <w:p w14:paraId="664740CE" w14:textId="77777777" w:rsidR="00A954CD" w:rsidRPr="007B221F" w:rsidRDefault="00403194" w:rsidP="00F075A7">
      <w:pPr>
        <w:pStyle w:val="ListParagraph"/>
        <w:numPr>
          <w:ilvl w:val="0"/>
          <w:numId w:val="4"/>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F</w:t>
      </w:r>
      <w:r w:rsidR="00D10BB7" w:rsidRPr="007B221F">
        <w:rPr>
          <w:rFonts w:ascii="Times New Roman" w:hAnsi="Times New Roman" w:cs="Times New Roman"/>
          <w:bCs/>
          <w:sz w:val="24"/>
          <w:szCs w:val="24"/>
        </w:rPr>
        <w:t>emales</w:t>
      </w:r>
      <w:r w:rsidRPr="007B221F">
        <w:rPr>
          <w:rFonts w:ascii="Times New Roman" w:hAnsi="Times New Roman" w:cs="Times New Roman"/>
          <w:bCs/>
          <w:sz w:val="24"/>
          <w:szCs w:val="24"/>
        </w:rPr>
        <w:t xml:space="preserve"> </w:t>
      </w:r>
      <w:r w:rsidR="0024400B" w:rsidRPr="007B221F">
        <w:rPr>
          <w:rFonts w:ascii="Times New Roman" w:hAnsi="Times New Roman" w:cs="Times New Roman"/>
          <w:bCs/>
          <w:sz w:val="24"/>
          <w:szCs w:val="24"/>
        </w:rPr>
        <w:t>with known significant abnormalities or recent changes in previous breast imaging that might interfere with the study’s focus on new cancer detection.</w:t>
      </w:r>
    </w:p>
    <w:p w14:paraId="568E0869" w14:textId="77777777" w:rsidR="00A954CD" w:rsidRPr="007B221F" w:rsidRDefault="0024400B" w:rsidP="00F075A7">
      <w:pPr>
        <w:jc w:val="both"/>
        <w:rPr>
          <w:rFonts w:ascii="Times New Roman" w:hAnsi="Times New Roman" w:cs="Times New Roman"/>
          <w:b/>
          <w:sz w:val="24"/>
          <w:szCs w:val="24"/>
        </w:rPr>
      </w:pPr>
      <w:r w:rsidRPr="007B221F">
        <w:rPr>
          <w:rFonts w:ascii="Times New Roman" w:hAnsi="Times New Roman" w:cs="Times New Roman"/>
          <w:b/>
          <w:sz w:val="24"/>
          <w:szCs w:val="24"/>
        </w:rPr>
        <w:t>7.Tools &amp; Outcomes</w:t>
      </w:r>
      <w:bookmarkEnd w:id="5"/>
    </w:p>
    <w:p w14:paraId="21E57B5D" w14:textId="77777777" w:rsidR="00A954CD" w:rsidRPr="007B221F" w:rsidRDefault="0024400B" w:rsidP="00F075A7">
      <w:pPr>
        <w:spacing w:after="0" w:line="360" w:lineRule="auto"/>
        <w:jc w:val="both"/>
        <w:rPr>
          <w:rFonts w:ascii="Times New Roman" w:hAnsi="Times New Roman" w:cs="Times New Roman"/>
          <w:b/>
          <w:sz w:val="24"/>
          <w:szCs w:val="24"/>
        </w:rPr>
      </w:pPr>
      <w:bookmarkStart w:id="6" w:name="_Toc170011007"/>
      <w:r w:rsidRPr="007B221F">
        <w:rPr>
          <w:rFonts w:ascii="Times New Roman" w:hAnsi="Times New Roman" w:cs="Times New Roman"/>
          <w:b/>
          <w:sz w:val="24"/>
          <w:szCs w:val="24"/>
        </w:rPr>
        <w:t>2D Digital Mammography:</w:t>
      </w:r>
    </w:p>
    <w:p w14:paraId="7BBA62BE" w14:textId="77777777" w:rsidR="008049D4" w:rsidRPr="008049D4" w:rsidRDefault="008049D4" w:rsidP="00F075A7">
      <w:pPr>
        <w:spacing w:after="0" w:line="240" w:lineRule="auto"/>
        <w:jc w:val="both"/>
        <w:rPr>
          <w:rFonts w:ascii="Times New Roman" w:eastAsia="Times New Roman" w:hAnsi="Times New Roman" w:cs="Times New Roman"/>
          <w:sz w:val="24"/>
          <w:szCs w:val="24"/>
        </w:rPr>
      </w:pPr>
      <w:r w:rsidRPr="008049D4">
        <w:rPr>
          <w:rFonts w:ascii="Times New Roman" w:eastAsia="Times New Roman" w:hAnsi="Times New Roman" w:cs="Times New Roman"/>
          <w:sz w:val="24"/>
          <w:szCs w:val="24"/>
        </w:rPr>
        <w:t>An imaging method that creates two-dimensional pictures of the breast using digital X-rays. The breast is compressed between two plates as pictures are taken from various perspectives. High-resolution detectors and computer processing power are features of this digital mammography system. One common breast imaging method for the early diagnosis and identification of breast can</w:t>
      </w:r>
      <w:r w:rsidRPr="007B221F">
        <w:rPr>
          <w:rFonts w:ascii="Times New Roman" w:eastAsia="Times New Roman" w:hAnsi="Times New Roman" w:cs="Times New Roman"/>
          <w:sz w:val="24"/>
          <w:szCs w:val="24"/>
        </w:rPr>
        <w:t xml:space="preserve">cer is 2D digital mammography. </w:t>
      </w:r>
    </w:p>
    <w:p w14:paraId="386B0990" w14:textId="77777777" w:rsidR="00A954CD" w:rsidRPr="007B221F" w:rsidRDefault="0024400B" w:rsidP="00F075A7">
      <w:pPr>
        <w:spacing w:after="0" w:line="36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Preparation:</w:t>
      </w:r>
    </w:p>
    <w:p w14:paraId="7D5A9A92" w14:textId="77777777" w:rsidR="008049D4" w:rsidRPr="007B221F" w:rsidRDefault="008049D4" w:rsidP="00F075A7">
      <w:pPr>
        <w:spacing w:after="0" w:line="240" w:lineRule="auto"/>
        <w:jc w:val="both"/>
        <w:rPr>
          <w:rFonts w:ascii="Times New Roman" w:eastAsia="Times New Roman" w:hAnsi="Times New Roman" w:cs="Times New Roman"/>
          <w:sz w:val="24"/>
          <w:szCs w:val="24"/>
        </w:rPr>
      </w:pPr>
      <w:r w:rsidRPr="008049D4">
        <w:rPr>
          <w:rFonts w:ascii="Times New Roman" w:eastAsia="Times New Roman" w:hAnsi="Times New Roman" w:cs="Times New Roman"/>
          <w:b/>
          <w:sz w:val="24"/>
          <w:szCs w:val="24"/>
        </w:rPr>
        <w:t>Positioning of the Patient:</w:t>
      </w:r>
      <w:r w:rsidRPr="008049D4">
        <w:rPr>
          <w:rFonts w:ascii="Times New Roman" w:eastAsia="Times New Roman" w:hAnsi="Times New Roman" w:cs="Times New Roman"/>
          <w:sz w:val="24"/>
          <w:szCs w:val="24"/>
        </w:rPr>
        <w:t xml:space="preserve"> The patient stands in front of the mammography device. The breast is positioned on a flat receptor or imaging plate.</w:t>
      </w:r>
    </w:p>
    <w:p w14:paraId="17E8DB43" w14:textId="77777777" w:rsidR="00A954CD" w:rsidRPr="007B221F" w:rsidRDefault="0024400B"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
          <w:bCs/>
          <w:sz w:val="24"/>
          <w:szCs w:val="24"/>
        </w:rPr>
        <w:t>Compression</w:t>
      </w:r>
      <w:r w:rsidRPr="007B221F">
        <w:rPr>
          <w:rFonts w:ascii="Times New Roman" w:hAnsi="Times New Roman" w:cs="Times New Roman"/>
          <w:bCs/>
          <w:sz w:val="24"/>
          <w:szCs w:val="24"/>
        </w:rPr>
        <w:t xml:space="preserve">: </w:t>
      </w:r>
      <w:r w:rsidR="00EC6516" w:rsidRPr="007B221F">
        <w:rPr>
          <w:rFonts w:ascii="Times New Roman" w:hAnsi="Times New Roman" w:cs="Times New Roman"/>
          <w:bCs/>
          <w:sz w:val="24"/>
          <w:szCs w:val="24"/>
        </w:rPr>
        <w:t>gently b</w:t>
      </w:r>
      <w:r w:rsidRPr="007B221F">
        <w:rPr>
          <w:rFonts w:ascii="Times New Roman" w:hAnsi="Times New Roman" w:cs="Times New Roman"/>
          <w:bCs/>
          <w:sz w:val="24"/>
          <w:szCs w:val="24"/>
        </w:rPr>
        <w:t xml:space="preserve">reast is firmly </w:t>
      </w:r>
      <w:r w:rsidR="00EC6516" w:rsidRPr="007B221F">
        <w:rPr>
          <w:rFonts w:ascii="Times New Roman" w:hAnsi="Times New Roman" w:cs="Times New Roman"/>
          <w:bCs/>
          <w:sz w:val="24"/>
          <w:szCs w:val="24"/>
        </w:rPr>
        <w:t xml:space="preserve">compressed between two plates, such </w:t>
      </w:r>
      <w:r w:rsidRPr="007B221F">
        <w:rPr>
          <w:rFonts w:ascii="Times New Roman" w:hAnsi="Times New Roman" w:cs="Times New Roman"/>
          <w:bCs/>
          <w:sz w:val="24"/>
          <w:szCs w:val="24"/>
        </w:rPr>
        <w:t xml:space="preserve">compression </w:t>
      </w:r>
      <w:r w:rsidR="00EC6516" w:rsidRPr="007B221F">
        <w:rPr>
          <w:rFonts w:ascii="Times New Roman" w:hAnsi="Times New Roman" w:cs="Times New Roman"/>
          <w:bCs/>
          <w:sz w:val="24"/>
          <w:szCs w:val="24"/>
        </w:rPr>
        <w:t>extents</w:t>
      </w:r>
      <w:r w:rsidRPr="007B221F">
        <w:rPr>
          <w:rFonts w:ascii="Times New Roman" w:hAnsi="Times New Roman" w:cs="Times New Roman"/>
          <w:bCs/>
          <w:sz w:val="24"/>
          <w:szCs w:val="24"/>
        </w:rPr>
        <w:t xml:space="preserve"> the breast tissue and reduces thickness, which </w:t>
      </w:r>
      <w:r w:rsidR="00EC6516" w:rsidRPr="007B221F">
        <w:rPr>
          <w:rFonts w:ascii="Times New Roman" w:hAnsi="Times New Roman" w:cs="Times New Roman"/>
          <w:bCs/>
          <w:sz w:val="24"/>
          <w:szCs w:val="24"/>
        </w:rPr>
        <w:t>provide supports</w:t>
      </w:r>
      <w:r w:rsidRPr="007B221F">
        <w:rPr>
          <w:rFonts w:ascii="Times New Roman" w:hAnsi="Times New Roman" w:cs="Times New Roman"/>
          <w:bCs/>
          <w:sz w:val="24"/>
          <w:szCs w:val="24"/>
        </w:rPr>
        <w:t xml:space="preserve"> improve image quality and ensures that all areas of the breast are adequately visualized. Compression also helps to minimize movement and </w:t>
      </w:r>
      <w:r w:rsidR="00542E59" w:rsidRPr="007B221F">
        <w:rPr>
          <w:rFonts w:ascii="Times New Roman" w:hAnsi="Times New Roman" w:cs="Times New Roman"/>
          <w:bCs/>
          <w:sz w:val="24"/>
          <w:szCs w:val="24"/>
        </w:rPr>
        <w:t xml:space="preserve">decreases </w:t>
      </w:r>
      <w:r w:rsidRPr="007B221F">
        <w:rPr>
          <w:rFonts w:ascii="Times New Roman" w:hAnsi="Times New Roman" w:cs="Times New Roman"/>
          <w:bCs/>
          <w:sz w:val="24"/>
          <w:szCs w:val="24"/>
        </w:rPr>
        <w:t>radiation</w:t>
      </w:r>
      <w:r w:rsidR="00542E59" w:rsidRPr="007B221F">
        <w:rPr>
          <w:rFonts w:ascii="Times New Roman" w:hAnsi="Times New Roman" w:cs="Times New Roman"/>
          <w:bCs/>
          <w:sz w:val="24"/>
          <w:szCs w:val="24"/>
        </w:rPr>
        <w:t xml:space="preserve"> amount as per</w:t>
      </w:r>
      <w:r w:rsidRPr="007B221F">
        <w:rPr>
          <w:rFonts w:ascii="Times New Roman" w:hAnsi="Times New Roman" w:cs="Times New Roman"/>
          <w:bCs/>
          <w:sz w:val="24"/>
          <w:szCs w:val="24"/>
        </w:rPr>
        <w:t xml:space="preserve"> </w:t>
      </w:r>
      <w:r w:rsidR="00542E59" w:rsidRPr="007B221F">
        <w:rPr>
          <w:rFonts w:ascii="Times New Roman" w:hAnsi="Times New Roman" w:cs="Times New Roman"/>
          <w:bCs/>
          <w:sz w:val="24"/>
          <w:szCs w:val="24"/>
        </w:rPr>
        <w:t>requirements</w:t>
      </w:r>
      <w:r w:rsidRPr="007B221F">
        <w:rPr>
          <w:rFonts w:ascii="Times New Roman" w:hAnsi="Times New Roman" w:cs="Times New Roman"/>
          <w:bCs/>
          <w:sz w:val="24"/>
          <w:szCs w:val="24"/>
        </w:rPr>
        <w:t>.</w:t>
      </w:r>
    </w:p>
    <w:p w14:paraId="5B305582" w14:textId="77777777" w:rsidR="00A954CD" w:rsidRPr="007B221F" w:rsidRDefault="0024400B" w:rsidP="00F075A7">
      <w:pPr>
        <w:spacing w:after="0"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Image Acquisition:</w:t>
      </w:r>
    </w:p>
    <w:p w14:paraId="684D3098" w14:textId="77777777" w:rsidR="00A954CD" w:rsidRPr="007B221F" w:rsidRDefault="0024400B"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Exposure</w:t>
      </w:r>
      <w:r w:rsidR="008D1A9A" w:rsidRPr="007B221F">
        <w:rPr>
          <w:rFonts w:ascii="Times New Roman" w:hAnsi="Times New Roman" w:cs="Times New Roman"/>
          <w:bCs/>
          <w:sz w:val="24"/>
          <w:szCs w:val="24"/>
        </w:rPr>
        <w:t xml:space="preserve"> of X-ray: By positioning and compressing</w:t>
      </w:r>
      <w:r w:rsidR="00F4136F" w:rsidRPr="007B221F">
        <w:rPr>
          <w:rFonts w:ascii="Times New Roman" w:hAnsi="Times New Roman" w:cs="Times New Roman"/>
          <w:bCs/>
          <w:sz w:val="24"/>
          <w:szCs w:val="24"/>
        </w:rPr>
        <w:t xml:space="preserve"> breast</w:t>
      </w:r>
      <w:r w:rsidRPr="007B221F">
        <w:rPr>
          <w:rFonts w:ascii="Times New Roman" w:hAnsi="Times New Roman" w:cs="Times New Roman"/>
          <w:bCs/>
          <w:sz w:val="24"/>
          <w:szCs w:val="24"/>
        </w:rPr>
        <w:t>, the mammogra</w:t>
      </w:r>
      <w:r w:rsidR="00184498" w:rsidRPr="007B221F">
        <w:rPr>
          <w:rFonts w:ascii="Times New Roman" w:hAnsi="Times New Roman" w:cs="Times New Roman"/>
          <w:bCs/>
          <w:sz w:val="24"/>
          <w:szCs w:val="24"/>
        </w:rPr>
        <w:t>phy machine emits a low X-rays dose</w:t>
      </w:r>
      <w:r w:rsidRPr="007B221F">
        <w:rPr>
          <w:rFonts w:ascii="Times New Roman" w:hAnsi="Times New Roman" w:cs="Times New Roman"/>
          <w:bCs/>
          <w:sz w:val="24"/>
          <w:szCs w:val="24"/>
        </w:rPr>
        <w:t xml:space="preserve">. X-rays </w:t>
      </w:r>
      <w:r w:rsidR="00F4136F" w:rsidRPr="007B221F">
        <w:rPr>
          <w:rFonts w:ascii="Times New Roman" w:hAnsi="Times New Roman" w:cs="Times New Roman"/>
          <w:bCs/>
          <w:sz w:val="24"/>
          <w:szCs w:val="24"/>
        </w:rPr>
        <w:t>go through</w:t>
      </w:r>
      <w:r w:rsidRPr="007B221F">
        <w:rPr>
          <w:rFonts w:ascii="Times New Roman" w:hAnsi="Times New Roman" w:cs="Times New Roman"/>
          <w:bCs/>
          <w:sz w:val="24"/>
          <w:szCs w:val="24"/>
        </w:rPr>
        <w:t xml:space="preserve"> the breast tissue and captured by a digital </w:t>
      </w:r>
      <w:r w:rsidR="00F4136F" w:rsidRPr="007B221F">
        <w:rPr>
          <w:rFonts w:ascii="Times New Roman" w:hAnsi="Times New Roman" w:cs="Times New Roman"/>
          <w:bCs/>
          <w:sz w:val="24"/>
          <w:szCs w:val="24"/>
        </w:rPr>
        <w:t>indicator</w:t>
      </w:r>
      <w:r w:rsidRPr="007B221F">
        <w:rPr>
          <w:rFonts w:ascii="Times New Roman" w:hAnsi="Times New Roman" w:cs="Times New Roman"/>
          <w:bCs/>
          <w:sz w:val="24"/>
          <w:szCs w:val="24"/>
        </w:rPr>
        <w:t xml:space="preserve"> on opposite side of the breast.</w:t>
      </w:r>
    </w:p>
    <w:p w14:paraId="744E2549" w14:textId="77777777" w:rsidR="00A954CD" w:rsidRPr="007B221F" w:rsidRDefault="0024400B"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lastRenderedPageBreak/>
        <w:t xml:space="preserve">Digital Detector: The digital detector, which can be a flat-panel detector or a charge-coupled device (CCD), </w:t>
      </w:r>
      <w:r w:rsidR="00A87450" w:rsidRPr="007B221F">
        <w:rPr>
          <w:rFonts w:ascii="Times New Roman" w:hAnsi="Times New Roman" w:cs="Times New Roman"/>
          <w:bCs/>
          <w:sz w:val="24"/>
          <w:szCs w:val="24"/>
        </w:rPr>
        <w:t>detentions</w:t>
      </w:r>
      <w:r w:rsidRPr="007B221F">
        <w:rPr>
          <w:rFonts w:ascii="Times New Roman" w:hAnsi="Times New Roman" w:cs="Times New Roman"/>
          <w:bCs/>
          <w:sz w:val="24"/>
          <w:szCs w:val="24"/>
        </w:rPr>
        <w:t xml:space="preserve"> the X-rays </w:t>
      </w:r>
      <w:r w:rsidR="00A87450" w:rsidRPr="007B221F">
        <w:rPr>
          <w:rFonts w:ascii="Times New Roman" w:hAnsi="Times New Roman" w:cs="Times New Roman"/>
          <w:bCs/>
          <w:sz w:val="24"/>
          <w:szCs w:val="24"/>
        </w:rPr>
        <w:t>to go</w:t>
      </w:r>
      <w:r w:rsidRPr="007B221F">
        <w:rPr>
          <w:rFonts w:ascii="Times New Roman" w:hAnsi="Times New Roman" w:cs="Times New Roman"/>
          <w:bCs/>
          <w:sz w:val="24"/>
          <w:szCs w:val="24"/>
        </w:rPr>
        <w:t xml:space="preserve"> through the breast. This </w:t>
      </w:r>
      <w:r w:rsidR="005B4A61" w:rsidRPr="007B221F">
        <w:rPr>
          <w:rFonts w:ascii="Times New Roman" w:hAnsi="Times New Roman" w:cs="Times New Roman"/>
          <w:bCs/>
          <w:sz w:val="24"/>
          <w:szCs w:val="24"/>
        </w:rPr>
        <w:t>sensor</w:t>
      </w:r>
      <w:r w:rsidRPr="007B221F">
        <w:rPr>
          <w:rFonts w:ascii="Times New Roman" w:hAnsi="Times New Roman" w:cs="Times New Roman"/>
          <w:bCs/>
          <w:sz w:val="24"/>
          <w:szCs w:val="24"/>
        </w:rPr>
        <w:t xml:space="preserve"> </w:t>
      </w:r>
      <w:r w:rsidR="005B4A61" w:rsidRPr="007B221F">
        <w:rPr>
          <w:rFonts w:ascii="Times New Roman" w:hAnsi="Times New Roman" w:cs="Times New Roman"/>
          <w:bCs/>
          <w:sz w:val="24"/>
          <w:szCs w:val="24"/>
        </w:rPr>
        <w:t>exchanges</w:t>
      </w:r>
      <w:r w:rsidRPr="007B221F">
        <w:rPr>
          <w:rFonts w:ascii="Times New Roman" w:hAnsi="Times New Roman" w:cs="Times New Roman"/>
          <w:bCs/>
          <w:sz w:val="24"/>
          <w:szCs w:val="24"/>
        </w:rPr>
        <w:t xml:space="preserve"> the X-ray photons into </w:t>
      </w:r>
      <w:r w:rsidR="005B4A61" w:rsidRPr="007B221F">
        <w:rPr>
          <w:rFonts w:ascii="Times New Roman" w:hAnsi="Times New Roman" w:cs="Times New Roman"/>
          <w:bCs/>
          <w:sz w:val="24"/>
          <w:szCs w:val="24"/>
        </w:rPr>
        <w:t>electrical</w:t>
      </w:r>
      <w:r w:rsidRPr="007B221F">
        <w:rPr>
          <w:rFonts w:ascii="Times New Roman" w:hAnsi="Times New Roman" w:cs="Times New Roman"/>
          <w:bCs/>
          <w:sz w:val="24"/>
          <w:szCs w:val="24"/>
        </w:rPr>
        <w:t xml:space="preserve"> signals.</w:t>
      </w:r>
    </w:p>
    <w:p w14:paraId="74F95B33" w14:textId="77777777" w:rsidR="00A954CD" w:rsidRPr="007B221F" w:rsidRDefault="0024400B" w:rsidP="00F075A7">
      <w:pPr>
        <w:spacing w:after="0"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Image Processing:</w:t>
      </w:r>
    </w:p>
    <w:p w14:paraId="1D2CB322" w14:textId="77777777" w:rsidR="00A954CD" w:rsidRPr="007B221F" w:rsidRDefault="0024400B"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
          <w:sz w:val="24"/>
          <w:szCs w:val="24"/>
        </w:rPr>
        <w:t xml:space="preserve">Signal Conversion: </w:t>
      </w:r>
      <w:r w:rsidRPr="007B221F">
        <w:rPr>
          <w:rFonts w:ascii="Times New Roman" w:hAnsi="Times New Roman" w:cs="Times New Roman"/>
          <w:bCs/>
          <w:sz w:val="24"/>
          <w:szCs w:val="24"/>
        </w:rPr>
        <w:t xml:space="preserve">The electronic signals from the detector are converted into digital images using sophisticated computer algorithms. These images are </w:t>
      </w:r>
      <w:r w:rsidR="005B4A61" w:rsidRPr="007B221F">
        <w:rPr>
          <w:rFonts w:ascii="Times New Roman" w:hAnsi="Times New Roman" w:cs="Times New Roman"/>
          <w:bCs/>
          <w:sz w:val="24"/>
          <w:szCs w:val="24"/>
        </w:rPr>
        <w:t>demonstrated</w:t>
      </w:r>
      <w:r w:rsidR="009038B8" w:rsidRPr="007B221F">
        <w:rPr>
          <w:rFonts w:ascii="Times New Roman" w:hAnsi="Times New Roman" w:cs="Times New Roman"/>
          <w:bCs/>
          <w:sz w:val="24"/>
          <w:szCs w:val="24"/>
        </w:rPr>
        <w:t xml:space="preserve"> on</w:t>
      </w:r>
      <w:r w:rsidRPr="007B221F">
        <w:rPr>
          <w:rFonts w:ascii="Times New Roman" w:hAnsi="Times New Roman" w:cs="Times New Roman"/>
          <w:bCs/>
          <w:sz w:val="24"/>
          <w:szCs w:val="24"/>
        </w:rPr>
        <w:t xml:space="preserve"> screen</w:t>
      </w:r>
      <w:r w:rsidR="005B4A61" w:rsidRPr="007B221F">
        <w:rPr>
          <w:rFonts w:ascii="Times New Roman" w:hAnsi="Times New Roman" w:cs="Times New Roman"/>
          <w:bCs/>
          <w:sz w:val="24"/>
          <w:szCs w:val="24"/>
        </w:rPr>
        <w:t xml:space="preserve"> of </w:t>
      </w:r>
      <w:r w:rsidR="009038B8" w:rsidRPr="007B221F">
        <w:rPr>
          <w:rFonts w:ascii="Times New Roman" w:hAnsi="Times New Roman" w:cs="Times New Roman"/>
          <w:bCs/>
          <w:sz w:val="24"/>
          <w:szCs w:val="24"/>
        </w:rPr>
        <w:t xml:space="preserve">a </w:t>
      </w:r>
      <w:r w:rsidR="005B4A61" w:rsidRPr="007B221F">
        <w:rPr>
          <w:rFonts w:ascii="Times New Roman" w:hAnsi="Times New Roman" w:cs="Times New Roman"/>
          <w:bCs/>
          <w:sz w:val="24"/>
          <w:szCs w:val="24"/>
        </w:rPr>
        <w:t>computer</w:t>
      </w:r>
      <w:r w:rsidRPr="007B221F">
        <w:rPr>
          <w:rFonts w:ascii="Times New Roman" w:hAnsi="Times New Roman" w:cs="Times New Roman"/>
          <w:bCs/>
          <w:sz w:val="24"/>
          <w:szCs w:val="24"/>
        </w:rPr>
        <w:t>.</w:t>
      </w:r>
    </w:p>
    <w:p w14:paraId="56E0DFB7" w14:textId="77777777" w:rsidR="00A954CD" w:rsidRPr="007B221F" w:rsidRDefault="0024400B" w:rsidP="00F075A7">
      <w:pPr>
        <w:spacing w:after="0"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 xml:space="preserve">Image Enhancement: </w:t>
      </w:r>
      <w:r w:rsidR="009038B8" w:rsidRPr="007B221F">
        <w:rPr>
          <w:rFonts w:ascii="Times New Roman" w:hAnsi="Times New Roman" w:cs="Times New Roman"/>
          <w:bCs/>
          <w:sz w:val="24"/>
          <w:szCs w:val="24"/>
        </w:rPr>
        <w:t>D</w:t>
      </w:r>
      <w:r w:rsidRPr="007B221F">
        <w:rPr>
          <w:rFonts w:ascii="Times New Roman" w:hAnsi="Times New Roman" w:cs="Times New Roman"/>
          <w:bCs/>
          <w:sz w:val="24"/>
          <w:szCs w:val="24"/>
        </w:rPr>
        <w:t>igital images are processed and enhanced to improve clarity and contrast. This allows radiologists to better differentiate between various types of breast tissue and detect potential abnormalities.</w:t>
      </w:r>
    </w:p>
    <w:p w14:paraId="0BF34A72" w14:textId="77777777" w:rsidR="00A954CD" w:rsidRPr="007B221F" w:rsidRDefault="0024400B" w:rsidP="00F075A7">
      <w:pPr>
        <w:spacing w:after="0"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Review</w:t>
      </w:r>
      <w:r w:rsidR="00841FF0" w:rsidRPr="007B221F">
        <w:rPr>
          <w:rFonts w:ascii="Times New Roman" w:hAnsi="Times New Roman" w:cs="Times New Roman"/>
          <w:b/>
          <w:sz w:val="24"/>
          <w:szCs w:val="24"/>
        </w:rPr>
        <w:t xml:space="preserve"> of Image</w:t>
      </w:r>
      <w:r w:rsidRPr="007B221F">
        <w:rPr>
          <w:rFonts w:ascii="Times New Roman" w:hAnsi="Times New Roman" w:cs="Times New Roman"/>
          <w:b/>
          <w:sz w:val="24"/>
          <w:szCs w:val="24"/>
        </w:rPr>
        <w:t>:</w:t>
      </w:r>
    </w:p>
    <w:p w14:paraId="0F7BBE86" w14:textId="77777777" w:rsidR="00841FF0" w:rsidRPr="007B221F" w:rsidRDefault="0024400B" w:rsidP="00F075A7">
      <w:pPr>
        <w:spacing w:after="0" w:line="240" w:lineRule="auto"/>
        <w:jc w:val="both"/>
        <w:rPr>
          <w:rFonts w:ascii="Times New Roman" w:eastAsia="Times New Roman" w:hAnsi="Times New Roman" w:cs="Times New Roman"/>
          <w:sz w:val="24"/>
          <w:szCs w:val="24"/>
        </w:rPr>
      </w:pPr>
      <w:r w:rsidRPr="007B221F">
        <w:rPr>
          <w:rFonts w:ascii="Times New Roman" w:hAnsi="Times New Roman" w:cs="Times New Roman"/>
          <w:b/>
          <w:sz w:val="24"/>
          <w:szCs w:val="24"/>
        </w:rPr>
        <w:t xml:space="preserve">Radiologist Analysis: </w:t>
      </w:r>
      <w:r w:rsidR="00841FF0" w:rsidRPr="007B221F">
        <w:rPr>
          <w:rFonts w:ascii="Times New Roman" w:eastAsia="Times New Roman" w:hAnsi="Times New Roman" w:cs="Times New Roman"/>
          <w:sz w:val="24"/>
          <w:szCs w:val="24"/>
        </w:rPr>
        <w:t>A radiologist, a medical specialist with expertise in medical image interpretation, examines the produced pictures. The radiologist scans the breast tissue for anomalies such tumors, calcifications, or asymmetry.</w:t>
      </w:r>
    </w:p>
    <w:p w14:paraId="1948DC9F" w14:textId="77777777" w:rsidR="00A954CD" w:rsidRPr="007B221F" w:rsidRDefault="0024400B" w:rsidP="00F075A7">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Diagnostic Reporting: Based on the findings, the radiologist generates a report that includes observations, recommendations for further testing if needed, and a diagnostic assessment. The report is sent to the referring physician or healthcare provider, who discusses the results with the patient.</w:t>
      </w:r>
    </w:p>
    <w:p w14:paraId="1B446D3F" w14:textId="77777777" w:rsidR="00A954CD" w:rsidRPr="007B221F" w:rsidRDefault="0024400B" w:rsidP="00F075A7">
      <w:pPr>
        <w:spacing w:after="0"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Follow-Up:</w:t>
      </w:r>
    </w:p>
    <w:p w14:paraId="2B1FC72E" w14:textId="77777777" w:rsidR="00A954CD" w:rsidRPr="00CC2215" w:rsidRDefault="00306BB3" w:rsidP="00CC2215">
      <w:pPr>
        <w:spacing w:after="0" w:line="240" w:lineRule="auto"/>
        <w:jc w:val="both"/>
        <w:rPr>
          <w:rFonts w:ascii="Times New Roman" w:eastAsia="Times New Roman" w:hAnsi="Times New Roman" w:cs="Times New Roman"/>
          <w:sz w:val="24"/>
          <w:szCs w:val="24"/>
        </w:rPr>
      </w:pPr>
      <w:r w:rsidRPr="007B221F">
        <w:rPr>
          <w:rFonts w:ascii="Times New Roman" w:eastAsia="Times New Roman" w:hAnsi="Times New Roman" w:cs="Times New Roman"/>
          <w:sz w:val="24"/>
          <w:szCs w:val="24"/>
        </w:rPr>
        <w:t>Additiona</w:t>
      </w:r>
      <w:r w:rsidR="00281299" w:rsidRPr="007B221F">
        <w:rPr>
          <w:rFonts w:ascii="Times New Roman" w:eastAsia="Times New Roman" w:hAnsi="Times New Roman" w:cs="Times New Roman"/>
          <w:sz w:val="24"/>
          <w:szCs w:val="24"/>
        </w:rPr>
        <w:t>l</w:t>
      </w:r>
      <w:r w:rsidR="00423241" w:rsidRPr="00423241">
        <w:rPr>
          <w:rFonts w:ascii="Times New Roman" w:eastAsia="Times New Roman" w:hAnsi="Times New Roman" w:cs="Times New Roman"/>
          <w:sz w:val="24"/>
          <w:szCs w:val="24"/>
        </w:rPr>
        <w:t xml:space="preserve"> Imaging: extra imaging tests such diagnostic mammography, breast ultrasonography, or magnetic resonance imaging (MRI) may be suggested for extra assessment if anomalies are found or if the results are unclear.</w:t>
      </w:r>
    </w:p>
    <w:p w14:paraId="7D28F983" w14:textId="77777777" w:rsidR="00A954CD" w:rsidRPr="007B221F" w:rsidRDefault="0024400B" w:rsidP="00F075A7">
      <w:pPr>
        <w:spacing w:after="0"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 xml:space="preserve">Screening Recommendations: </w:t>
      </w:r>
      <w:r w:rsidRPr="007B221F">
        <w:rPr>
          <w:rFonts w:ascii="Times New Roman" w:hAnsi="Times New Roman" w:cs="Times New Roman"/>
          <w:bCs/>
          <w:sz w:val="24"/>
          <w:szCs w:val="24"/>
        </w:rPr>
        <w:t>The results also inform future screening recommendations, including the timing of the next mammogram or any other necessary follow-</w:t>
      </w:r>
      <w:proofErr w:type="spellStart"/>
      <w:r w:rsidRPr="007B221F">
        <w:rPr>
          <w:rFonts w:ascii="Times New Roman" w:hAnsi="Times New Roman" w:cs="Times New Roman"/>
          <w:bCs/>
          <w:sz w:val="24"/>
          <w:szCs w:val="24"/>
        </w:rPr>
        <w:t>up.Breast</w:t>
      </w:r>
      <w:proofErr w:type="spellEnd"/>
      <w:r w:rsidRPr="007B221F">
        <w:rPr>
          <w:rFonts w:ascii="Times New Roman" w:hAnsi="Times New Roman" w:cs="Times New Roman"/>
          <w:bCs/>
          <w:sz w:val="24"/>
          <w:szCs w:val="24"/>
        </w:rPr>
        <w:t xml:space="preserve"> Ultrasonography:</w:t>
      </w:r>
    </w:p>
    <w:p w14:paraId="27F91392" w14:textId="77777777" w:rsidR="00A954CD" w:rsidRPr="007B221F" w:rsidRDefault="00153CFD" w:rsidP="00F075A7">
      <w:pPr>
        <w:spacing w:after="0" w:line="240" w:lineRule="auto"/>
        <w:jc w:val="both"/>
        <w:rPr>
          <w:rFonts w:ascii="Times New Roman" w:eastAsia="Times New Roman" w:hAnsi="Times New Roman" w:cs="Times New Roman"/>
          <w:sz w:val="24"/>
          <w:szCs w:val="24"/>
        </w:rPr>
      </w:pPr>
      <w:r w:rsidRPr="00153CFD">
        <w:rPr>
          <w:rFonts w:ascii="Times New Roman" w:eastAsia="Times New Roman" w:hAnsi="Times New Roman" w:cs="Times New Roman"/>
          <w:sz w:val="24"/>
          <w:szCs w:val="24"/>
        </w:rPr>
        <w:t xml:space="preserve">an imaging method that produces real-time pictures of the breast tissue using high-frequency sound waves. To create pictures, a transducer sends out sound waves and records the echoes. </w:t>
      </w:r>
      <w:r w:rsidR="00A67F3E" w:rsidRPr="007B221F">
        <w:rPr>
          <w:rFonts w:ascii="Times New Roman" w:eastAsia="Times New Roman" w:hAnsi="Times New Roman" w:cs="Times New Roman"/>
          <w:sz w:val="24"/>
          <w:szCs w:val="24"/>
        </w:rPr>
        <w:t xml:space="preserve"> </w:t>
      </w:r>
      <w:r w:rsidR="0024400B" w:rsidRPr="007B221F">
        <w:rPr>
          <w:rFonts w:ascii="Times New Roman" w:hAnsi="Times New Roman" w:cs="Times New Roman"/>
          <w:bCs/>
          <w:sz w:val="24"/>
          <w:szCs w:val="24"/>
        </w:rPr>
        <w:t>Ultrasound machine with a high-frequency transducer suitable for breast imaging.</w:t>
      </w:r>
    </w:p>
    <w:p w14:paraId="1970A0FB" w14:textId="77777777" w:rsidR="00A954CD" w:rsidRPr="007B221F" w:rsidRDefault="0024400B" w:rsidP="00F075A7">
      <w:pPr>
        <w:spacing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Preparation:</w:t>
      </w:r>
    </w:p>
    <w:p w14:paraId="10DC87F7" w14:textId="77777777" w:rsidR="00281299" w:rsidRPr="00281299" w:rsidRDefault="00281299" w:rsidP="00F075A7">
      <w:pPr>
        <w:spacing w:after="0" w:line="240" w:lineRule="auto"/>
        <w:jc w:val="both"/>
        <w:rPr>
          <w:rFonts w:ascii="Times New Roman" w:eastAsia="Times New Roman" w:hAnsi="Times New Roman" w:cs="Times New Roman"/>
          <w:sz w:val="24"/>
          <w:szCs w:val="24"/>
        </w:rPr>
      </w:pPr>
      <w:r w:rsidRPr="00281299">
        <w:rPr>
          <w:rFonts w:ascii="Times New Roman" w:eastAsia="Times New Roman" w:hAnsi="Times New Roman" w:cs="Times New Roman"/>
          <w:b/>
          <w:sz w:val="24"/>
          <w:szCs w:val="24"/>
        </w:rPr>
        <w:t>Patient Positioning</w:t>
      </w:r>
      <w:r w:rsidRPr="00281299">
        <w:rPr>
          <w:rFonts w:ascii="Times New Roman" w:eastAsia="Times New Roman" w:hAnsi="Times New Roman" w:cs="Times New Roman"/>
          <w:sz w:val="24"/>
          <w:szCs w:val="24"/>
        </w:rPr>
        <w:t>: In order to distribute the breast tissue, the patient is often instructed to lie down on an examination table with their arm lifted over their head.</w:t>
      </w:r>
    </w:p>
    <w:p w14:paraId="7758CCD8" w14:textId="77777777" w:rsidR="00070B8D" w:rsidRPr="007B221F" w:rsidRDefault="0024400B" w:rsidP="00F075A7">
      <w:pPr>
        <w:spacing w:after="0" w:line="240" w:lineRule="auto"/>
        <w:jc w:val="both"/>
        <w:rPr>
          <w:rFonts w:ascii="Times New Roman" w:eastAsia="Times New Roman" w:hAnsi="Times New Roman" w:cs="Times New Roman"/>
          <w:sz w:val="24"/>
          <w:szCs w:val="24"/>
        </w:rPr>
      </w:pPr>
      <w:r w:rsidRPr="007B221F">
        <w:rPr>
          <w:rFonts w:ascii="Times New Roman" w:hAnsi="Times New Roman" w:cs="Times New Roman"/>
          <w:b/>
          <w:sz w:val="24"/>
          <w:szCs w:val="24"/>
        </w:rPr>
        <w:t xml:space="preserve">Gel Application: </w:t>
      </w:r>
      <w:r w:rsidRPr="007B221F">
        <w:rPr>
          <w:rFonts w:ascii="Times New Roman" w:hAnsi="Times New Roman" w:cs="Times New Roman"/>
          <w:bCs/>
          <w:sz w:val="24"/>
          <w:szCs w:val="24"/>
        </w:rPr>
        <w:t xml:space="preserve">A water-based gel is </w:t>
      </w:r>
      <w:r w:rsidR="008C418B" w:rsidRPr="007B221F">
        <w:rPr>
          <w:rFonts w:ascii="Times New Roman" w:hAnsi="Times New Roman" w:cs="Times New Roman"/>
          <w:bCs/>
          <w:sz w:val="24"/>
          <w:szCs w:val="24"/>
        </w:rPr>
        <w:t>used on breast skin</w:t>
      </w:r>
      <w:r w:rsidRPr="007B221F">
        <w:rPr>
          <w:rFonts w:ascii="Times New Roman" w:hAnsi="Times New Roman" w:cs="Times New Roman"/>
          <w:bCs/>
          <w:sz w:val="24"/>
          <w:szCs w:val="24"/>
        </w:rPr>
        <w:t xml:space="preserve">. </w:t>
      </w:r>
      <w:r w:rsidR="00070B8D" w:rsidRPr="007B221F">
        <w:rPr>
          <w:rFonts w:ascii="Times New Roman" w:eastAsia="Times New Roman" w:hAnsi="Times New Roman" w:cs="Times New Roman"/>
          <w:sz w:val="24"/>
          <w:szCs w:val="24"/>
        </w:rPr>
        <w:t>By removing air pockets between the skin and the transducer, this gel improves the transmission of sound waves.</w:t>
      </w:r>
    </w:p>
    <w:p w14:paraId="24B76A90" w14:textId="77777777" w:rsidR="00A954CD" w:rsidRPr="007B221F" w:rsidRDefault="0024400B" w:rsidP="00F075A7">
      <w:pPr>
        <w:spacing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Imaging:</w:t>
      </w:r>
    </w:p>
    <w:p w14:paraId="2B7FE5F6" w14:textId="77777777" w:rsidR="00A954CD" w:rsidRPr="007B221F" w:rsidRDefault="0024400B" w:rsidP="00F075A7">
      <w:pPr>
        <w:spacing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 xml:space="preserve">Transducer Movement: </w:t>
      </w:r>
      <w:r w:rsidRPr="007B221F">
        <w:rPr>
          <w:rFonts w:ascii="Times New Roman" w:hAnsi="Times New Roman" w:cs="Times New Roman"/>
          <w:bCs/>
          <w:sz w:val="24"/>
          <w:szCs w:val="24"/>
        </w:rPr>
        <w:t xml:space="preserve">The sonographer or radiologist moves the transducer gently across the breast in a systematic manner to capture images from different angles. Real-Time Imaging: </w:t>
      </w:r>
      <w:r w:rsidRPr="007B221F">
        <w:rPr>
          <w:rFonts w:ascii="Times New Roman" w:hAnsi="Times New Roman" w:cs="Times New Roman"/>
          <w:bCs/>
          <w:sz w:val="24"/>
          <w:szCs w:val="24"/>
        </w:rPr>
        <w:lastRenderedPageBreak/>
        <w:t>The ultrasound machine displays the images in real-time, allowing the operator to assess the breast tissue as the examination progresses.</w:t>
      </w:r>
    </w:p>
    <w:p w14:paraId="64A5EB6D" w14:textId="77777777" w:rsidR="00A954CD" w:rsidRPr="007B221F" w:rsidRDefault="0024400B" w:rsidP="00F075A7">
      <w:pPr>
        <w:spacing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Image Evaluation:</w:t>
      </w:r>
    </w:p>
    <w:p w14:paraId="4C45A55D" w14:textId="77777777" w:rsidR="00A954CD" w:rsidRPr="007B221F" w:rsidRDefault="0024400B" w:rsidP="00F075A7">
      <w:pPr>
        <w:spacing w:line="360" w:lineRule="auto"/>
        <w:jc w:val="both"/>
        <w:rPr>
          <w:rFonts w:ascii="Times New Roman" w:hAnsi="Times New Roman" w:cs="Times New Roman"/>
          <w:bCs/>
          <w:sz w:val="24"/>
          <w:szCs w:val="24"/>
        </w:rPr>
      </w:pPr>
      <w:r w:rsidRPr="007B221F">
        <w:rPr>
          <w:rFonts w:ascii="Times New Roman" w:hAnsi="Times New Roman" w:cs="Times New Roman"/>
          <w:b/>
          <w:sz w:val="24"/>
          <w:szCs w:val="24"/>
        </w:rPr>
        <w:t xml:space="preserve">Assessment: </w:t>
      </w:r>
      <w:r w:rsidRPr="007B221F">
        <w:rPr>
          <w:rFonts w:ascii="Times New Roman" w:hAnsi="Times New Roman" w:cs="Times New Roman"/>
          <w:bCs/>
          <w:sz w:val="24"/>
          <w:szCs w:val="24"/>
        </w:rPr>
        <w:t>The images are evaluated for the presence of abnormalities, such as lumps, cysts, or masses. The size, shape, and characteristics of any identified abnormalities are noted.</w:t>
      </w:r>
    </w:p>
    <w:p w14:paraId="26E5C8CA" w14:textId="77777777" w:rsidR="00A954CD" w:rsidRPr="007B221F" w:rsidRDefault="0024400B" w:rsidP="00F075A7">
      <w:pPr>
        <w:spacing w:line="360" w:lineRule="auto"/>
        <w:jc w:val="both"/>
        <w:rPr>
          <w:rFonts w:ascii="Times New Roman" w:hAnsi="Times New Roman" w:cs="Times New Roman"/>
          <w:b/>
          <w:sz w:val="24"/>
          <w:szCs w:val="24"/>
        </w:rPr>
      </w:pPr>
      <w:r w:rsidRPr="007B221F">
        <w:rPr>
          <w:rFonts w:ascii="Times New Roman" w:hAnsi="Times New Roman" w:cs="Times New Roman"/>
          <w:b/>
          <w:sz w:val="24"/>
          <w:szCs w:val="24"/>
        </w:rPr>
        <w:t xml:space="preserve">Further Analysis: </w:t>
      </w:r>
      <w:r w:rsidRPr="007B221F">
        <w:rPr>
          <w:rFonts w:ascii="Times New Roman" w:hAnsi="Times New Roman" w:cs="Times New Roman"/>
          <w:bCs/>
          <w:sz w:val="24"/>
          <w:szCs w:val="24"/>
        </w:rPr>
        <w:t>If necessary, additional imaging or diagnostic procedures (like biopsy) may be recommended based on the ultrasound findings.</w:t>
      </w:r>
    </w:p>
    <w:p w14:paraId="5854A55A" w14:textId="77777777" w:rsidR="00A954CD" w:rsidRPr="007B221F" w:rsidRDefault="0024400B" w:rsidP="00F075A7">
      <w:pPr>
        <w:pStyle w:val="Heading2"/>
        <w:jc w:val="both"/>
        <w:rPr>
          <w:rFonts w:ascii="Times New Roman" w:hAnsi="Times New Roman" w:cs="Times New Roman"/>
          <w:b/>
          <w:color w:val="auto"/>
          <w:sz w:val="24"/>
          <w:szCs w:val="24"/>
        </w:rPr>
      </w:pPr>
      <w:r w:rsidRPr="007B221F">
        <w:rPr>
          <w:rFonts w:ascii="Times New Roman" w:hAnsi="Times New Roman" w:cs="Times New Roman"/>
          <w:b/>
          <w:color w:val="auto"/>
          <w:sz w:val="24"/>
          <w:szCs w:val="24"/>
        </w:rPr>
        <w:t>8.Data Collection Procedure</w:t>
      </w:r>
      <w:bookmarkEnd w:id="6"/>
      <w:r w:rsidRPr="007B221F">
        <w:rPr>
          <w:rFonts w:ascii="Times New Roman" w:hAnsi="Times New Roman" w:cs="Times New Roman"/>
          <w:b/>
          <w:color w:val="auto"/>
          <w:sz w:val="24"/>
          <w:szCs w:val="24"/>
        </w:rPr>
        <w:t>:</w:t>
      </w:r>
    </w:p>
    <w:p w14:paraId="425861D6" w14:textId="77777777" w:rsidR="00A954CD" w:rsidRPr="007B221F" w:rsidRDefault="0024400B" w:rsidP="00F075A7">
      <w:pPr>
        <w:pStyle w:val="ListParagraph"/>
        <w:numPr>
          <w:ilvl w:val="0"/>
          <w:numId w:val="5"/>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Develop a detailed protocol comparing 2D digital mammography and breast ultrasonography, and secure ethical approval from an IRB or ethics committee.</w:t>
      </w:r>
    </w:p>
    <w:p w14:paraId="53AE170C" w14:textId="77777777" w:rsidR="00A954CD" w:rsidRPr="007B221F" w:rsidRDefault="0024400B" w:rsidP="00F075A7">
      <w:pPr>
        <w:pStyle w:val="ListParagraph"/>
        <w:numPr>
          <w:ilvl w:val="0"/>
          <w:numId w:val="5"/>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Identify and recruit women with dense breasts, obtain informed consent, and ensure understanding of the study’s procedures and risks.</w:t>
      </w:r>
    </w:p>
    <w:p w14:paraId="58B70C10" w14:textId="77777777" w:rsidR="00A954CD" w:rsidRPr="007B221F" w:rsidRDefault="0024400B" w:rsidP="00F075A7">
      <w:pPr>
        <w:pStyle w:val="ListParagraph"/>
        <w:numPr>
          <w:ilvl w:val="0"/>
          <w:numId w:val="5"/>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Schedule and perform 2D digital mammography and breast ultrasonography, documenting results, including detection rates and any abnormalities.</w:t>
      </w:r>
    </w:p>
    <w:p w14:paraId="0156A073" w14:textId="77777777" w:rsidR="00A954CD" w:rsidRPr="007B221F" w:rsidRDefault="0024400B" w:rsidP="00F075A7">
      <w:pPr>
        <w:pStyle w:val="ListParagraph"/>
        <w:numPr>
          <w:ilvl w:val="0"/>
          <w:numId w:val="5"/>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Collect and record participant demographics, screening outcomes from both modalities, and any follow-up diagnostic procedures.</w:t>
      </w:r>
    </w:p>
    <w:p w14:paraId="73561F0F" w14:textId="77777777" w:rsidR="00A954CD" w:rsidRPr="007B221F" w:rsidRDefault="0024400B" w:rsidP="00F075A7">
      <w:pPr>
        <w:pStyle w:val="ListParagraph"/>
        <w:numPr>
          <w:ilvl w:val="0"/>
          <w:numId w:val="5"/>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Enter collected data into a secure database, </w:t>
      </w:r>
      <w:r w:rsidR="007D189C" w:rsidRPr="007B221F">
        <w:rPr>
          <w:rFonts w:ascii="Times New Roman" w:hAnsi="Times New Roman" w:cs="Times New Roman"/>
          <w:bCs/>
          <w:sz w:val="24"/>
          <w:szCs w:val="24"/>
        </w:rPr>
        <w:t>execute</w:t>
      </w:r>
      <w:r w:rsidRPr="007B221F">
        <w:rPr>
          <w:rFonts w:ascii="Times New Roman" w:hAnsi="Times New Roman" w:cs="Times New Roman"/>
          <w:bCs/>
          <w:sz w:val="24"/>
          <w:szCs w:val="24"/>
        </w:rPr>
        <w:t xml:space="preserve"> quality control measures, and </w:t>
      </w:r>
      <w:r w:rsidR="007D189C" w:rsidRPr="007B221F">
        <w:rPr>
          <w:rFonts w:ascii="Times New Roman" w:hAnsi="Times New Roman" w:cs="Times New Roman"/>
          <w:bCs/>
          <w:sz w:val="24"/>
          <w:szCs w:val="24"/>
        </w:rPr>
        <w:t>mak</w:t>
      </w:r>
      <w:r w:rsidRPr="007B221F">
        <w:rPr>
          <w:rFonts w:ascii="Times New Roman" w:hAnsi="Times New Roman" w:cs="Times New Roman"/>
          <w:bCs/>
          <w:sz w:val="24"/>
          <w:szCs w:val="24"/>
        </w:rPr>
        <w:t>e</w:t>
      </w:r>
      <w:r w:rsidR="007D189C" w:rsidRPr="007B221F">
        <w:rPr>
          <w:rFonts w:ascii="Times New Roman" w:hAnsi="Times New Roman" w:cs="Times New Roman"/>
          <w:bCs/>
          <w:sz w:val="24"/>
          <w:szCs w:val="24"/>
        </w:rPr>
        <w:t xml:space="preserve"> </w:t>
      </w:r>
      <w:r w:rsidRPr="007B221F">
        <w:rPr>
          <w:rFonts w:ascii="Times New Roman" w:hAnsi="Times New Roman" w:cs="Times New Roman"/>
          <w:bCs/>
          <w:sz w:val="24"/>
          <w:szCs w:val="24"/>
        </w:rPr>
        <w:t xml:space="preserve">sure </w:t>
      </w:r>
      <w:r w:rsidR="007D189C" w:rsidRPr="007B221F">
        <w:rPr>
          <w:rFonts w:ascii="Times New Roman" w:hAnsi="Times New Roman" w:cs="Times New Roman"/>
          <w:bCs/>
          <w:sz w:val="24"/>
          <w:szCs w:val="24"/>
        </w:rPr>
        <w:t xml:space="preserve">about </w:t>
      </w:r>
      <w:r w:rsidRPr="007B221F">
        <w:rPr>
          <w:rFonts w:ascii="Times New Roman" w:hAnsi="Times New Roman" w:cs="Times New Roman"/>
          <w:bCs/>
          <w:sz w:val="24"/>
          <w:szCs w:val="24"/>
        </w:rPr>
        <w:t xml:space="preserve">data </w:t>
      </w:r>
      <w:r w:rsidR="007D189C" w:rsidRPr="007B221F">
        <w:rPr>
          <w:rFonts w:ascii="Times New Roman" w:hAnsi="Times New Roman" w:cs="Times New Roman"/>
          <w:bCs/>
          <w:sz w:val="24"/>
          <w:szCs w:val="24"/>
        </w:rPr>
        <w:t>correctness</w:t>
      </w:r>
      <w:r w:rsidRPr="007B221F">
        <w:rPr>
          <w:rFonts w:ascii="Times New Roman" w:hAnsi="Times New Roman" w:cs="Times New Roman"/>
          <w:bCs/>
          <w:sz w:val="24"/>
          <w:szCs w:val="24"/>
        </w:rPr>
        <w:t xml:space="preserve"> and </w:t>
      </w:r>
      <w:r w:rsidR="007D189C" w:rsidRPr="007B221F">
        <w:rPr>
          <w:rFonts w:ascii="Times New Roman" w:hAnsi="Times New Roman" w:cs="Times New Roman"/>
          <w:bCs/>
          <w:sz w:val="24"/>
          <w:szCs w:val="24"/>
        </w:rPr>
        <w:t>comprehensiveness</w:t>
      </w:r>
      <w:r w:rsidRPr="007B221F">
        <w:rPr>
          <w:rFonts w:ascii="Times New Roman" w:hAnsi="Times New Roman" w:cs="Times New Roman"/>
          <w:bCs/>
          <w:sz w:val="24"/>
          <w:szCs w:val="24"/>
        </w:rPr>
        <w:t>.</w:t>
      </w:r>
    </w:p>
    <w:p w14:paraId="49F28700" w14:textId="77777777" w:rsidR="00A954CD" w:rsidRPr="007B221F" w:rsidRDefault="0024400B" w:rsidP="00F075A7">
      <w:pPr>
        <w:pStyle w:val="ListParagraph"/>
        <w:numPr>
          <w:ilvl w:val="0"/>
          <w:numId w:val="5"/>
        </w:num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Analyze </w:t>
      </w:r>
      <w:r w:rsidR="007D189C" w:rsidRPr="007B221F">
        <w:rPr>
          <w:rFonts w:ascii="Times New Roman" w:hAnsi="Times New Roman" w:cs="Times New Roman"/>
          <w:bCs/>
          <w:sz w:val="24"/>
          <w:szCs w:val="24"/>
        </w:rPr>
        <w:t>or</w:t>
      </w:r>
      <w:r w:rsidRPr="007B221F">
        <w:rPr>
          <w:rFonts w:ascii="Times New Roman" w:hAnsi="Times New Roman" w:cs="Times New Roman"/>
          <w:bCs/>
          <w:sz w:val="24"/>
          <w:szCs w:val="24"/>
        </w:rPr>
        <w:t xml:space="preserve"> compare the performance of both screening methods, prepare detailed reports.</w:t>
      </w:r>
    </w:p>
    <w:p w14:paraId="7831D673" w14:textId="77777777" w:rsidR="00A954CD" w:rsidRPr="007B221F" w:rsidRDefault="0024400B" w:rsidP="00F075A7">
      <w:pPr>
        <w:pStyle w:val="Heading2"/>
        <w:numPr>
          <w:ilvl w:val="0"/>
          <w:numId w:val="6"/>
        </w:numPr>
        <w:jc w:val="both"/>
        <w:rPr>
          <w:rFonts w:ascii="Times New Roman" w:hAnsi="Times New Roman" w:cs="Times New Roman"/>
          <w:b/>
          <w:color w:val="auto"/>
          <w:sz w:val="24"/>
          <w:szCs w:val="24"/>
        </w:rPr>
      </w:pPr>
      <w:bookmarkStart w:id="7" w:name="_Toc170011009"/>
      <w:r w:rsidRPr="007B221F">
        <w:rPr>
          <w:rFonts w:ascii="Times New Roman" w:hAnsi="Times New Roman" w:cs="Times New Roman"/>
          <w:b/>
          <w:color w:val="auto"/>
          <w:sz w:val="24"/>
          <w:szCs w:val="24"/>
        </w:rPr>
        <w:t>Data Analysis</w:t>
      </w:r>
      <w:bookmarkEnd w:id="7"/>
      <w:r w:rsidRPr="007B221F">
        <w:rPr>
          <w:rFonts w:ascii="Times New Roman" w:hAnsi="Times New Roman" w:cs="Times New Roman"/>
          <w:b/>
          <w:color w:val="auto"/>
          <w:sz w:val="24"/>
          <w:szCs w:val="24"/>
        </w:rPr>
        <w:t>:</w:t>
      </w:r>
    </w:p>
    <w:p w14:paraId="2AFCF69C" w14:textId="77777777" w:rsidR="00A954CD" w:rsidRPr="007B221F" w:rsidRDefault="00026055" w:rsidP="00F075A7">
      <w:pPr>
        <w:spacing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In order to enter and evaluate data, SPSS version 24 will be utilized. Age and other numerical data will be displayed as mean ±SD. The Kolmogorov-Smirnov test will be used to evaluate the data's normality. A parametric test will be used if the data supports the assumption of normalcy; if not, a nonparametric test will be used. To determine the difference in outcome measures before and after therapy, a between-group comparison will be conducted before and after treatment, and the independent t-test or Mann-Whitney test will be used. The Wilcoxon rank test and paired t-test will be employed to examine differences among treatment groups. P-values less than 0.05 will be regarded as significant.</w:t>
      </w:r>
    </w:p>
    <w:p w14:paraId="458D89D3" w14:textId="77777777" w:rsidR="00A954CD" w:rsidRPr="007B221F" w:rsidRDefault="00A954CD" w:rsidP="00F075A7">
      <w:pPr>
        <w:spacing w:line="360" w:lineRule="auto"/>
        <w:jc w:val="both"/>
        <w:rPr>
          <w:rFonts w:ascii="Times New Roman" w:hAnsi="Times New Roman" w:cs="Times New Roman"/>
          <w:bCs/>
          <w:sz w:val="24"/>
          <w:szCs w:val="24"/>
        </w:rPr>
      </w:pPr>
    </w:p>
    <w:p w14:paraId="61ED449C" w14:textId="77777777" w:rsidR="00A954CD" w:rsidRPr="007B221F" w:rsidRDefault="00A954CD" w:rsidP="00F075A7">
      <w:pPr>
        <w:spacing w:line="360" w:lineRule="auto"/>
        <w:jc w:val="both"/>
        <w:rPr>
          <w:rFonts w:ascii="Times New Roman" w:hAnsi="Times New Roman" w:cs="Times New Roman"/>
          <w:bCs/>
          <w:sz w:val="24"/>
          <w:szCs w:val="24"/>
        </w:rPr>
      </w:pPr>
    </w:p>
    <w:p w14:paraId="666DF028" w14:textId="77777777" w:rsidR="00A954CD" w:rsidRPr="007B221F" w:rsidRDefault="00A954CD" w:rsidP="00F075A7">
      <w:pPr>
        <w:spacing w:line="360" w:lineRule="auto"/>
        <w:jc w:val="both"/>
        <w:rPr>
          <w:rFonts w:ascii="Times New Roman" w:hAnsi="Times New Roman" w:cs="Times New Roman"/>
          <w:bCs/>
          <w:sz w:val="24"/>
          <w:szCs w:val="24"/>
        </w:rPr>
      </w:pPr>
    </w:p>
    <w:p w14:paraId="22A3266B" w14:textId="77777777" w:rsidR="00A954CD" w:rsidRPr="007B221F" w:rsidRDefault="00A954CD" w:rsidP="00F075A7">
      <w:pPr>
        <w:spacing w:line="360" w:lineRule="auto"/>
        <w:jc w:val="both"/>
        <w:rPr>
          <w:rFonts w:ascii="Times New Roman" w:hAnsi="Times New Roman" w:cs="Times New Roman"/>
          <w:bCs/>
          <w:sz w:val="24"/>
          <w:szCs w:val="24"/>
        </w:rPr>
      </w:pPr>
    </w:p>
    <w:tbl>
      <w:tblPr>
        <w:tblpPr w:leftFromText="180" w:rightFromText="180" w:vertAnchor="text" w:horzAnchor="margin" w:tblpXSpec="center" w:tblpY="1920"/>
        <w:tblW w:w="951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1603"/>
        <w:gridCol w:w="681"/>
        <w:gridCol w:w="710"/>
        <w:gridCol w:w="657"/>
        <w:gridCol w:w="950"/>
        <w:gridCol w:w="1322"/>
        <w:gridCol w:w="1055"/>
        <w:gridCol w:w="1281"/>
        <w:gridCol w:w="1257"/>
      </w:tblGrid>
      <w:tr w:rsidR="00A954CD" w:rsidRPr="007B221F" w14:paraId="1B4A5244" w14:textId="77777777">
        <w:trPr>
          <w:trHeight w:val="414"/>
        </w:trPr>
        <w:tc>
          <w:tcPr>
            <w:tcW w:w="1603" w:type="dxa"/>
            <w:tcBorders>
              <w:bottom w:val="single" w:sz="4" w:space="0" w:color="000000"/>
              <w:right w:val="single" w:sz="4" w:space="0" w:color="000000"/>
            </w:tcBorders>
          </w:tcPr>
          <w:p w14:paraId="6805A252" w14:textId="77777777" w:rsidR="00A954CD" w:rsidRPr="007B221F" w:rsidRDefault="00A954CD" w:rsidP="00F075A7">
            <w:pPr>
              <w:jc w:val="both"/>
              <w:rPr>
                <w:rFonts w:ascii="Times New Roman" w:hAnsi="Times New Roman" w:cs="Times New Roman"/>
                <w:sz w:val="24"/>
                <w:szCs w:val="24"/>
              </w:rPr>
            </w:pPr>
          </w:p>
        </w:tc>
        <w:tc>
          <w:tcPr>
            <w:tcW w:w="681" w:type="dxa"/>
            <w:tcBorders>
              <w:left w:val="single" w:sz="4" w:space="0" w:color="000000"/>
              <w:bottom w:val="single" w:sz="4" w:space="0" w:color="000000"/>
              <w:right w:val="single" w:sz="4" w:space="0" w:color="000000"/>
            </w:tcBorders>
          </w:tcPr>
          <w:p w14:paraId="3B31209F" w14:textId="77777777" w:rsidR="00A954CD" w:rsidRPr="007B221F" w:rsidRDefault="0024400B" w:rsidP="00F075A7">
            <w:pPr>
              <w:spacing w:line="274" w:lineRule="exact"/>
              <w:ind w:left="124"/>
              <w:jc w:val="both"/>
              <w:rPr>
                <w:rFonts w:ascii="Times New Roman" w:hAnsi="Times New Roman" w:cs="Times New Roman"/>
                <w:b/>
                <w:sz w:val="24"/>
                <w:szCs w:val="24"/>
              </w:rPr>
            </w:pPr>
            <w:r w:rsidRPr="007B221F">
              <w:rPr>
                <w:rFonts w:ascii="Times New Roman" w:hAnsi="Times New Roman" w:cs="Times New Roman"/>
                <w:b/>
                <w:sz w:val="24"/>
                <w:szCs w:val="24"/>
              </w:rPr>
              <w:t>May</w:t>
            </w:r>
          </w:p>
        </w:tc>
        <w:tc>
          <w:tcPr>
            <w:tcW w:w="710" w:type="dxa"/>
            <w:tcBorders>
              <w:left w:val="single" w:sz="4" w:space="0" w:color="000000"/>
              <w:bottom w:val="single" w:sz="4" w:space="0" w:color="000000"/>
              <w:right w:val="single" w:sz="4" w:space="0" w:color="000000"/>
            </w:tcBorders>
          </w:tcPr>
          <w:p w14:paraId="66BD3EC3" w14:textId="77777777" w:rsidR="00A954CD" w:rsidRPr="007B221F" w:rsidRDefault="0024400B" w:rsidP="00F075A7">
            <w:pPr>
              <w:spacing w:line="274" w:lineRule="exact"/>
              <w:ind w:left="128"/>
              <w:jc w:val="both"/>
              <w:rPr>
                <w:rFonts w:ascii="Times New Roman" w:hAnsi="Times New Roman" w:cs="Times New Roman"/>
                <w:b/>
                <w:sz w:val="24"/>
                <w:szCs w:val="24"/>
              </w:rPr>
            </w:pPr>
            <w:r w:rsidRPr="007B221F">
              <w:rPr>
                <w:rFonts w:ascii="Times New Roman" w:hAnsi="Times New Roman" w:cs="Times New Roman"/>
                <w:b/>
                <w:sz w:val="24"/>
                <w:szCs w:val="24"/>
              </w:rPr>
              <w:t>Jun</w:t>
            </w:r>
          </w:p>
        </w:tc>
        <w:tc>
          <w:tcPr>
            <w:tcW w:w="657" w:type="dxa"/>
            <w:tcBorders>
              <w:left w:val="single" w:sz="4" w:space="0" w:color="000000"/>
              <w:bottom w:val="single" w:sz="4" w:space="0" w:color="000000"/>
              <w:right w:val="single" w:sz="4" w:space="0" w:color="000000"/>
            </w:tcBorders>
          </w:tcPr>
          <w:p w14:paraId="051DB83A" w14:textId="77777777" w:rsidR="00A954CD" w:rsidRPr="007B221F" w:rsidRDefault="0024400B" w:rsidP="00F075A7">
            <w:pPr>
              <w:spacing w:line="274" w:lineRule="exact"/>
              <w:ind w:left="126"/>
              <w:jc w:val="both"/>
              <w:rPr>
                <w:rFonts w:ascii="Times New Roman" w:hAnsi="Times New Roman" w:cs="Times New Roman"/>
                <w:b/>
                <w:sz w:val="24"/>
                <w:szCs w:val="24"/>
              </w:rPr>
            </w:pPr>
            <w:r w:rsidRPr="007B221F">
              <w:rPr>
                <w:rFonts w:ascii="Times New Roman" w:hAnsi="Times New Roman" w:cs="Times New Roman"/>
                <w:b/>
                <w:sz w:val="24"/>
                <w:szCs w:val="24"/>
              </w:rPr>
              <w:t>Jul</w:t>
            </w:r>
          </w:p>
        </w:tc>
        <w:tc>
          <w:tcPr>
            <w:tcW w:w="950" w:type="dxa"/>
            <w:tcBorders>
              <w:left w:val="single" w:sz="4" w:space="0" w:color="000000"/>
              <w:bottom w:val="single" w:sz="4" w:space="0" w:color="000000"/>
              <w:right w:val="single" w:sz="4" w:space="0" w:color="000000"/>
            </w:tcBorders>
          </w:tcPr>
          <w:p w14:paraId="6031466F" w14:textId="77777777" w:rsidR="00A954CD" w:rsidRPr="007B221F" w:rsidRDefault="0024400B" w:rsidP="00F075A7">
            <w:pPr>
              <w:spacing w:line="274" w:lineRule="exact"/>
              <w:ind w:left="126"/>
              <w:jc w:val="both"/>
              <w:rPr>
                <w:rFonts w:ascii="Times New Roman" w:hAnsi="Times New Roman" w:cs="Times New Roman"/>
                <w:b/>
                <w:sz w:val="24"/>
                <w:szCs w:val="24"/>
              </w:rPr>
            </w:pPr>
            <w:r w:rsidRPr="007B221F">
              <w:rPr>
                <w:rFonts w:ascii="Times New Roman" w:hAnsi="Times New Roman" w:cs="Times New Roman"/>
                <w:b/>
                <w:sz w:val="24"/>
                <w:szCs w:val="24"/>
              </w:rPr>
              <w:t>Aug</w:t>
            </w:r>
          </w:p>
        </w:tc>
        <w:tc>
          <w:tcPr>
            <w:tcW w:w="1322" w:type="dxa"/>
            <w:tcBorders>
              <w:left w:val="single" w:sz="4" w:space="0" w:color="000000"/>
              <w:bottom w:val="single" w:sz="4" w:space="0" w:color="000000"/>
              <w:right w:val="single" w:sz="4" w:space="0" w:color="000000"/>
            </w:tcBorders>
          </w:tcPr>
          <w:p w14:paraId="5D680775" w14:textId="77777777" w:rsidR="00A954CD" w:rsidRPr="007B221F" w:rsidRDefault="0024400B" w:rsidP="00F075A7">
            <w:pPr>
              <w:spacing w:line="274" w:lineRule="exact"/>
              <w:ind w:left="127"/>
              <w:jc w:val="both"/>
              <w:rPr>
                <w:rFonts w:ascii="Times New Roman" w:hAnsi="Times New Roman" w:cs="Times New Roman"/>
                <w:b/>
                <w:sz w:val="24"/>
                <w:szCs w:val="24"/>
              </w:rPr>
            </w:pPr>
            <w:r w:rsidRPr="007B221F">
              <w:rPr>
                <w:rFonts w:ascii="Times New Roman" w:hAnsi="Times New Roman" w:cs="Times New Roman"/>
                <w:b/>
                <w:sz w:val="24"/>
                <w:szCs w:val="24"/>
              </w:rPr>
              <w:t>Sep</w:t>
            </w:r>
          </w:p>
        </w:tc>
        <w:tc>
          <w:tcPr>
            <w:tcW w:w="1055" w:type="dxa"/>
            <w:tcBorders>
              <w:left w:val="single" w:sz="4" w:space="0" w:color="000000"/>
              <w:bottom w:val="single" w:sz="4" w:space="0" w:color="000000"/>
              <w:right w:val="single" w:sz="4" w:space="0" w:color="000000"/>
            </w:tcBorders>
          </w:tcPr>
          <w:p w14:paraId="7AF30C5C" w14:textId="77777777" w:rsidR="00A954CD" w:rsidRPr="007B221F" w:rsidRDefault="0024400B" w:rsidP="00F075A7">
            <w:pPr>
              <w:spacing w:line="274" w:lineRule="exact"/>
              <w:ind w:left="128"/>
              <w:jc w:val="both"/>
              <w:rPr>
                <w:rFonts w:ascii="Times New Roman" w:hAnsi="Times New Roman" w:cs="Times New Roman"/>
                <w:b/>
                <w:sz w:val="24"/>
                <w:szCs w:val="24"/>
              </w:rPr>
            </w:pPr>
            <w:r w:rsidRPr="007B221F">
              <w:rPr>
                <w:rFonts w:ascii="Times New Roman" w:hAnsi="Times New Roman" w:cs="Times New Roman"/>
                <w:b/>
                <w:sz w:val="24"/>
                <w:szCs w:val="24"/>
              </w:rPr>
              <w:t>Oct</w:t>
            </w:r>
          </w:p>
        </w:tc>
        <w:tc>
          <w:tcPr>
            <w:tcW w:w="1281" w:type="dxa"/>
            <w:tcBorders>
              <w:left w:val="single" w:sz="4" w:space="0" w:color="000000"/>
              <w:bottom w:val="single" w:sz="4" w:space="0" w:color="000000"/>
              <w:right w:val="single" w:sz="4" w:space="0" w:color="000000"/>
            </w:tcBorders>
          </w:tcPr>
          <w:p w14:paraId="592E2519" w14:textId="77777777" w:rsidR="00A954CD" w:rsidRPr="007B221F" w:rsidRDefault="0024400B" w:rsidP="00F075A7">
            <w:pPr>
              <w:spacing w:line="274" w:lineRule="exact"/>
              <w:ind w:left="129"/>
              <w:jc w:val="both"/>
              <w:rPr>
                <w:rFonts w:ascii="Times New Roman" w:hAnsi="Times New Roman" w:cs="Times New Roman"/>
                <w:b/>
                <w:sz w:val="24"/>
                <w:szCs w:val="24"/>
              </w:rPr>
            </w:pPr>
            <w:r w:rsidRPr="007B221F">
              <w:rPr>
                <w:rFonts w:ascii="Times New Roman" w:hAnsi="Times New Roman" w:cs="Times New Roman"/>
                <w:b/>
                <w:sz w:val="24"/>
                <w:szCs w:val="24"/>
              </w:rPr>
              <w:t>Nov</w:t>
            </w:r>
          </w:p>
        </w:tc>
        <w:tc>
          <w:tcPr>
            <w:tcW w:w="1257" w:type="dxa"/>
            <w:tcBorders>
              <w:left w:val="single" w:sz="4" w:space="0" w:color="000000"/>
              <w:bottom w:val="single" w:sz="4" w:space="0" w:color="000000"/>
            </w:tcBorders>
          </w:tcPr>
          <w:p w14:paraId="5A521DB3" w14:textId="77777777" w:rsidR="00A954CD" w:rsidRPr="007B221F" w:rsidRDefault="0024400B" w:rsidP="00F075A7">
            <w:pPr>
              <w:spacing w:line="274" w:lineRule="exact"/>
              <w:ind w:left="132"/>
              <w:jc w:val="both"/>
              <w:rPr>
                <w:rFonts w:ascii="Times New Roman" w:hAnsi="Times New Roman" w:cs="Times New Roman"/>
                <w:b/>
                <w:sz w:val="24"/>
                <w:szCs w:val="24"/>
              </w:rPr>
            </w:pPr>
            <w:r w:rsidRPr="007B221F">
              <w:rPr>
                <w:rFonts w:ascii="Times New Roman" w:hAnsi="Times New Roman" w:cs="Times New Roman"/>
                <w:b/>
                <w:sz w:val="24"/>
                <w:szCs w:val="24"/>
              </w:rPr>
              <w:t>Dec</w:t>
            </w:r>
          </w:p>
        </w:tc>
      </w:tr>
      <w:tr w:rsidR="00A954CD" w:rsidRPr="007B221F" w14:paraId="3609E238" w14:textId="77777777">
        <w:trPr>
          <w:trHeight w:val="827"/>
        </w:trPr>
        <w:tc>
          <w:tcPr>
            <w:tcW w:w="1603" w:type="dxa"/>
            <w:tcBorders>
              <w:top w:val="single" w:sz="4" w:space="0" w:color="000000"/>
              <w:bottom w:val="single" w:sz="4" w:space="0" w:color="000000"/>
              <w:right w:val="single" w:sz="4" w:space="0" w:color="000000"/>
            </w:tcBorders>
          </w:tcPr>
          <w:p w14:paraId="0D42C64F" w14:textId="77777777" w:rsidR="00A954CD" w:rsidRPr="007B221F" w:rsidRDefault="006817DF" w:rsidP="00F075A7">
            <w:pPr>
              <w:spacing w:line="275" w:lineRule="exact"/>
              <w:ind w:left="107"/>
              <w:jc w:val="both"/>
              <w:rPr>
                <w:rFonts w:ascii="Times New Roman" w:hAnsi="Times New Roman" w:cs="Times New Roman"/>
                <w:b/>
                <w:sz w:val="24"/>
                <w:szCs w:val="24"/>
              </w:rPr>
            </w:pPr>
            <w:r w:rsidRPr="007B221F">
              <w:rPr>
                <w:rFonts w:ascii="Times New Roman" w:hAnsi="Times New Roman" w:cs="Times New Roman"/>
                <w:b/>
                <w:sz w:val="24"/>
                <w:szCs w:val="24"/>
              </w:rPr>
              <w:t xml:space="preserve">Review </w:t>
            </w:r>
            <w:r w:rsidR="0024400B" w:rsidRPr="007B221F">
              <w:rPr>
                <w:rFonts w:ascii="Times New Roman" w:hAnsi="Times New Roman" w:cs="Times New Roman"/>
                <w:b/>
                <w:sz w:val="24"/>
                <w:szCs w:val="24"/>
              </w:rPr>
              <w:t>Literature</w:t>
            </w:r>
          </w:p>
        </w:tc>
        <w:tc>
          <w:tcPr>
            <w:tcW w:w="681" w:type="dxa"/>
            <w:tcBorders>
              <w:top w:val="single" w:sz="4" w:space="0" w:color="000000"/>
              <w:left w:val="single" w:sz="4" w:space="0" w:color="000000"/>
              <w:bottom w:val="single" w:sz="4" w:space="0" w:color="000000"/>
              <w:right w:val="single" w:sz="4" w:space="0" w:color="000000"/>
            </w:tcBorders>
            <w:shd w:val="clear" w:color="auto" w:fill="DDD9C3"/>
          </w:tcPr>
          <w:p w14:paraId="55BE82BD" w14:textId="77777777" w:rsidR="00A954CD" w:rsidRPr="007B221F" w:rsidRDefault="00A954CD" w:rsidP="00F075A7">
            <w:pPr>
              <w:jc w:val="both"/>
              <w:rPr>
                <w:rFonts w:ascii="Times New Roman" w:hAnsi="Times New Roman" w:cs="Times New Roman"/>
                <w:sz w:val="24"/>
                <w:szCs w:val="24"/>
              </w:rPr>
            </w:pPr>
          </w:p>
        </w:tc>
        <w:tc>
          <w:tcPr>
            <w:tcW w:w="710" w:type="dxa"/>
            <w:tcBorders>
              <w:top w:val="single" w:sz="4" w:space="0" w:color="000000"/>
              <w:left w:val="single" w:sz="4" w:space="0" w:color="000000"/>
              <w:bottom w:val="single" w:sz="4" w:space="0" w:color="000000"/>
              <w:right w:val="single" w:sz="4" w:space="0" w:color="000000"/>
            </w:tcBorders>
          </w:tcPr>
          <w:p w14:paraId="08AA75CA" w14:textId="77777777" w:rsidR="00A954CD" w:rsidRPr="007B221F" w:rsidRDefault="00A954CD" w:rsidP="00F075A7">
            <w:pPr>
              <w:jc w:val="both"/>
              <w:rPr>
                <w:rFonts w:ascii="Times New Roman" w:hAnsi="Times New Roman" w:cs="Times New Roman"/>
                <w:sz w:val="24"/>
                <w:szCs w:val="24"/>
              </w:rPr>
            </w:pPr>
          </w:p>
        </w:tc>
        <w:tc>
          <w:tcPr>
            <w:tcW w:w="657" w:type="dxa"/>
            <w:tcBorders>
              <w:top w:val="single" w:sz="4" w:space="0" w:color="000000"/>
              <w:left w:val="single" w:sz="4" w:space="0" w:color="000000"/>
              <w:bottom w:val="single" w:sz="4" w:space="0" w:color="000000"/>
              <w:right w:val="single" w:sz="4" w:space="0" w:color="000000"/>
            </w:tcBorders>
          </w:tcPr>
          <w:p w14:paraId="0E7573CB" w14:textId="77777777" w:rsidR="00A954CD" w:rsidRPr="007B221F" w:rsidRDefault="00A954CD" w:rsidP="00F075A7">
            <w:pPr>
              <w:jc w:val="both"/>
              <w:rPr>
                <w:rFonts w:ascii="Times New Roman" w:hAnsi="Times New Roman" w:cs="Times New Roman"/>
                <w:sz w:val="24"/>
                <w:szCs w:val="24"/>
              </w:rPr>
            </w:pPr>
          </w:p>
        </w:tc>
        <w:tc>
          <w:tcPr>
            <w:tcW w:w="950" w:type="dxa"/>
            <w:tcBorders>
              <w:top w:val="single" w:sz="4" w:space="0" w:color="000000"/>
              <w:left w:val="single" w:sz="4" w:space="0" w:color="000000"/>
              <w:bottom w:val="single" w:sz="4" w:space="0" w:color="000000"/>
              <w:right w:val="single" w:sz="4" w:space="0" w:color="000000"/>
            </w:tcBorders>
          </w:tcPr>
          <w:p w14:paraId="4AE7E912" w14:textId="77777777" w:rsidR="00A954CD" w:rsidRPr="007B221F" w:rsidRDefault="00A954CD" w:rsidP="00F075A7">
            <w:pPr>
              <w:jc w:val="both"/>
              <w:rPr>
                <w:rFonts w:ascii="Times New Roman" w:hAnsi="Times New Roman" w:cs="Times New Roman"/>
                <w:sz w:val="24"/>
                <w:szCs w:val="24"/>
              </w:rPr>
            </w:pPr>
          </w:p>
        </w:tc>
        <w:tc>
          <w:tcPr>
            <w:tcW w:w="1322" w:type="dxa"/>
            <w:tcBorders>
              <w:top w:val="single" w:sz="4" w:space="0" w:color="000000"/>
              <w:left w:val="single" w:sz="4" w:space="0" w:color="000000"/>
              <w:bottom w:val="single" w:sz="4" w:space="0" w:color="000000"/>
              <w:right w:val="single" w:sz="4" w:space="0" w:color="000000"/>
            </w:tcBorders>
          </w:tcPr>
          <w:p w14:paraId="3DE52577" w14:textId="77777777" w:rsidR="00A954CD" w:rsidRPr="007B221F" w:rsidRDefault="00A954CD" w:rsidP="00F075A7">
            <w:pPr>
              <w:jc w:val="both"/>
              <w:rPr>
                <w:rFonts w:ascii="Times New Roman" w:hAnsi="Times New Roman" w:cs="Times New Roman"/>
                <w:sz w:val="24"/>
                <w:szCs w:val="24"/>
              </w:rPr>
            </w:pPr>
          </w:p>
        </w:tc>
        <w:tc>
          <w:tcPr>
            <w:tcW w:w="1055" w:type="dxa"/>
            <w:tcBorders>
              <w:top w:val="single" w:sz="4" w:space="0" w:color="000000"/>
              <w:left w:val="single" w:sz="4" w:space="0" w:color="000000"/>
              <w:bottom w:val="single" w:sz="4" w:space="0" w:color="000000"/>
              <w:right w:val="single" w:sz="4" w:space="0" w:color="000000"/>
            </w:tcBorders>
          </w:tcPr>
          <w:p w14:paraId="1ADB1C7A" w14:textId="77777777" w:rsidR="00A954CD" w:rsidRPr="007B221F" w:rsidRDefault="00A954CD" w:rsidP="00F075A7">
            <w:pPr>
              <w:jc w:val="both"/>
              <w:rPr>
                <w:rFonts w:ascii="Times New Roman" w:hAnsi="Times New Roman" w:cs="Times New Roman"/>
                <w:sz w:val="24"/>
                <w:szCs w:val="24"/>
              </w:rPr>
            </w:pPr>
          </w:p>
        </w:tc>
        <w:tc>
          <w:tcPr>
            <w:tcW w:w="1281" w:type="dxa"/>
            <w:tcBorders>
              <w:top w:val="single" w:sz="4" w:space="0" w:color="000000"/>
              <w:left w:val="single" w:sz="4" w:space="0" w:color="000000"/>
              <w:bottom w:val="single" w:sz="4" w:space="0" w:color="000000"/>
              <w:right w:val="single" w:sz="4" w:space="0" w:color="000000"/>
            </w:tcBorders>
          </w:tcPr>
          <w:p w14:paraId="62E02A6B" w14:textId="77777777" w:rsidR="00A954CD" w:rsidRPr="007B221F" w:rsidRDefault="00A954CD" w:rsidP="00F075A7">
            <w:pPr>
              <w:jc w:val="both"/>
              <w:rPr>
                <w:rFonts w:ascii="Times New Roman" w:hAnsi="Times New Roman" w:cs="Times New Roman"/>
                <w:sz w:val="24"/>
                <w:szCs w:val="24"/>
              </w:rPr>
            </w:pPr>
          </w:p>
        </w:tc>
        <w:tc>
          <w:tcPr>
            <w:tcW w:w="1257" w:type="dxa"/>
            <w:tcBorders>
              <w:top w:val="single" w:sz="4" w:space="0" w:color="000000"/>
              <w:left w:val="single" w:sz="4" w:space="0" w:color="000000"/>
              <w:bottom w:val="single" w:sz="4" w:space="0" w:color="000000"/>
            </w:tcBorders>
          </w:tcPr>
          <w:p w14:paraId="4CC82A41" w14:textId="77777777" w:rsidR="00A954CD" w:rsidRPr="007B221F" w:rsidRDefault="00A954CD" w:rsidP="00F075A7">
            <w:pPr>
              <w:jc w:val="both"/>
              <w:rPr>
                <w:rFonts w:ascii="Times New Roman" w:hAnsi="Times New Roman" w:cs="Times New Roman"/>
                <w:sz w:val="24"/>
                <w:szCs w:val="24"/>
              </w:rPr>
            </w:pPr>
          </w:p>
        </w:tc>
      </w:tr>
      <w:tr w:rsidR="00A954CD" w:rsidRPr="007B221F" w14:paraId="769C5F4F" w14:textId="77777777">
        <w:trPr>
          <w:trHeight w:val="827"/>
        </w:trPr>
        <w:tc>
          <w:tcPr>
            <w:tcW w:w="1603" w:type="dxa"/>
            <w:tcBorders>
              <w:top w:val="single" w:sz="4" w:space="0" w:color="000000"/>
              <w:bottom w:val="single" w:sz="4" w:space="0" w:color="000000"/>
              <w:right w:val="single" w:sz="4" w:space="0" w:color="000000"/>
            </w:tcBorders>
          </w:tcPr>
          <w:p w14:paraId="343859AF" w14:textId="77777777" w:rsidR="00A954CD" w:rsidRPr="007B221F" w:rsidRDefault="0024400B" w:rsidP="00F075A7">
            <w:pPr>
              <w:spacing w:line="275" w:lineRule="exact"/>
              <w:ind w:left="107"/>
              <w:jc w:val="both"/>
              <w:rPr>
                <w:rFonts w:ascii="Times New Roman" w:hAnsi="Times New Roman" w:cs="Times New Roman"/>
                <w:b/>
                <w:sz w:val="24"/>
                <w:szCs w:val="24"/>
              </w:rPr>
            </w:pPr>
            <w:r w:rsidRPr="007B221F">
              <w:rPr>
                <w:rFonts w:ascii="Times New Roman" w:hAnsi="Times New Roman" w:cs="Times New Roman"/>
                <w:b/>
                <w:sz w:val="24"/>
                <w:szCs w:val="24"/>
              </w:rPr>
              <w:t>Synopsis</w:t>
            </w:r>
          </w:p>
          <w:p w14:paraId="70D55228" w14:textId="77777777" w:rsidR="00A954CD" w:rsidRPr="007B221F" w:rsidRDefault="0024400B" w:rsidP="00F075A7">
            <w:pPr>
              <w:spacing w:before="139"/>
              <w:ind w:left="107"/>
              <w:jc w:val="both"/>
              <w:rPr>
                <w:rFonts w:ascii="Times New Roman" w:hAnsi="Times New Roman" w:cs="Times New Roman"/>
                <w:b/>
                <w:sz w:val="24"/>
                <w:szCs w:val="24"/>
              </w:rPr>
            </w:pPr>
            <w:r w:rsidRPr="007B221F">
              <w:rPr>
                <w:rFonts w:ascii="Times New Roman" w:hAnsi="Times New Roman" w:cs="Times New Roman"/>
                <w:b/>
                <w:sz w:val="24"/>
                <w:szCs w:val="24"/>
              </w:rPr>
              <w:t>Approval</w:t>
            </w:r>
          </w:p>
        </w:tc>
        <w:tc>
          <w:tcPr>
            <w:tcW w:w="681" w:type="dxa"/>
            <w:tcBorders>
              <w:top w:val="single" w:sz="4" w:space="0" w:color="000000"/>
              <w:left w:val="single" w:sz="4" w:space="0" w:color="000000"/>
              <w:bottom w:val="single" w:sz="4" w:space="0" w:color="000000"/>
              <w:right w:val="single" w:sz="4" w:space="0" w:color="000000"/>
            </w:tcBorders>
          </w:tcPr>
          <w:p w14:paraId="42BDC297" w14:textId="77777777" w:rsidR="00A954CD" w:rsidRPr="007B221F" w:rsidRDefault="00A954CD" w:rsidP="00F075A7">
            <w:pPr>
              <w:jc w:val="both"/>
              <w:rPr>
                <w:rFonts w:ascii="Times New Roman" w:hAnsi="Times New Roman" w:cs="Times New Roman"/>
                <w:sz w:val="24"/>
                <w:szCs w:val="24"/>
              </w:rPr>
            </w:pPr>
          </w:p>
        </w:tc>
        <w:tc>
          <w:tcPr>
            <w:tcW w:w="710" w:type="dxa"/>
            <w:tcBorders>
              <w:top w:val="single" w:sz="4" w:space="0" w:color="000000"/>
              <w:left w:val="single" w:sz="4" w:space="0" w:color="000000"/>
              <w:bottom w:val="single" w:sz="4" w:space="0" w:color="000000"/>
              <w:right w:val="single" w:sz="4" w:space="0" w:color="000000"/>
            </w:tcBorders>
            <w:shd w:val="clear" w:color="auto" w:fill="DDD9C3"/>
          </w:tcPr>
          <w:p w14:paraId="04DEF0A7" w14:textId="77777777" w:rsidR="00A954CD" w:rsidRPr="007B221F" w:rsidRDefault="00A954CD" w:rsidP="00F075A7">
            <w:pPr>
              <w:jc w:val="both"/>
              <w:rPr>
                <w:rFonts w:ascii="Times New Roman" w:hAnsi="Times New Roman" w:cs="Times New Roman"/>
                <w:sz w:val="24"/>
                <w:szCs w:val="24"/>
              </w:rPr>
            </w:pPr>
          </w:p>
        </w:tc>
        <w:tc>
          <w:tcPr>
            <w:tcW w:w="657" w:type="dxa"/>
            <w:tcBorders>
              <w:top w:val="single" w:sz="4" w:space="0" w:color="000000"/>
              <w:left w:val="single" w:sz="4" w:space="0" w:color="000000"/>
              <w:bottom w:val="single" w:sz="4" w:space="0" w:color="000000"/>
              <w:right w:val="single" w:sz="4" w:space="0" w:color="000000"/>
            </w:tcBorders>
          </w:tcPr>
          <w:p w14:paraId="77C2E951" w14:textId="77777777" w:rsidR="00A954CD" w:rsidRPr="007B221F" w:rsidRDefault="00A954CD" w:rsidP="00F075A7">
            <w:pPr>
              <w:jc w:val="both"/>
              <w:rPr>
                <w:rFonts w:ascii="Times New Roman" w:hAnsi="Times New Roman" w:cs="Times New Roman"/>
                <w:sz w:val="24"/>
                <w:szCs w:val="24"/>
              </w:rPr>
            </w:pPr>
          </w:p>
        </w:tc>
        <w:tc>
          <w:tcPr>
            <w:tcW w:w="950" w:type="dxa"/>
            <w:tcBorders>
              <w:top w:val="single" w:sz="4" w:space="0" w:color="000000"/>
              <w:left w:val="single" w:sz="4" w:space="0" w:color="000000"/>
              <w:bottom w:val="single" w:sz="4" w:space="0" w:color="000000"/>
              <w:right w:val="single" w:sz="4" w:space="0" w:color="000000"/>
            </w:tcBorders>
          </w:tcPr>
          <w:p w14:paraId="0B7DC08A" w14:textId="77777777" w:rsidR="00A954CD" w:rsidRPr="007B221F" w:rsidRDefault="00A954CD" w:rsidP="00F075A7">
            <w:pPr>
              <w:jc w:val="both"/>
              <w:rPr>
                <w:rFonts w:ascii="Times New Roman" w:hAnsi="Times New Roman" w:cs="Times New Roman"/>
                <w:sz w:val="24"/>
                <w:szCs w:val="24"/>
              </w:rPr>
            </w:pPr>
          </w:p>
        </w:tc>
        <w:tc>
          <w:tcPr>
            <w:tcW w:w="1322" w:type="dxa"/>
            <w:tcBorders>
              <w:top w:val="single" w:sz="4" w:space="0" w:color="000000"/>
              <w:left w:val="single" w:sz="4" w:space="0" w:color="000000"/>
              <w:bottom w:val="single" w:sz="4" w:space="0" w:color="000000"/>
              <w:right w:val="single" w:sz="4" w:space="0" w:color="000000"/>
            </w:tcBorders>
          </w:tcPr>
          <w:p w14:paraId="72502833" w14:textId="77777777" w:rsidR="00A954CD" w:rsidRPr="007B221F" w:rsidRDefault="00A954CD" w:rsidP="00F075A7">
            <w:pPr>
              <w:jc w:val="both"/>
              <w:rPr>
                <w:rFonts w:ascii="Times New Roman" w:hAnsi="Times New Roman" w:cs="Times New Roman"/>
                <w:sz w:val="24"/>
                <w:szCs w:val="24"/>
              </w:rPr>
            </w:pPr>
          </w:p>
        </w:tc>
        <w:tc>
          <w:tcPr>
            <w:tcW w:w="1055" w:type="dxa"/>
            <w:tcBorders>
              <w:top w:val="single" w:sz="4" w:space="0" w:color="000000"/>
              <w:left w:val="single" w:sz="4" w:space="0" w:color="000000"/>
              <w:bottom w:val="single" w:sz="4" w:space="0" w:color="000000"/>
              <w:right w:val="single" w:sz="4" w:space="0" w:color="000000"/>
            </w:tcBorders>
          </w:tcPr>
          <w:p w14:paraId="082323F7" w14:textId="77777777" w:rsidR="00A954CD" w:rsidRPr="007B221F" w:rsidRDefault="00A954CD" w:rsidP="00F075A7">
            <w:pPr>
              <w:jc w:val="both"/>
              <w:rPr>
                <w:rFonts w:ascii="Times New Roman" w:hAnsi="Times New Roman" w:cs="Times New Roman"/>
                <w:sz w:val="24"/>
                <w:szCs w:val="24"/>
              </w:rPr>
            </w:pPr>
          </w:p>
        </w:tc>
        <w:tc>
          <w:tcPr>
            <w:tcW w:w="1281" w:type="dxa"/>
            <w:tcBorders>
              <w:top w:val="single" w:sz="4" w:space="0" w:color="000000"/>
              <w:left w:val="single" w:sz="4" w:space="0" w:color="000000"/>
              <w:bottom w:val="single" w:sz="4" w:space="0" w:color="000000"/>
              <w:right w:val="single" w:sz="4" w:space="0" w:color="000000"/>
            </w:tcBorders>
          </w:tcPr>
          <w:p w14:paraId="472782E3" w14:textId="77777777" w:rsidR="00A954CD" w:rsidRPr="007B221F" w:rsidRDefault="00A954CD" w:rsidP="00F075A7">
            <w:pPr>
              <w:jc w:val="both"/>
              <w:rPr>
                <w:rFonts w:ascii="Times New Roman" w:hAnsi="Times New Roman" w:cs="Times New Roman"/>
                <w:sz w:val="24"/>
                <w:szCs w:val="24"/>
              </w:rPr>
            </w:pPr>
          </w:p>
        </w:tc>
        <w:tc>
          <w:tcPr>
            <w:tcW w:w="1257" w:type="dxa"/>
            <w:tcBorders>
              <w:top w:val="single" w:sz="4" w:space="0" w:color="000000"/>
              <w:left w:val="single" w:sz="4" w:space="0" w:color="000000"/>
              <w:bottom w:val="single" w:sz="4" w:space="0" w:color="000000"/>
            </w:tcBorders>
          </w:tcPr>
          <w:p w14:paraId="51D5153B" w14:textId="77777777" w:rsidR="00A954CD" w:rsidRPr="007B221F" w:rsidRDefault="00A954CD" w:rsidP="00F075A7">
            <w:pPr>
              <w:jc w:val="both"/>
              <w:rPr>
                <w:rFonts w:ascii="Times New Roman" w:hAnsi="Times New Roman" w:cs="Times New Roman"/>
                <w:sz w:val="24"/>
                <w:szCs w:val="24"/>
              </w:rPr>
            </w:pPr>
          </w:p>
        </w:tc>
      </w:tr>
      <w:tr w:rsidR="00A954CD" w:rsidRPr="007B221F" w14:paraId="49DCCE66" w14:textId="77777777">
        <w:trPr>
          <w:trHeight w:val="887"/>
        </w:trPr>
        <w:tc>
          <w:tcPr>
            <w:tcW w:w="1603" w:type="dxa"/>
            <w:tcBorders>
              <w:top w:val="single" w:sz="4" w:space="0" w:color="000000"/>
              <w:bottom w:val="single" w:sz="4" w:space="0" w:color="000000"/>
              <w:right w:val="single" w:sz="4" w:space="0" w:color="000000"/>
            </w:tcBorders>
          </w:tcPr>
          <w:p w14:paraId="68014299" w14:textId="77777777" w:rsidR="00A954CD" w:rsidRPr="007B221F" w:rsidRDefault="0024400B" w:rsidP="00F075A7">
            <w:pPr>
              <w:spacing w:line="360" w:lineRule="auto"/>
              <w:ind w:left="107" w:right="61"/>
              <w:jc w:val="both"/>
              <w:rPr>
                <w:rFonts w:ascii="Times New Roman" w:hAnsi="Times New Roman" w:cs="Times New Roman"/>
                <w:b/>
                <w:sz w:val="24"/>
                <w:szCs w:val="24"/>
              </w:rPr>
            </w:pPr>
            <w:r w:rsidRPr="007B221F">
              <w:rPr>
                <w:rFonts w:ascii="Times New Roman" w:hAnsi="Times New Roman" w:cs="Times New Roman"/>
                <w:b/>
                <w:sz w:val="24"/>
                <w:szCs w:val="24"/>
              </w:rPr>
              <w:t>Ethical</w:t>
            </w:r>
            <w:r w:rsidRPr="007B221F">
              <w:rPr>
                <w:rFonts w:ascii="Times New Roman" w:hAnsi="Times New Roman" w:cs="Times New Roman"/>
                <w:b/>
                <w:spacing w:val="1"/>
                <w:sz w:val="24"/>
                <w:szCs w:val="24"/>
              </w:rPr>
              <w:t xml:space="preserve"> </w:t>
            </w:r>
            <w:r w:rsidRPr="007B221F">
              <w:rPr>
                <w:rFonts w:ascii="Times New Roman" w:hAnsi="Times New Roman" w:cs="Times New Roman"/>
                <w:b/>
                <w:sz w:val="24"/>
                <w:szCs w:val="24"/>
              </w:rPr>
              <w:t>consideration</w:t>
            </w:r>
          </w:p>
        </w:tc>
        <w:tc>
          <w:tcPr>
            <w:tcW w:w="681" w:type="dxa"/>
            <w:tcBorders>
              <w:top w:val="single" w:sz="4" w:space="0" w:color="000000"/>
              <w:left w:val="single" w:sz="4" w:space="0" w:color="000000"/>
              <w:bottom w:val="single" w:sz="4" w:space="0" w:color="000000"/>
              <w:right w:val="single" w:sz="4" w:space="0" w:color="000000"/>
            </w:tcBorders>
          </w:tcPr>
          <w:p w14:paraId="1364CCD0" w14:textId="77777777" w:rsidR="00A954CD" w:rsidRPr="007B221F" w:rsidRDefault="00A954CD" w:rsidP="00F075A7">
            <w:pPr>
              <w:jc w:val="both"/>
              <w:rPr>
                <w:rFonts w:ascii="Times New Roman" w:hAnsi="Times New Roman" w:cs="Times New Roman"/>
                <w:sz w:val="24"/>
                <w:szCs w:val="24"/>
              </w:rPr>
            </w:pPr>
          </w:p>
        </w:tc>
        <w:tc>
          <w:tcPr>
            <w:tcW w:w="710" w:type="dxa"/>
            <w:tcBorders>
              <w:top w:val="single" w:sz="4" w:space="0" w:color="000000"/>
              <w:left w:val="single" w:sz="4" w:space="0" w:color="000000"/>
              <w:bottom w:val="single" w:sz="4" w:space="0" w:color="000000"/>
              <w:right w:val="single" w:sz="4" w:space="0" w:color="000000"/>
            </w:tcBorders>
            <w:shd w:val="clear" w:color="auto" w:fill="DDD9C3"/>
          </w:tcPr>
          <w:p w14:paraId="1D120A40" w14:textId="77777777" w:rsidR="00A954CD" w:rsidRPr="007B221F" w:rsidRDefault="00A954CD" w:rsidP="00F075A7">
            <w:pPr>
              <w:jc w:val="both"/>
              <w:rPr>
                <w:rFonts w:ascii="Times New Roman" w:hAnsi="Times New Roman" w:cs="Times New Roman"/>
                <w:sz w:val="24"/>
                <w:szCs w:val="24"/>
              </w:rPr>
            </w:pPr>
          </w:p>
        </w:tc>
        <w:tc>
          <w:tcPr>
            <w:tcW w:w="657" w:type="dxa"/>
            <w:tcBorders>
              <w:top w:val="single" w:sz="4" w:space="0" w:color="000000"/>
              <w:left w:val="single" w:sz="4" w:space="0" w:color="000000"/>
              <w:bottom w:val="single" w:sz="4" w:space="0" w:color="000000"/>
              <w:right w:val="single" w:sz="4" w:space="0" w:color="000000"/>
            </w:tcBorders>
          </w:tcPr>
          <w:p w14:paraId="5820060D" w14:textId="77777777" w:rsidR="00A954CD" w:rsidRPr="007B221F" w:rsidRDefault="00A954CD" w:rsidP="00F075A7">
            <w:pPr>
              <w:jc w:val="both"/>
              <w:rPr>
                <w:rFonts w:ascii="Times New Roman" w:hAnsi="Times New Roman" w:cs="Times New Roman"/>
                <w:sz w:val="24"/>
                <w:szCs w:val="24"/>
              </w:rPr>
            </w:pPr>
          </w:p>
        </w:tc>
        <w:tc>
          <w:tcPr>
            <w:tcW w:w="950" w:type="dxa"/>
            <w:tcBorders>
              <w:top w:val="single" w:sz="4" w:space="0" w:color="000000"/>
              <w:left w:val="single" w:sz="4" w:space="0" w:color="000000"/>
              <w:bottom w:val="single" w:sz="4" w:space="0" w:color="000000"/>
              <w:right w:val="single" w:sz="4" w:space="0" w:color="000000"/>
            </w:tcBorders>
          </w:tcPr>
          <w:p w14:paraId="5F950187" w14:textId="77777777" w:rsidR="00A954CD" w:rsidRPr="007B221F" w:rsidRDefault="00A954CD" w:rsidP="00F075A7">
            <w:pPr>
              <w:jc w:val="both"/>
              <w:rPr>
                <w:rFonts w:ascii="Times New Roman" w:hAnsi="Times New Roman" w:cs="Times New Roman"/>
                <w:sz w:val="24"/>
                <w:szCs w:val="24"/>
              </w:rPr>
            </w:pPr>
          </w:p>
        </w:tc>
        <w:tc>
          <w:tcPr>
            <w:tcW w:w="1322" w:type="dxa"/>
            <w:tcBorders>
              <w:top w:val="single" w:sz="4" w:space="0" w:color="000000"/>
              <w:left w:val="single" w:sz="4" w:space="0" w:color="000000"/>
              <w:bottom w:val="single" w:sz="4" w:space="0" w:color="000000"/>
              <w:right w:val="single" w:sz="4" w:space="0" w:color="000000"/>
            </w:tcBorders>
          </w:tcPr>
          <w:p w14:paraId="72688BF4" w14:textId="77777777" w:rsidR="00A954CD" w:rsidRPr="007B221F" w:rsidRDefault="00A954CD" w:rsidP="00F075A7">
            <w:pPr>
              <w:jc w:val="both"/>
              <w:rPr>
                <w:rFonts w:ascii="Times New Roman" w:hAnsi="Times New Roman" w:cs="Times New Roman"/>
                <w:sz w:val="24"/>
                <w:szCs w:val="24"/>
              </w:rPr>
            </w:pPr>
          </w:p>
        </w:tc>
        <w:tc>
          <w:tcPr>
            <w:tcW w:w="1055" w:type="dxa"/>
            <w:tcBorders>
              <w:top w:val="single" w:sz="4" w:space="0" w:color="000000"/>
              <w:left w:val="single" w:sz="4" w:space="0" w:color="000000"/>
              <w:bottom w:val="single" w:sz="4" w:space="0" w:color="000000"/>
              <w:right w:val="single" w:sz="4" w:space="0" w:color="000000"/>
            </w:tcBorders>
          </w:tcPr>
          <w:p w14:paraId="2FCE0FC5" w14:textId="77777777" w:rsidR="00A954CD" w:rsidRPr="007B221F" w:rsidRDefault="00A954CD" w:rsidP="00F075A7">
            <w:pPr>
              <w:jc w:val="both"/>
              <w:rPr>
                <w:rFonts w:ascii="Times New Roman" w:hAnsi="Times New Roman" w:cs="Times New Roman"/>
                <w:sz w:val="24"/>
                <w:szCs w:val="24"/>
              </w:rPr>
            </w:pPr>
          </w:p>
        </w:tc>
        <w:tc>
          <w:tcPr>
            <w:tcW w:w="1281" w:type="dxa"/>
            <w:tcBorders>
              <w:top w:val="single" w:sz="4" w:space="0" w:color="000000"/>
              <w:left w:val="single" w:sz="4" w:space="0" w:color="000000"/>
              <w:bottom w:val="single" w:sz="4" w:space="0" w:color="000000"/>
              <w:right w:val="single" w:sz="4" w:space="0" w:color="000000"/>
            </w:tcBorders>
          </w:tcPr>
          <w:p w14:paraId="0F3FC36C" w14:textId="77777777" w:rsidR="00A954CD" w:rsidRPr="007B221F" w:rsidRDefault="00A954CD" w:rsidP="00F075A7">
            <w:pPr>
              <w:jc w:val="both"/>
              <w:rPr>
                <w:rFonts w:ascii="Times New Roman" w:hAnsi="Times New Roman" w:cs="Times New Roman"/>
                <w:sz w:val="24"/>
                <w:szCs w:val="24"/>
              </w:rPr>
            </w:pPr>
          </w:p>
        </w:tc>
        <w:tc>
          <w:tcPr>
            <w:tcW w:w="1257" w:type="dxa"/>
            <w:tcBorders>
              <w:top w:val="single" w:sz="4" w:space="0" w:color="000000"/>
              <w:left w:val="single" w:sz="4" w:space="0" w:color="000000"/>
              <w:bottom w:val="single" w:sz="4" w:space="0" w:color="000000"/>
            </w:tcBorders>
          </w:tcPr>
          <w:p w14:paraId="1C38CB52" w14:textId="77777777" w:rsidR="00A954CD" w:rsidRPr="007B221F" w:rsidRDefault="00A954CD" w:rsidP="00F075A7">
            <w:pPr>
              <w:jc w:val="both"/>
              <w:rPr>
                <w:rFonts w:ascii="Times New Roman" w:hAnsi="Times New Roman" w:cs="Times New Roman"/>
                <w:sz w:val="24"/>
                <w:szCs w:val="24"/>
              </w:rPr>
            </w:pPr>
          </w:p>
        </w:tc>
      </w:tr>
      <w:tr w:rsidR="00A954CD" w:rsidRPr="007B221F" w14:paraId="0EC4AC42" w14:textId="77777777">
        <w:trPr>
          <w:trHeight w:val="828"/>
        </w:trPr>
        <w:tc>
          <w:tcPr>
            <w:tcW w:w="1603" w:type="dxa"/>
            <w:tcBorders>
              <w:top w:val="single" w:sz="4" w:space="0" w:color="000000"/>
              <w:bottom w:val="single" w:sz="4" w:space="0" w:color="000000"/>
              <w:right w:val="single" w:sz="4" w:space="0" w:color="000000"/>
            </w:tcBorders>
          </w:tcPr>
          <w:p w14:paraId="36E6EF14" w14:textId="77777777" w:rsidR="00A954CD" w:rsidRPr="007B221F" w:rsidRDefault="0024400B" w:rsidP="00F075A7">
            <w:pPr>
              <w:spacing w:line="276" w:lineRule="exact"/>
              <w:ind w:left="107"/>
              <w:jc w:val="both"/>
              <w:rPr>
                <w:rFonts w:ascii="Times New Roman" w:hAnsi="Times New Roman" w:cs="Times New Roman"/>
                <w:b/>
                <w:sz w:val="24"/>
                <w:szCs w:val="24"/>
              </w:rPr>
            </w:pPr>
            <w:r w:rsidRPr="007B221F">
              <w:rPr>
                <w:rFonts w:ascii="Times New Roman" w:hAnsi="Times New Roman" w:cs="Times New Roman"/>
                <w:b/>
                <w:sz w:val="24"/>
                <w:szCs w:val="24"/>
              </w:rPr>
              <w:t>Data</w:t>
            </w:r>
          </w:p>
          <w:p w14:paraId="546EABCE" w14:textId="77777777" w:rsidR="00A954CD" w:rsidRPr="007B221F" w:rsidRDefault="0024400B" w:rsidP="00F075A7">
            <w:pPr>
              <w:spacing w:before="139"/>
              <w:ind w:left="107"/>
              <w:jc w:val="both"/>
              <w:rPr>
                <w:rFonts w:ascii="Times New Roman" w:hAnsi="Times New Roman" w:cs="Times New Roman"/>
                <w:b/>
                <w:sz w:val="24"/>
                <w:szCs w:val="24"/>
              </w:rPr>
            </w:pPr>
            <w:r w:rsidRPr="007B221F">
              <w:rPr>
                <w:rFonts w:ascii="Times New Roman" w:hAnsi="Times New Roman" w:cs="Times New Roman"/>
                <w:b/>
                <w:sz w:val="24"/>
                <w:szCs w:val="24"/>
              </w:rPr>
              <w:t>collection</w:t>
            </w:r>
          </w:p>
        </w:tc>
        <w:tc>
          <w:tcPr>
            <w:tcW w:w="681" w:type="dxa"/>
            <w:tcBorders>
              <w:top w:val="single" w:sz="4" w:space="0" w:color="000000"/>
              <w:left w:val="single" w:sz="4" w:space="0" w:color="000000"/>
              <w:bottom w:val="single" w:sz="4" w:space="0" w:color="000000"/>
              <w:right w:val="single" w:sz="4" w:space="0" w:color="000000"/>
            </w:tcBorders>
          </w:tcPr>
          <w:p w14:paraId="34C1DA00" w14:textId="77777777" w:rsidR="00A954CD" w:rsidRPr="007B221F" w:rsidRDefault="00A954CD" w:rsidP="00F075A7">
            <w:pPr>
              <w:jc w:val="both"/>
              <w:rPr>
                <w:rFonts w:ascii="Times New Roman" w:hAnsi="Times New Roman" w:cs="Times New Roman"/>
                <w:sz w:val="24"/>
                <w:szCs w:val="24"/>
              </w:rPr>
            </w:pPr>
          </w:p>
        </w:tc>
        <w:tc>
          <w:tcPr>
            <w:tcW w:w="710" w:type="dxa"/>
            <w:tcBorders>
              <w:top w:val="single" w:sz="4" w:space="0" w:color="000000"/>
              <w:left w:val="single" w:sz="4" w:space="0" w:color="000000"/>
              <w:bottom w:val="single" w:sz="4" w:space="0" w:color="000000"/>
              <w:right w:val="single" w:sz="4" w:space="0" w:color="000000"/>
            </w:tcBorders>
          </w:tcPr>
          <w:p w14:paraId="0BD4F584" w14:textId="77777777" w:rsidR="00A954CD" w:rsidRPr="007B221F" w:rsidRDefault="00A954CD" w:rsidP="00F075A7">
            <w:pPr>
              <w:jc w:val="both"/>
              <w:rPr>
                <w:rFonts w:ascii="Times New Roman" w:hAnsi="Times New Roman" w:cs="Times New Roman"/>
                <w:sz w:val="24"/>
                <w:szCs w:val="24"/>
              </w:rPr>
            </w:pPr>
          </w:p>
        </w:tc>
        <w:tc>
          <w:tcPr>
            <w:tcW w:w="657" w:type="dxa"/>
            <w:tcBorders>
              <w:top w:val="single" w:sz="4" w:space="0" w:color="000000"/>
              <w:left w:val="single" w:sz="4" w:space="0" w:color="000000"/>
              <w:bottom w:val="single" w:sz="4" w:space="0" w:color="000000"/>
              <w:right w:val="single" w:sz="4" w:space="0" w:color="000000"/>
            </w:tcBorders>
            <w:shd w:val="clear" w:color="auto" w:fill="DDD9C3"/>
          </w:tcPr>
          <w:p w14:paraId="03DB6F52" w14:textId="77777777" w:rsidR="00A954CD" w:rsidRPr="007B221F" w:rsidRDefault="00A954CD" w:rsidP="00F075A7">
            <w:pPr>
              <w:jc w:val="both"/>
              <w:rPr>
                <w:rFonts w:ascii="Times New Roman" w:hAnsi="Times New Roman" w:cs="Times New Roman"/>
                <w:sz w:val="24"/>
                <w:szCs w:val="24"/>
              </w:rPr>
            </w:pPr>
          </w:p>
        </w:tc>
        <w:tc>
          <w:tcPr>
            <w:tcW w:w="950" w:type="dxa"/>
            <w:tcBorders>
              <w:top w:val="single" w:sz="4" w:space="0" w:color="000000"/>
              <w:left w:val="single" w:sz="4" w:space="0" w:color="000000"/>
              <w:bottom w:val="single" w:sz="4" w:space="0" w:color="000000"/>
              <w:right w:val="single" w:sz="4" w:space="0" w:color="000000"/>
            </w:tcBorders>
            <w:shd w:val="clear" w:color="auto" w:fill="DDD9C3"/>
          </w:tcPr>
          <w:p w14:paraId="144A5045" w14:textId="77777777" w:rsidR="00A954CD" w:rsidRPr="007B221F" w:rsidRDefault="00A954CD" w:rsidP="00F075A7">
            <w:pPr>
              <w:jc w:val="both"/>
              <w:rPr>
                <w:rFonts w:ascii="Times New Roman" w:hAnsi="Times New Roman" w:cs="Times New Roman"/>
                <w:sz w:val="24"/>
                <w:szCs w:val="24"/>
              </w:rPr>
            </w:pPr>
          </w:p>
        </w:tc>
        <w:tc>
          <w:tcPr>
            <w:tcW w:w="1322" w:type="dxa"/>
            <w:tcBorders>
              <w:top w:val="single" w:sz="4" w:space="0" w:color="000000"/>
              <w:left w:val="single" w:sz="4" w:space="0" w:color="000000"/>
              <w:bottom w:val="single" w:sz="4" w:space="0" w:color="000000"/>
              <w:right w:val="single" w:sz="4" w:space="0" w:color="000000"/>
            </w:tcBorders>
            <w:shd w:val="clear" w:color="auto" w:fill="DDD9C3"/>
          </w:tcPr>
          <w:p w14:paraId="01F61261" w14:textId="77777777" w:rsidR="00A954CD" w:rsidRPr="007B221F" w:rsidRDefault="00A954CD" w:rsidP="00F075A7">
            <w:pPr>
              <w:jc w:val="both"/>
              <w:rPr>
                <w:rFonts w:ascii="Times New Roman" w:hAnsi="Times New Roman" w:cs="Times New Roman"/>
                <w:sz w:val="24"/>
                <w:szCs w:val="24"/>
              </w:rPr>
            </w:pPr>
          </w:p>
        </w:tc>
        <w:tc>
          <w:tcPr>
            <w:tcW w:w="1055" w:type="dxa"/>
            <w:tcBorders>
              <w:top w:val="single" w:sz="4" w:space="0" w:color="000000"/>
              <w:left w:val="single" w:sz="4" w:space="0" w:color="000000"/>
              <w:bottom w:val="single" w:sz="4" w:space="0" w:color="000000"/>
              <w:right w:val="single" w:sz="4" w:space="0" w:color="000000"/>
            </w:tcBorders>
          </w:tcPr>
          <w:p w14:paraId="582BC643" w14:textId="77777777" w:rsidR="00A954CD" w:rsidRPr="007B221F" w:rsidRDefault="00A954CD" w:rsidP="00F075A7">
            <w:pPr>
              <w:jc w:val="both"/>
              <w:rPr>
                <w:rFonts w:ascii="Times New Roman" w:hAnsi="Times New Roman" w:cs="Times New Roman"/>
                <w:sz w:val="24"/>
                <w:szCs w:val="24"/>
              </w:rPr>
            </w:pPr>
          </w:p>
        </w:tc>
        <w:tc>
          <w:tcPr>
            <w:tcW w:w="1281" w:type="dxa"/>
            <w:tcBorders>
              <w:top w:val="single" w:sz="4" w:space="0" w:color="000000"/>
              <w:left w:val="single" w:sz="4" w:space="0" w:color="000000"/>
              <w:bottom w:val="single" w:sz="4" w:space="0" w:color="000000"/>
              <w:right w:val="single" w:sz="4" w:space="0" w:color="000000"/>
            </w:tcBorders>
          </w:tcPr>
          <w:p w14:paraId="2261ECEF" w14:textId="77777777" w:rsidR="00A954CD" w:rsidRPr="007B221F" w:rsidRDefault="00A954CD" w:rsidP="00F075A7">
            <w:pPr>
              <w:jc w:val="both"/>
              <w:rPr>
                <w:rFonts w:ascii="Times New Roman" w:hAnsi="Times New Roman" w:cs="Times New Roman"/>
                <w:sz w:val="24"/>
                <w:szCs w:val="24"/>
              </w:rPr>
            </w:pPr>
          </w:p>
        </w:tc>
        <w:tc>
          <w:tcPr>
            <w:tcW w:w="1257" w:type="dxa"/>
            <w:tcBorders>
              <w:top w:val="single" w:sz="4" w:space="0" w:color="000000"/>
              <w:left w:val="single" w:sz="4" w:space="0" w:color="000000"/>
              <w:bottom w:val="single" w:sz="4" w:space="0" w:color="000000"/>
            </w:tcBorders>
          </w:tcPr>
          <w:p w14:paraId="21CB4938" w14:textId="77777777" w:rsidR="00A954CD" w:rsidRPr="007B221F" w:rsidRDefault="00A954CD" w:rsidP="00F075A7">
            <w:pPr>
              <w:jc w:val="both"/>
              <w:rPr>
                <w:rFonts w:ascii="Times New Roman" w:hAnsi="Times New Roman" w:cs="Times New Roman"/>
                <w:sz w:val="24"/>
                <w:szCs w:val="24"/>
              </w:rPr>
            </w:pPr>
          </w:p>
        </w:tc>
      </w:tr>
      <w:tr w:rsidR="00A954CD" w:rsidRPr="007B221F" w14:paraId="713EFD0F" w14:textId="77777777">
        <w:trPr>
          <w:trHeight w:val="830"/>
        </w:trPr>
        <w:tc>
          <w:tcPr>
            <w:tcW w:w="1603" w:type="dxa"/>
            <w:tcBorders>
              <w:top w:val="single" w:sz="4" w:space="0" w:color="000000"/>
              <w:bottom w:val="single" w:sz="4" w:space="0" w:color="000000"/>
              <w:right w:val="single" w:sz="4" w:space="0" w:color="000000"/>
            </w:tcBorders>
          </w:tcPr>
          <w:p w14:paraId="2A111B52" w14:textId="77777777" w:rsidR="00A954CD" w:rsidRPr="007B221F" w:rsidRDefault="0024400B" w:rsidP="00F075A7">
            <w:pPr>
              <w:spacing w:before="1"/>
              <w:ind w:left="107"/>
              <w:jc w:val="both"/>
              <w:rPr>
                <w:rFonts w:ascii="Times New Roman" w:hAnsi="Times New Roman" w:cs="Times New Roman"/>
                <w:b/>
                <w:sz w:val="24"/>
                <w:szCs w:val="24"/>
              </w:rPr>
            </w:pPr>
            <w:r w:rsidRPr="007B221F">
              <w:rPr>
                <w:rFonts w:ascii="Times New Roman" w:hAnsi="Times New Roman" w:cs="Times New Roman"/>
                <w:b/>
                <w:sz w:val="24"/>
                <w:szCs w:val="24"/>
              </w:rPr>
              <w:t>Data</w:t>
            </w:r>
          </w:p>
          <w:p w14:paraId="6D51ED3B" w14:textId="77777777" w:rsidR="00A954CD" w:rsidRPr="007B221F" w:rsidRDefault="0024400B" w:rsidP="00F075A7">
            <w:pPr>
              <w:spacing w:before="137"/>
              <w:ind w:left="107"/>
              <w:jc w:val="both"/>
              <w:rPr>
                <w:rFonts w:ascii="Times New Roman" w:hAnsi="Times New Roman" w:cs="Times New Roman"/>
                <w:b/>
                <w:sz w:val="24"/>
                <w:szCs w:val="24"/>
              </w:rPr>
            </w:pPr>
            <w:r w:rsidRPr="007B221F">
              <w:rPr>
                <w:rFonts w:ascii="Times New Roman" w:hAnsi="Times New Roman" w:cs="Times New Roman"/>
                <w:b/>
                <w:sz w:val="24"/>
                <w:szCs w:val="24"/>
              </w:rPr>
              <w:t>Analysis</w:t>
            </w:r>
          </w:p>
        </w:tc>
        <w:tc>
          <w:tcPr>
            <w:tcW w:w="681" w:type="dxa"/>
            <w:tcBorders>
              <w:top w:val="single" w:sz="4" w:space="0" w:color="000000"/>
              <w:left w:val="single" w:sz="4" w:space="0" w:color="000000"/>
              <w:bottom w:val="single" w:sz="4" w:space="0" w:color="000000"/>
              <w:right w:val="single" w:sz="4" w:space="0" w:color="000000"/>
            </w:tcBorders>
          </w:tcPr>
          <w:p w14:paraId="7B06E578" w14:textId="77777777" w:rsidR="00A954CD" w:rsidRPr="007B221F" w:rsidRDefault="00A954CD" w:rsidP="00F075A7">
            <w:pPr>
              <w:jc w:val="both"/>
              <w:rPr>
                <w:rFonts w:ascii="Times New Roman" w:hAnsi="Times New Roman" w:cs="Times New Roman"/>
                <w:sz w:val="24"/>
                <w:szCs w:val="24"/>
              </w:rPr>
            </w:pPr>
          </w:p>
        </w:tc>
        <w:tc>
          <w:tcPr>
            <w:tcW w:w="710" w:type="dxa"/>
            <w:tcBorders>
              <w:top w:val="single" w:sz="4" w:space="0" w:color="000000"/>
              <w:left w:val="single" w:sz="4" w:space="0" w:color="000000"/>
              <w:bottom w:val="single" w:sz="4" w:space="0" w:color="000000"/>
              <w:right w:val="single" w:sz="4" w:space="0" w:color="000000"/>
            </w:tcBorders>
          </w:tcPr>
          <w:p w14:paraId="529E224E" w14:textId="77777777" w:rsidR="00A954CD" w:rsidRPr="007B221F" w:rsidRDefault="00A954CD" w:rsidP="00F075A7">
            <w:pPr>
              <w:jc w:val="both"/>
              <w:rPr>
                <w:rFonts w:ascii="Times New Roman" w:hAnsi="Times New Roman" w:cs="Times New Roman"/>
                <w:sz w:val="24"/>
                <w:szCs w:val="24"/>
              </w:rPr>
            </w:pPr>
          </w:p>
        </w:tc>
        <w:tc>
          <w:tcPr>
            <w:tcW w:w="657" w:type="dxa"/>
            <w:tcBorders>
              <w:top w:val="single" w:sz="4" w:space="0" w:color="000000"/>
              <w:left w:val="single" w:sz="4" w:space="0" w:color="000000"/>
              <w:bottom w:val="single" w:sz="4" w:space="0" w:color="000000"/>
              <w:right w:val="single" w:sz="4" w:space="0" w:color="000000"/>
            </w:tcBorders>
          </w:tcPr>
          <w:p w14:paraId="1796F1F7" w14:textId="77777777" w:rsidR="00A954CD" w:rsidRPr="007B221F" w:rsidRDefault="00A954CD" w:rsidP="00F075A7">
            <w:pPr>
              <w:jc w:val="both"/>
              <w:rPr>
                <w:rFonts w:ascii="Times New Roman" w:hAnsi="Times New Roman" w:cs="Times New Roman"/>
                <w:sz w:val="24"/>
                <w:szCs w:val="24"/>
              </w:rPr>
            </w:pPr>
          </w:p>
        </w:tc>
        <w:tc>
          <w:tcPr>
            <w:tcW w:w="950" w:type="dxa"/>
            <w:tcBorders>
              <w:top w:val="single" w:sz="4" w:space="0" w:color="000000"/>
              <w:left w:val="single" w:sz="4" w:space="0" w:color="000000"/>
              <w:bottom w:val="single" w:sz="4" w:space="0" w:color="000000"/>
              <w:right w:val="single" w:sz="4" w:space="0" w:color="000000"/>
            </w:tcBorders>
          </w:tcPr>
          <w:p w14:paraId="14CD4C3A" w14:textId="77777777" w:rsidR="00A954CD" w:rsidRPr="007B221F" w:rsidRDefault="00A954CD" w:rsidP="00F075A7">
            <w:pPr>
              <w:jc w:val="both"/>
              <w:rPr>
                <w:rFonts w:ascii="Times New Roman" w:hAnsi="Times New Roman" w:cs="Times New Roman"/>
                <w:sz w:val="24"/>
                <w:szCs w:val="24"/>
              </w:rPr>
            </w:pPr>
          </w:p>
        </w:tc>
        <w:tc>
          <w:tcPr>
            <w:tcW w:w="1322" w:type="dxa"/>
            <w:tcBorders>
              <w:top w:val="single" w:sz="4" w:space="0" w:color="000000"/>
              <w:left w:val="single" w:sz="4" w:space="0" w:color="000000"/>
              <w:bottom w:val="single" w:sz="4" w:space="0" w:color="000000"/>
              <w:right w:val="single" w:sz="4" w:space="0" w:color="000000"/>
            </w:tcBorders>
          </w:tcPr>
          <w:p w14:paraId="22F20917" w14:textId="77777777" w:rsidR="00A954CD" w:rsidRPr="007B221F" w:rsidRDefault="00A954CD" w:rsidP="00F075A7">
            <w:pPr>
              <w:jc w:val="both"/>
              <w:rPr>
                <w:rFonts w:ascii="Times New Roman" w:hAnsi="Times New Roman" w:cs="Times New Roman"/>
                <w:sz w:val="24"/>
                <w:szCs w:val="24"/>
              </w:rPr>
            </w:pPr>
          </w:p>
        </w:tc>
        <w:tc>
          <w:tcPr>
            <w:tcW w:w="1055" w:type="dxa"/>
            <w:tcBorders>
              <w:top w:val="single" w:sz="4" w:space="0" w:color="000000"/>
              <w:left w:val="single" w:sz="4" w:space="0" w:color="000000"/>
              <w:bottom w:val="single" w:sz="4" w:space="0" w:color="000000"/>
              <w:right w:val="single" w:sz="4" w:space="0" w:color="000000"/>
            </w:tcBorders>
            <w:shd w:val="clear" w:color="auto" w:fill="DDD9C3"/>
          </w:tcPr>
          <w:p w14:paraId="3A537DCA" w14:textId="77777777" w:rsidR="00A954CD" w:rsidRPr="007B221F" w:rsidRDefault="00A954CD" w:rsidP="00F075A7">
            <w:pPr>
              <w:jc w:val="both"/>
              <w:rPr>
                <w:rFonts w:ascii="Times New Roman" w:hAnsi="Times New Roman" w:cs="Times New Roman"/>
                <w:sz w:val="24"/>
                <w:szCs w:val="24"/>
              </w:rPr>
            </w:pPr>
          </w:p>
        </w:tc>
        <w:tc>
          <w:tcPr>
            <w:tcW w:w="1281" w:type="dxa"/>
            <w:tcBorders>
              <w:top w:val="single" w:sz="4" w:space="0" w:color="000000"/>
              <w:left w:val="single" w:sz="4" w:space="0" w:color="000000"/>
              <w:bottom w:val="single" w:sz="4" w:space="0" w:color="000000"/>
              <w:right w:val="single" w:sz="4" w:space="0" w:color="000000"/>
            </w:tcBorders>
            <w:shd w:val="clear" w:color="auto" w:fill="DDD9C3"/>
          </w:tcPr>
          <w:p w14:paraId="300D7E55" w14:textId="77777777" w:rsidR="00A954CD" w:rsidRPr="007B221F" w:rsidRDefault="00A954CD" w:rsidP="00F075A7">
            <w:pPr>
              <w:jc w:val="both"/>
              <w:rPr>
                <w:rFonts w:ascii="Times New Roman" w:hAnsi="Times New Roman" w:cs="Times New Roman"/>
                <w:sz w:val="24"/>
                <w:szCs w:val="24"/>
              </w:rPr>
            </w:pPr>
          </w:p>
        </w:tc>
        <w:tc>
          <w:tcPr>
            <w:tcW w:w="1257" w:type="dxa"/>
            <w:tcBorders>
              <w:top w:val="single" w:sz="4" w:space="0" w:color="000000"/>
              <w:left w:val="single" w:sz="4" w:space="0" w:color="000000"/>
              <w:bottom w:val="single" w:sz="4" w:space="0" w:color="000000"/>
            </w:tcBorders>
          </w:tcPr>
          <w:p w14:paraId="10B45574" w14:textId="77777777" w:rsidR="00A954CD" w:rsidRPr="007B221F" w:rsidRDefault="00A954CD" w:rsidP="00F075A7">
            <w:pPr>
              <w:jc w:val="both"/>
              <w:rPr>
                <w:rFonts w:ascii="Times New Roman" w:hAnsi="Times New Roman" w:cs="Times New Roman"/>
                <w:sz w:val="24"/>
                <w:szCs w:val="24"/>
              </w:rPr>
            </w:pPr>
          </w:p>
        </w:tc>
      </w:tr>
      <w:tr w:rsidR="00A954CD" w:rsidRPr="007B221F" w14:paraId="06B39B72" w14:textId="77777777">
        <w:trPr>
          <w:trHeight w:val="411"/>
        </w:trPr>
        <w:tc>
          <w:tcPr>
            <w:tcW w:w="1603" w:type="dxa"/>
            <w:tcBorders>
              <w:top w:val="single" w:sz="4" w:space="0" w:color="000000"/>
              <w:right w:val="single" w:sz="4" w:space="0" w:color="000000"/>
            </w:tcBorders>
          </w:tcPr>
          <w:p w14:paraId="187F11F3" w14:textId="77777777" w:rsidR="00A954CD" w:rsidRPr="007B221F" w:rsidRDefault="0024400B" w:rsidP="00F075A7">
            <w:pPr>
              <w:spacing w:line="275" w:lineRule="exact"/>
              <w:ind w:left="107"/>
              <w:jc w:val="both"/>
              <w:rPr>
                <w:rFonts w:ascii="Times New Roman" w:hAnsi="Times New Roman" w:cs="Times New Roman"/>
                <w:b/>
                <w:sz w:val="24"/>
                <w:szCs w:val="24"/>
              </w:rPr>
            </w:pPr>
            <w:r w:rsidRPr="007B221F">
              <w:rPr>
                <w:rFonts w:ascii="Times New Roman" w:hAnsi="Times New Roman" w:cs="Times New Roman"/>
                <w:b/>
                <w:sz w:val="24"/>
                <w:szCs w:val="24"/>
              </w:rPr>
              <w:t>Presentation</w:t>
            </w:r>
          </w:p>
        </w:tc>
        <w:tc>
          <w:tcPr>
            <w:tcW w:w="681" w:type="dxa"/>
            <w:tcBorders>
              <w:top w:val="single" w:sz="4" w:space="0" w:color="000000"/>
              <w:left w:val="single" w:sz="4" w:space="0" w:color="000000"/>
              <w:right w:val="single" w:sz="4" w:space="0" w:color="000000"/>
            </w:tcBorders>
          </w:tcPr>
          <w:p w14:paraId="5DE06786" w14:textId="77777777" w:rsidR="00A954CD" w:rsidRPr="007B221F" w:rsidRDefault="00A954CD" w:rsidP="00F075A7">
            <w:pPr>
              <w:jc w:val="both"/>
              <w:rPr>
                <w:rFonts w:ascii="Times New Roman" w:hAnsi="Times New Roman" w:cs="Times New Roman"/>
                <w:sz w:val="24"/>
                <w:szCs w:val="24"/>
              </w:rPr>
            </w:pPr>
          </w:p>
        </w:tc>
        <w:tc>
          <w:tcPr>
            <w:tcW w:w="710" w:type="dxa"/>
            <w:tcBorders>
              <w:top w:val="single" w:sz="4" w:space="0" w:color="000000"/>
              <w:left w:val="single" w:sz="4" w:space="0" w:color="000000"/>
              <w:right w:val="single" w:sz="4" w:space="0" w:color="000000"/>
            </w:tcBorders>
          </w:tcPr>
          <w:p w14:paraId="04F06E21" w14:textId="77777777" w:rsidR="00A954CD" w:rsidRPr="007B221F" w:rsidRDefault="00A954CD" w:rsidP="00F075A7">
            <w:pPr>
              <w:jc w:val="both"/>
              <w:rPr>
                <w:rFonts w:ascii="Times New Roman" w:hAnsi="Times New Roman" w:cs="Times New Roman"/>
                <w:sz w:val="24"/>
                <w:szCs w:val="24"/>
              </w:rPr>
            </w:pPr>
          </w:p>
        </w:tc>
        <w:tc>
          <w:tcPr>
            <w:tcW w:w="657" w:type="dxa"/>
            <w:tcBorders>
              <w:top w:val="single" w:sz="4" w:space="0" w:color="000000"/>
              <w:left w:val="single" w:sz="4" w:space="0" w:color="000000"/>
              <w:right w:val="single" w:sz="4" w:space="0" w:color="000000"/>
            </w:tcBorders>
          </w:tcPr>
          <w:p w14:paraId="16BD916D" w14:textId="77777777" w:rsidR="00A954CD" w:rsidRPr="007B221F" w:rsidRDefault="00A954CD" w:rsidP="00F075A7">
            <w:pPr>
              <w:jc w:val="both"/>
              <w:rPr>
                <w:rFonts w:ascii="Times New Roman" w:hAnsi="Times New Roman" w:cs="Times New Roman"/>
                <w:sz w:val="24"/>
                <w:szCs w:val="24"/>
              </w:rPr>
            </w:pPr>
          </w:p>
        </w:tc>
        <w:tc>
          <w:tcPr>
            <w:tcW w:w="950" w:type="dxa"/>
            <w:tcBorders>
              <w:top w:val="single" w:sz="4" w:space="0" w:color="000000"/>
              <w:left w:val="single" w:sz="4" w:space="0" w:color="000000"/>
              <w:right w:val="single" w:sz="4" w:space="0" w:color="000000"/>
            </w:tcBorders>
          </w:tcPr>
          <w:p w14:paraId="0180C73C" w14:textId="77777777" w:rsidR="00A954CD" w:rsidRPr="007B221F" w:rsidRDefault="00A954CD" w:rsidP="00F075A7">
            <w:pPr>
              <w:jc w:val="both"/>
              <w:rPr>
                <w:rFonts w:ascii="Times New Roman" w:hAnsi="Times New Roman" w:cs="Times New Roman"/>
                <w:sz w:val="24"/>
                <w:szCs w:val="24"/>
              </w:rPr>
            </w:pPr>
          </w:p>
        </w:tc>
        <w:tc>
          <w:tcPr>
            <w:tcW w:w="1322" w:type="dxa"/>
            <w:tcBorders>
              <w:top w:val="single" w:sz="4" w:space="0" w:color="000000"/>
              <w:left w:val="single" w:sz="4" w:space="0" w:color="000000"/>
              <w:right w:val="single" w:sz="4" w:space="0" w:color="000000"/>
            </w:tcBorders>
          </w:tcPr>
          <w:p w14:paraId="44680AF5" w14:textId="77777777" w:rsidR="00A954CD" w:rsidRPr="007B221F" w:rsidRDefault="00A954CD" w:rsidP="00F075A7">
            <w:pPr>
              <w:jc w:val="both"/>
              <w:rPr>
                <w:rFonts w:ascii="Times New Roman" w:hAnsi="Times New Roman" w:cs="Times New Roman"/>
                <w:sz w:val="24"/>
                <w:szCs w:val="24"/>
              </w:rPr>
            </w:pPr>
          </w:p>
        </w:tc>
        <w:tc>
          <w:tcPr>
            <w:tcW w:w="1055" w:type="dxa"/>
            <w:tcBorders>
              <w:top w:val="single" w:sz="4" w:space="0" w:color="000000"/>
              <w:left w:val="single" w:sz="4" w:space="0" w:color="000000"/>
              <w:right w:val="single" w:sz="4" w:space="0" w:color="000000"/>
            </w:tcBorders>
          </w:tcPr>
          <w:p w14:paraId="667941C1" w14:textId="77777777" w:rsidR="00A954CD" w:rsidRPr="007B221F" w:rsidRDefault="00A954CD" w:rsidP="00F075A7">
            <w:pPr>
              <w:jc w:val="both"/>
              <w:rPr>
                <w:rFonts w:ascii="Times New Roman" w:hAnsi="Times New Roman" w:cs="Times New Roman"/>
                <w:sz w:val="24"/>
                <w:szCs w:val="24"/>
              </w:rPr>
            </w:pPr>
          </w:p>
        </w:tc>
        <w:tc>
          <w:tcPr>
            <w:tcW w:w="1281" w:type="dxa"/>
            <w:tcBorders>
              <w:top w:val="single" w:sz="4" w:space="0" w:color="000000"/>
              <w:left w:val="single" w:sz="4" w:space="0" w:color="000000"/>
              <w:right w:val="single" w:sz="4" w:space="0" w:color="000000"/>
            </w:tcBorders>
          </w:tcPr>
          <w:p w14:paraId="54DC6BDE" w14:textId="77777777" w:rsidR="00A954CD" w:rsidRPr="007B221F" w:rsidRDefault="00A954CD" w:rsidP="00F075A7">
            <w:pPr>
              <w:jc w:val="both"/>
              <w:rPr>
                <w:rFonts w:ascii="Times New Roman" w:hAnsi="Times New Roman" w:cs="Times New Roman"/>
                <w:sz w:val="24"/>
                <w:szCs w:val="24"/>
              </w:rPr>
            </w:pPr>
          </w:p>
        </w:tc>
        <w:tc>
          <w:tcPr>
            <w:tcW w:w="1257" w:type="dxa"/>
            <w:tcBorders>
              <w:top w:val="single" w:sz="4" w:space="0" w:color="000000"/>
              <w:left w:val="single" w:sz="4" w:space="0" w:color="000000"/>
            </w:tcBorders>
            <w:shd w:val="clear" w:color="auto" w:fill="DDD9C3"/>
          </w:tcPr>
          <w:p w14:paraId="27230CED" w14:textId="77777777" w:rsidR="00A954CD" w:rsidRPr="007B221F" w:rsidRDefault="00A954CD" w:rsidP="00F075A7">
            <w:pPr>
              <w:jc w:val="both"/>
              <w:rPr>
                <w:rFonts w:ascii="Times New Roman" w:hAnsi="Times New Roman" w:cs="Times New Roman"/>
                <w:sz w:val="24"/>
                <w:szCs w:val="24"/>
              </w:rPr>
            </w:pPr>
          </w:p>
        </w:tc>
      </w:tr>
    </w:tbl>
    <w:p w14:paraId="335F127F" w14:textId="77777777" w:rsidR="00A954CD" w:rsidRPr="007B221F" w:rsidRDefault="0024400B" w:rsidP="00CC2215">
      <w:pPr>
        <w:pStyle w:val="Heading1"/>
        <w:jc w:val="both"/>
        <w:rPr>
          <w:rFonts w:ascii="Times New Roman" w:hAnsi="Times New Roman" w:cs="Times New Roman"/>
          <w:b/>
          <w:sz w:val="24"/>
          <w:szCs w:val="24"/>
        </w:rPr>
      </w:pPr>
      <w:r w:rsidRPr="007B221F">
        <w:rPr>
          <w:rFonts w:ascii="Times New Roman" w:hAnsi="Times New Roman" w:cs="Times New Roman"/>
          <w:b/>
          <w:bCs/>
          <w:color w:val="000000" w:themeColor="text1"/>
          <w:sz w:val="24"/>
          <w:szCs w:val="24"/>
        </w:rPr>
        <w:t>10. Gantt Table</w:t>
      </w:r>
      <w:bookmarkStart w:id="8" w:name="_Toc170011010"/>
    </w:p>
    <w:p w14:paraId="615560CF" w14:textId="77777777" w:rsidR="00A954CD" w:rsidRPr="007B221F" w:rsidRDefault="0024400B" w:rsidP="00CC2215">
      <w:pPr>
        <w:pStyle w:val="Heading2"/>
        <w:keepLines w:val="0"/>
        <w:pageBreakBefore/>
        <w:numPr>
          <w:ilvl w:val="0"/>
          <w:numId w:val="6"/>
        </w:numPr>
        <w:jc w:val="both"/>
        <w:rPr>
          <w:rFonts w:ascii="Times New Roman" w:hAnsi="Times New Roman" w:cs="Times New Roman"/>
          <w:b/>
          <w:color w:val="auto"/>
          <w:sz w:val="24"/>
          <w:szCs w:val="24"/>
        </w:rPr>
      </w:pPr>
      <w:r w:rsidRPr="007B221F">
        <w:rPr>
          <w:rFonts w:ascii="Times New Roman" w:hAnsi="Times New Roman" w:cs="Times New Roman"/>
          <w:b/>
          <w:color w:val="auto"/>
          <w:sz w:val="24"/>
          <w:szCs w:val="24"/>
        </w:rPr>
        <w:lastRenderedPageBreak/>
        <w:t xml:space="preserve">Ethical </w:t>
      </w:r>
      <w:bookmarkEnd w:id="8"/>
      <w:r w:rsidR="00DC316F" w:rsidRPr="007B221F">
        <w:rPr>
          <w:rFonts w:ascii="Times New Roman" w:hAnsi="Times New Roman" w:cs="Times New Roman"/>
          <w:b/>
          <w:color w:val="auto"/>
          <w:sz w:val="24"/>
          <w:szCs w:val="24"/>
        </w:rPr>
        <w:t>Concern</w:t>
      </w:r>
    </w:p>
    <w:p w14:paraId="236FDAC4" w14:textId="77777777" w:rsidR="002E25C0" w:rsidRPr="007B221F" w:rsidRDefault="00AB27D5" w:rsidP="00F075A7">
      <w:pPr>
        <w:pStyle w:val="ListParagraph"/>
        <w:numPr>
          <w:ilvl w:val="0"/>
          <w:numId w:val="7"/>
        </w:numPr>
        <w:spacing w:after="0" w:line="240" w:lineRule="auto"/>
        <w:jc w:val="both"/>
        <w:rPr>
          <w:rFonts w:ascii="Times New Roman" w:eastAsia="Times New Roman" w:hAnsi="Times New Roman" w:cs="Times New Roman"/>
          <w:sz w:val="24"/>
          <w:szCs w:val="24"/>
        </w:rPr>
      </w:pPr>
      <w:r w:rsidRPr="007B221F">
        <w:rPr>
          <w:rFonts w:ascii="Times New Roman" w:eastAsia="Times New Roman" w:hAnsi="Times New Roman" w:cs="Times New Roman"/>
          <w:sz w:val="24"/>
          <w:szCs w:val="24"/>
        </w:rPr>
        <w:t>The research will be conducted in accordance with the guidelines established by Superior University Lahore's ethical committee, and the rights of the research parents and guardians will be upheld.</w:t>
      </w:r>
    </w:p>
    <w:p w14:paraId="15284475" w14:textId="77777777" w:rsidR="002E25C0" w:rsidRPr="007B221F" w:rsidRDefault="00AB27D5" w:rsidP="00F075A7">
      <w:pPr>
        <w:pStyle w:val="ListParagraph"/>
        <w:numPr>
          <w:ilvl w:val="0"/>
          <w:numId w:val="7"/>
        </w:numPr>
        <w:spacing w:after="0" w:line="240" w:lineRule="auto"/>
        <w:jc w:val="both"/>
        <w:rPr>
          <w:rFonts w:ascii="Times New Roman" w:eastAsia="Times New Roman" w:hAnsi="Times New Roman" w:cs="Times New Roman"/>
          <w:sz w:val="24"/>
          <w:szCs w:val="24"/>
        </w:rPr>
      </w:pPr>
      <w:r w:rsidRPr="007B221F">
        <w:rPr>
          <w:rFonts w:ascii="Times New Roman" w:eastAsia="Times New Roman" w:hAnsi="Times New Roman" w:cs="Times New Roman"/>
          <w:sz w:val="24"/>
          <w:szCs w:val="24"/>
        </w:rPr>
        <w:t>All parents and guardians will be asked to provide written informed permission.</w:t>
      </w:r>
    </w:p>
    <w:p w14:paraId="44D6F945" w14:textId="77777777" w:rsidR="002E25C0" w:rsidRPr="007B221F" w:rsidRDefault="00AB27D5" w:rsidP="00F075A7">
      <w:pPr>
        <w:pStyle w:val="ListParagraph"/>
        <w:numPr>
          <w:ilvl w:val="0"/>
          <w:numId w:val="7"/>
        </w:numPr>
        <w:spacing w:after="0" w:line="240" w:lineRule="auto"/>
        <w:jc w:val="both"/>
        <w:rPr>
          <w:rFonts w:ascii="Times New Roman" w:eastAsia="Times New Roman" w:hAnsi="Times New Roman" w:cs="Times New Roman"/>
          <w:sz w:val="24"/>
          <w:szCs w:val="24"/>
        </w:rPr>
      </w:pPr>
      <w:r w:rsidRPr="007B221F">
        <w:rPr>
          <w:rFonts w:ascii="Times New Roman" w:eastAsia="Times New Roman" w:hAnsi="Times New Roman" w:cs="Times New Roman"/>
          <w:sz w:val="24"/>
          <w:szCs w:val="24"/>
        </w:rPr>
        <w:t>All data collecting and information will be kept private.</w:t>
      </w:r>
    </w:p>
    <w:p w14:paraId="0625B1D3" w14:textId="77777777" w:rsidR="00AB27D5" w:rsidRPr="007B221F" w:rsidRDefault="00AB27D5" w:rsidP="00F075A7">
      <w:pPr>
        <w:pStyle w:val="ListParagraph"/>
        <w:numPr>
          <w:ilvl w:val="0"/>
          <w:numId w:val="7"/>
        </w:numPr>
        <w:spacing w:after="0" w:line="240" w:lineRule="auto"/>
        <w:jc w:val="both"/>
        <w:rPr>
          <w:rFonts w:ascii="Times New Roman" w:eastAsia="Times New Roman" w:hAnsi="Times New Roman" w:cs="Times New Roman"/>
          <w:sz w:val="24"/>
          <w:szCs w:val="24"/>
        </w:rPr>
      </w:pPr>
      <w:r w:rsidRPr="007B221F">
        <w:rPr>
          <w:rFonts w:ascii="Times New Roman" w:eastAsia="Times New Roman" w:hAnsi="Times New Roman" w:cs="Times New Roman"/>
          <w:sz w:val="24"/>
          <w:szCs w:val="24"/>
        </w:rPr>
        <w:t>Throughout the research, participants will maintain their anonymity.</w:t>
      </w:r>
      <w:r w:rsidRPr="007B221F">
        <w:rPr>
          <w:rFonts w:ascii="Times New Roman" w:eastAsia="Times New Roman" w:hAnsi="Times New Roman" w:cs="Times New Roman"/>
          <w:sz w:val="24"/>
          <w:szCs w:val="24"/>
        </w:rPr>
        <w:br/>
        <w:t>In addition to being told that there are no dangers or drawbacks to the research's methodology, parents and guardians will also be told that they may withdraw from the study at any moment and that it won't affect their desire for ongoing care.</w:t>
      </w:r>
    </w:p>
    <w:p w14:paraId="6F239263" w14:textId="77777777" w:rsidR="00277F2D" w:rsidRPr="007B221F" w:rsidRDefault="00277F2D" w:rsidP="00F075A7">
      <w:pPr>
        <w:pStyle w:val="ListParagraph"/>
        <w:numPr>
          <w:ilvl w:val="0"/>
          <w:numId w:val="7"/>
        </w:numPr>
        <w:spacing w:after="0" w:line="240" w:lineRule="auto"/>
        <w:jc w:val="both"/>
        <w:rPr>
          <w:rFonts w:ascii="Times New Roman" w:eastAsia="Times New Roman" w:hAnsi="Times New Roman" w:cs="Times New Roman"/>
          <w:sz w:val="24"/>
          <w:szCs w:val="24"/>
        </w:rPr>
      </w:pPr>
      <w:r w:rsidRPr="007B221F">
        <w:rPr>
          <w:rFonts w:ascii="Times New Roman" w:eastAsia="Times New Roman" w:hAnsi="Times New Roman" w:cs="Times New Roman"/>
          <w:sz w:val="24"/>
          <w:szCs w:val="24"/>
        </w:rPr>
        <w:t>You are not required to participate in this research project. You have the freedom to decline participation and to revoke your permission at any moment. If you choose not to take part in or benefit from this study, you won't face any consequences.</w:t>
      </w:r>
    </w:p>
    <w:p w14:paraId="42B3DCA5" w14:textId="77777777" w:rsidR="00A954CD" w:rsidRPr="007B221F" w:rsidRDefault="0024400B" w:rsidP="00621033">
      <w:pPr>
        <w:keepNext/>
        <w:pageBreakBefore/>
        <w:spacing w:after="0" w:line="360" w:lineRule="auto"/>
        <w:jc w:val="both"/>
        <w:rPr>
          <w:rStyle w:val="Strong"/>
          <w:rFonts w:ascii="Times New Roman" w:hAnsi="Times New Roman" w:cs="Times New Roman"/>
          <w:sz w:val="24"/>
          <w:szCs w:val="24"/>
        </w:rPr>
      </w:pPr>
      <w:r w:rsidRPr="007B221F">
        <w:rPr>
          <w:rFonts w:ascii="Times New Roman" w:hAnsi="Times New Roman" w:cs="Times New Roman"/>
          <w:b/>
          <w:bCs/>
          <w:sz w:val="24"/>
          <w:szCs w:val="24"/>
        </w:rPr>
        <w:lastRenderedPageBreak/>
        <w:t>RESULT</w:t>
      </w:r>
    </w:p>
    <w:p w14:paraId="09248960" w14:textId="77777777" w:rsidR="00A954CD" w:rsidRPr="007B221F" w:rsidRDefault="0024400B" w:rsidP="00F075A7">
      <w:pPr>
        <w:pStyle w:val="NormalWeb"/>
        <w:spacing w:before="0" w:beforeAutospacing="0" w:after="0" w:afterAutospacing="0"/>
        <w:jc w:val="both"/>
        <w:rPr>
          <w:b/>
          <w:bCs/>
        </w:rPr>
      </w:pPr>
      <w:r w:rsidRPr="007B221F">
        <w:rPr>
          <w:rStyle w:val="Strong"/>
        </w:rPr>
        <w:t>Table 1: Participant Diagnosis Details for 2D Digital Mammography</w:t>
      </w:r>
    </w:p>
    <w:tbl>
      <w:tblPr>
        <w:tblStyle w:val="TableGrid"/>
        <w:tblW w:w="9447" w:type="dxa"/>
        <w:tblLook w:val="04A0" w:firstRow="1" w:lastRow="0" w:firstColumn="1" w:lastColumn="0" w:noHBand="0" w:noVBand="1"/>
      </w:tblPr>
      <w:tblGrid>
        <w:gridCol w:w="1816"/>
        <w:gridCol w:w="1376"/>
        <w:gridCol w:w="1203"/>
        <w:gridCol w:w="2659"/>
        <w:gridCol w:w="2393"/>
      </w:tblGrid>
      <w:tr w:rsidR="00A954CD" w:rsidRPr="007B221F" w14:paraId="057E168D" w14:textId="77777777">
        <w:trPr>
          <w:trHeight w:val="509"/>
        </w:trPr>
        <w:tc>
          <w:tcPr>
            <w:tcW w:w="0" w:type="auto"/>
          </w:tcPr>
          <w:p w14:paraId="59B6DCC6"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Screening Method</w:t>
            </w:r>
          </w:p>
        </w:tc>
        <w:tc>
          <w:tcPr>
            <w:tcW w:w="1280" w:type="dxa"/>
          </w:tcPr>
          <w:p w14:paraId="57407AE9"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Participant</w:t>
            </w:r>
          </w:p>
        </w:tc>
        <w:tc>
          <w:tcPr>
            <w:tcW w:w="1201" w:type="dxa"/>
          </w:tcPr>
          <w:p w14:paraId="5FB81475"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Year of Diagnosis</w:t>
            </w:r>
          </w:p>
        </w:tc>
        <w:tc>
          <w:tcPr>
            <w:tcW w:w="2710" w:type="dxa"/>
          </w:tcPr>
          <w:p w14:paraId="33F5C836"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Type of Breast Cancer</w:t>
            </w:r>
          </w:p>
        </w:tc>
        <w:tc>
          <w:tcPr>
            <w:tcW w:w="2420" w:type="dxa"/>
          </w:tcPr>
          <w:p w14:paraId="770E952F"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Treatment Provided</w:t>
            </w:r>
          </w:p>
        </w:tc>
      </w:tr>
      <w:tr w:rsidR="00A954CD" w:rsidRPr="007B221F" w14:paraId="28E6A14B" w14:textId="77777777">
        <w:trPr>
          <w:trHeight w:val="429"/>
        </w:trPr>
        <w:tc>
          <w:tcPr>
            <w:tcW w:w="0" w:type="auto"/>
            <w:vMerge w:val="restart"/>
          </w:tcPr>
          <w:p w14:paraId="5133D70B" w14:textId="77777777" w:rsidR="00A954CD" w:rsidRPr="007B221F" w:rsidRDefault="0024400B" w:rsidP="00F075A7">
            <w:pPr>
              <w:spacing w:after="0"/>
              <w:jc w:val="both"/>
              <w:rPr>
                <w:rFonts w:ascii="Times New Roman" w:hAnsi="Times New Roman" w:cs="Times New Roman"/>
                <w:sz w:val="24"/>
                <w:szCs w:val="24"/>
              </w:rPr>
            </w:pPr>
            <w:r w:rsidRPr="007B221F">
              <w:rPr>
                <w:rStyle w:val="Strong"/>
                <w:rFonts w:ascii="Times New Roman" w:hAnsi="Times New Roman" w:cs="Times New Roman"/>
                <w:sz w:val="24"/>
                <w:szCs w:val="24"/>
              </w:rPr>
              <w:t>2D Digital Mammography</w:t>
            </w:r>
          </w:p>
        </w:tc>
        <w:tc>
          <w:tcPr>
            <w:tcW w:w="1280" w:type="dxa"/>
          </w:tcPr>
          <w:p w14:paraId="4CCDA73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5</w:t>
            </w:r>
          </w:p>
        </w:tc>
        <w:tc>
          <w:tcPr>
            <w:tcW w:w="1201" w:type="dxa"/>
          </w:tcPr>
          <w:p w14:paraId="0894201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2015</w:t>
            </w:r>
          </w:p>
        </w:tc>
        <w:tc>
          <w:tcPr>
            <w:tcW w:w="2710" w:type="dxa"/>
          </w:tcPr>
          <w:p w14:paraId="359F5CD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2420" w:type="dxa"/>
          </w:tcPr>
          <w:p w14:paraId="3DBA233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(lumpectomy), chemotherapy, radiation</w:t>
            </w:r>
          </w:p>
        </w:tc>
      </w:tr>
      <w:tr w:rsidR="00A954CD" w:rsidRPr="007B221F" w14:paraId="34194CA0" w14:textId="77777777">
        <w:trPr>
          <w:trHeight w:val="438"/>
        </w:trPr>
        <w:tc>
          <w:tcPr>
            <w:tcW w:w="0" w:type="auto"/>
            <w:vMerge/>
          </w:tcPr>
          <w:p w14:paraId="32C694B0" w14:textId="77777777" w:rsidR="00A954CD" w:rsidRPr="007B221F" w:rsidRDefault="00A954CD" w:rsidP="00F075A7">
            <w:pPr>
              <w:spacing w:after="0"/>
              <w:jc w:val="both"/>
              <w:rPr>
                <w:rStyle w:val="Strong"/>
                <w:rFonts w:ascii="Times New Roman" w:hAnsi="Times New Roman" w:cs="Times New Roman"/>
                <w:sz w:val="24"/>
                <w:szCs w:val="24"/>
              </w:rPr>
            </w:pPr>
          </w:p>
        </w:tc>
        <w:tc>
          <w:tcPr>
            <w:tcW w:w="1280" w:type="dxa"/>
          </w:tcPr>
          <w:p w14:paraId="0742E0A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w:t>
            </w:r>
          </w:p>
        </w:tc>
        <w:tc>
          <w:tcPr>
            <w:tcW w:w="1201" w:type="dxa"/>
          </w:tcPr>
          <w:p w14:paraId="2BB05F4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2016</w:t>
            </w:r>
          </w:p>
        </w:tc>
        <w:tc>
          <w:tcPr>
            <w:tcW w:w="2710" w:type="dxa"/>
          </w:tcPr>
          <w:p w14:paraId="2843D1A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2420" w:type="dxa"/>
          </w:tcPr>
          <w:p w14:paraId="4CCEC99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(lumpectomy), chemotherapy</w:t>
            </w:r>
          </w:p>
        </w:tc>
      </w:tr>
      <w:tr w:rsidR="00A954CD" w:rsidRPr="007B221F" w14:paraId="4C230711" w14:textId="77777777">
        <w:trPr>
          <w:trHeight w:val="286"/>
        </w:trPr>
        <w:tc>
          <w:tcPr>
            <w:tcW w:w="0" w:type="auto"/>
            <w:vMerge/>
          </w:tcPr>
          <w:p w14:paraId="499D5FA1" w14:textId="77777777" w:rsidR="00A954CD" w:rsidRPr="007B221F" w:rsidRDefault="00A954CD" w:rsidP="00F075A7">
            <w:pPr>
              <w:spacing w:after="0"/>
              <w:jc w:val="both"/>
              <w:rPr>
                <w:rStyle w:val="Strong"/>
                <w:rFonts w:ascii="Times New Roman" w:hAnsi="Times New Roman" w:cs="Times New Roman"/>
                <w:sz w:val="24"/>
                <w:szCs w:val="24"/>
              </w:rPr>
            </w:pPr>
          </w:p>
        </w:tc>
        <w:tc>
          <w:tcPr>
            <w:tcW w:w="1280" w:type="dxa"/>
          </w:tcPr>
          <w:p w14:paraId="356A849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w:t>
            </w:r>
          </w:p>
        </w:tc>
        <w:tc>
          <w:tcPr>
            <w:tcW w:w="1201" w:type="dxa"/>
          </w:tcPr>
          <w:p w14:paraId="526DA4A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2016</w:t>
            </w:r>
          </w:p>
        </w:tc>
        <w:tc>
          <w:tcPr>
            <w:tcW w:w="2710" w:type="dxa"/>
          </w:tcPr>
          <w:p w14:paraId="5352173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Ductal Carcinoma in Situ</w:t>
            </w:r>
          </w:p>
        </w:tc>
        <w:tc>
          <w:tcPr>
            <w:tcW w:w="2420" w:type="dxa"/>
          </w:tcPr>
          <w:p w14:paraId="0F51B1E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radiation therapy</w:t>
            </w:r>
          </w:p>
        </w:tc>
      </w:tr>
      <w:tr w:rsidR="00A954CD" w:rsidRPr="007B221F" w14:paraId="3134C84B" w14:textId="77777777">
        <w:trPr>
          <w:trHeight w:val="792"/>
        </w:trPr>
        <w:tc>
          <w:tcPr>
            <w:tcW w:w="0" w:type="auto"/>
            <w:vMerge/>
          </w:tcPr>
          <w:p w14:paraId="76D305B1" w14:textId="77777777" w:rsidR="00A954CD" w:rsidRPr="007B221F" w:rsidRDefault="00A954CD" w:rsidP="00F075A7">
            <w:pPr>
              <w:spacing w:after="0"/>
              <w:jc w:val="both"/>
              <w:rPr>
                <w:rStyle w:val="Strong"/>
                <w:rFonts w:ascii="Times New Roman" w:hAnsi="Times New Roman" w:cs="Times New Roman"/>
                <w:sz w:val="24"/>
                <w:szCs w:val="24"/>
              </w:rPr>
            </w:pPr>
          </w:p>
        </w:tc>
        <w:tc>
          <w:tcPr>
            <w:tcW w:w="1280" w:type="dxa"/>
          </w:tcPr>
          <w:p w14:paraId="188E546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1201" w:type="dxa"/>
          </w:tcPr>
          <w:p w14:paraId="2749E6F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2017</w:t>
            </w:r>
          </w:p>
        </w:tc>
        <w:tc>
          <w:tcPr>
            <w:tcW w:w="2710" w:type="dxa"/>
          </w:tcPr>
          <w:p w14:paraId="592F486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Lobular Carcinoma</w:t>
            </w:r>
          </w:p>
        </w:tc>
        <w:tc>
          <w:tcPr>
            <w:tcW w:w="2420" w:type="dxa"/>
          </w:tcPr>
          <w:p w14:paraId="05F8B49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chemotherapy, radiation therapy, Mastectomy,</w:t>
            </w:r>
          </w:p>
        </w:tc>
      </w:tr>
      <w:tr w:rsidR="00A954CD" w:rsidRPr="007B221F" w14:paraId="63B067FF" w14:textId="77777777">
        <w:trPr>
          <w:trHeight w:val="707"/>
        </w:trPr>
        <w:tc>
          <w:tcPr>
            <w:tcW w:w="0" w:type="auto"/>
            <w:vMerge/>
          </w:tcPr>
          <w:p w14:paraId="50F4AB01"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5551235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4</w:t>
            </w:r>
          </w:p>
        </w:tc>
        <w:tc>
          <w:tcPr>
            <w:tcW w:w="1201" w:type="dxa"/>
          </w:tcPr>
          <w:p w14:paraId="24C4F87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2018</w:t>
            </w:r>
          </w:p>
        </w:tc>
        <w:tc>
          <w:tcPr>
            <w:tcW w:w="2710" w:type="dxa"/>
          </w:tcPr>
          <w:p w14:paraId="337C30B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Lobular Carcinoma</w:t>
            </w:r>
          </w:p>
        </w:tc>
        <w:tc>
          <w:tcPr>
            <w:tcW w:w="2420" w:type="dxa"/>
          </w:tcPr>
          <w:p w14:paraId="3E64B2C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Mastectomy, chemotherapy, hormone therapy</w:t>
            </w:r>
          </w:p>
          <w:p w14:paraId="382AF97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radiation therapy</w:t>
            </w:r>
          </w:p>
        </w:tc>
      </w:tr>
      <w:tr w:rsidR="00A954CD" w:rsidRPr="007B221F" w14:paraId="7BAFDD7A" w14:textId="77777777">
        <w:trPr>
          <w:trHeight w:val="521"/>
        </w:trPr>
        <w:tc>
          <w:tcPr>
            <w:tcW w:w="0" w:type="auto"/>
            <w:vMerge/>
          </w:tcPr>
          <w:p w14:paraId="01929CD3"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7096EF7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1201" w:type="dxa"/>
          </w:tcPr>
          <w:p w14:paraId="696CA30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2019</w:t>
            </w:r>
          </w:p>
        </w:tc>
        <w:tc>
          <w:tcPr>
            <w:tcW w:w="2710" w:type="dxa"/>
          </w:tcPr>
          <w:p w14:paraId="07B66AC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2420" w:type="dxa"/>
          </w:tcPr>
          <w:p w14:paraId="7C2A3E9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Mastectomy, chemotherapy, hormone therapy</w:t>
            </w:r>
          </w:p>
        </w:tc>
      </w:tr>
      <w:tr w:rsidR="00A954CD" w:rsidRPr="007B221F" w14:paraId="4BFC0B4F" w14:textId="77777777">
        <w:trPr>
          <w:trHeight w:val="523"/>
        </w:trPr>
        <w:tc>
          <w:tcPr>
            <w:tcW w:w="0" w:type="auto"/>
            <w:vMerge/>
          </w:tcPr>
          <w:p w14:paraId="24D07B32"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6D12F9F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w:t>
            </w:r>
          </w:p>
        </w:tc>
        <w:tc>
          <w:tcPr>
            <w:tcW w:w="1201" w:type="dxa"/>
            <w:vMerge w:val="restart"/>
          </w:tcPr>
          <w:p w14:paraId="0C0C598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2020</w:t>
            </w:r>
          </w:p>
        </w:tc>
        <w:tc>
          <w:tcPr>
            <w:tcW w:w="2710" w:type="dxa"/>
          </w:tcPr>
          <w:p w14:paraId="50D3D0A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Ductal Carcinoma in Situ</w:t>
            </w:r>
          </w:p>
        </w:tc>
        <w:tc>
          <w:tcPr>
            <w:tcW w:w="2420" w:type="dxa"/>
          </w:tcPr>
          <w:p w14:paraId="68F9A35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radiation therapy</w:t>
            </w:r>
          </w:p>
        </w:tc>
      </w:tr>
      <w:tr w:rsidR="00A954CD" w:rsidRPr="007B221F" w14:paraId="63C89E2D" w14:textId="77777777">
        <w:trPr>
          <w:trHeight w:val="522"/>
        </w:trPr>
        <w:tc>
          <w:tcPr>
            <w:tcW w:w="0" w:type="auto"/>
            <w:vMerge/>
          </w:tcPr>
          <w:p w14:paraId="1F4AB336"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0FC9EC7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1201" w:type="dxa"/>
            <w:vMerge/>
          </w:tcPr>
          <w:p w14:paraId="508186DE" w14:textId="77777777" w:rsidR="00A954CD" w:rsidRPr="007B221F" w:rsidRDefault="00A954CD" w:rsidP="00F075A7">
            <w:pPr>
              <w:spacing w:after="0"/>
              <w:jc w:val="both"/>
              <w:rPr>
                <w:rFonts w:ascii="Times New Roman" w:hAnsi="Times New Roman" w:cs="Times New Roman"/>
                <w:sz w:val="24"/>
                <w:szCs w:val="24"/>
              </w:rPr>
            </w:pPr>
          </w:p>
        </w:tc>
        <w:tc>
          <w:tcPr>
            <w:tcW w:w="2710" w:type="dxa"/>
          </w:tcPr>
          <w:p w14:paraId="141FD33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2420" w:type="dxa"/>
          </w:tcPr>
          <w:p w14:paraId="23F75D7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Mastectomy, chemotherapy, hormone therapy</w:t>
            </w:r>
          </w:p>
        </w:tc>
      </w:tr>
      <w:tr w:rsidR="00A954CD" w:rsidRPr="007B221F" w14:paraId="35B1A0D8" w14:textId="77777777">
        <w:trPr>
          <w:trHeight w:val="662"/>
        </w:trPr>
        <w:tc>
          <w:tcPr>
            <w:tcW w:w="0" w:type="auto"/>
            <w:vMerge/>
          </w:tcPr>
          <w:p w14:paraId="2269144B"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343C42F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w:t>
            </w:r>
          </w:p>
        </w:tc>
        <w:tc>
          <w:tcPr>
            <w:tcW w:w="1201" w:type="dxa"/>
          </w:tcPr>
          <w:p w14:paraId="06E1965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2021</w:t>
            </w:r>
          </w:p>
        </w:tc>
        <w:tc>
          <w:tcPr>
            <w:tcW w:w="2710" w:type="dxa"/>
          </w:tcPr>
          <w:p w14:paraId="17501E5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2420" w:type="dxa"/>
          </w:tcPr>
          <w:p w14:paraId="77A951B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Mastectomy, chemotherapy, hormone therapy, radiation therapy</w:t>
            </w:r>
          </w:p>
        </w:tc>
      </w:tr>
    </w:tbl>
    <w:p w14:paraId="7A744892"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 xml:space="preserve">The data from 2D digital mammography screening reveals a range of diagnoses and treatments provided to the participants. Five Participant, diagnosed in 2015 with invasive ductal carcinoma (IDC), underwent a lumpectomy, chemotherapy, and radiation therapy. </w:t>
      </w:r>
      <w:r w:rsidR="00F31EF2" w:rsidRPr="007B221F">
        <w:rPr>
          <w:rFonts w:ascii="Times New Roman" w:hAnsi="Times New Roman" w:cs="Times New Roman"/>
          <w:sz w:val="24"/>
          <w:szCs w:val="24"/>
        </w:rPr>
        <w:t>Two participants who were identified with IDC in 2016 underwent chemotherapy and a lumpectomy, whereas two additional participants who were diagnosed with ductal carcinoma in situ (DCIS) in the same year underwent radiation treatment and surgery. Following a 2017 diagnosis of invasive lobular carcinoma, three participants received mastectomy, chemotherapy, radiation treatment, and surgery. Following a 2017 diagnosis of invasive lobular carcinoma, three participants received mastectomy, chemotherapy, radiation treatment, and surgery.</w:t>
      </w:r>
      <w:r w:rsidRPr="007B221F">
        <w:rPr>
          <w:rFonts w:ascii="Times New Roman" w:hAnsi="Times New Roman" w:cs="Times New Roman"/>
          <w:sz w:val="24"/>
          <w:szCs w:val="24"/>
        </w:rPr>
        <w:t xml:space="preserve"> Another four participant, diagnosed in 2018 with invasive lobular carcinoma, received a mastectomy, chemotherapy, hormone therapy, and radiation therapy. In 2019, three participant, diagnosed with invasive ductal carcinoma, underwent a mastectomy, chemotherapy, and hormone therapy. Two Participant, diagnosed with DCIS in 2020, received </w:t>
      </w:r>
      <w:r w:rsidRPr="007B221F">
        <w:rPr>
          <w:rFonts w:ascii="Times New Roman" w:hAnsi="Times New Roman" w:cs="Times New Roman"/>
          <w:sz w:val="24"/>
          <w:szCs w:val="24"/>
        </w:rPr>
        <w:lastRenderedPageBreak/>
        <w:t>surgery and radiation therapy. Lastly, three participant, diagnosed with invasive ductal carcinoma, received a mastectomy, chemotherapy, and hormone therapy, and two participant, diagnosed in 2021 with IDC, underwent a mastectomy, chemotherapy, hormone therapy, and radiation therapy.</w:t>
      </w:r>
    </w:p>
    <w:p w14:paraId="5A10FB87" w14:textId="77777777" w:rsidR="00A954CD" w:rsidRPr="007B221F" w:rsidRDefault="0024400B" w:rsidP="00F075A7">
      <w:pPr>
        <w:pStyle w:val="NormalWeb"/>
        <w:spacing w:before="0" w:beforeAutospacing="0" w:after="0" w:afterAutospacing="0"/>
        <w:jc w:val="both"/>
        <w:rPr>
          <w:rStyle w:val="Strong"/>
        </w:rPr>
      </w:pPr>
      <w:r w:rsidRPr="007B221F">
        <w:rPr>
          <w:rStyle w:val="Strong"/>
        </w:rPr>
        <w:t>Table 2: Participant Diagnosis Details for Breast Ultrasonography</w:t>
      </w:r>
    </w:p>
    <w:tbl>
      <w:tblPr>
        <w:tblStyle w:val="TableGrid"/>
        <w:tblpPr w:leftFromText="180" w:rightFromText="180" w:horzAnchor="margin" w:tblpXSpec="center" w:tblpY="756"/>
        <w:tblW w:w="0" w:type="auto"/>
        <w:tblLook w:val="04A0" w:firstRow="1" w:lastRow="0" w:firstColumn="1" w:lastColumn="0" w:noHBand="0" w:noVBand="1"/>
      </w:tblPr>
      <w:tblGrid>
        <w:gridCol w:w="1871"/>
        <w:gridCol w:w="1376"/>
        <w:gridCol w:w="1203"/>
        <w:gridCol w:w="1928"/>
        <w:gridCol w:w="2638"/>
      </w:tblGrid>
      <w:tr w:rsidR="00A954CD" w:rsidRPr="007B221F" w14:paraId="085FF30A" w14:textId="77777777">
        <w:trPr>
          <w:trHeight w:val="421"/>
        </w:trPr>
        <w:tc>
          <w:tcPr>
            <w:tcW w:w="1892" w:type="dxa"/>
          </w:tcPr>
          <w:p w14:paraId="588E58DC"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Screening Method</w:t>
            </w:r>
          </w:p>
        </w:tc>
        <w:tc>
          <w:tcPr>
            <w:tcW w:w="1280" w:type="dxa"/>
          </w:tcPr>
          <w:p w14:paraId="67F3E28F"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Participant</w:t>
            </w:r>
          </w:p>
        </w:tc>
        <w:tc>
          <w:tcPr>
            <w:tcW w:w="622" w:type="dxa"/>
          </w:tcPr>
          <w:p w14:paraId="124784B5"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Year of Diagnosis</w:t>
            </w:r>
          </w:p>
        </w:tc>
        <w:tc>
          <w:tcPr>
            <w:tcW w:w="2278" w:type="dxa"/>
          </w:tcPr>
          <w:p w14:paraId="5CBAD7CA"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Type of Breast Cancer</w:t>
            </w:r>
          </w:p>
        </w:tc>
        <w:tc>
          <w:tcPr>
            <w:tcW w:w="3170" w:type="dxa"/>
          </w:tcPr>
          <w:p w14:paraId="06F53787"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Treatment Provided</w:t>
            </w:r>
          </w:p>
        </w:tc>
      </w:tr>
      <w:tr w:rsidR="00A954CD" w:rsidRPr="007B221F" w14:paraId="485139DA" w14:textId="77777777">
        <w:trPr>
          <w:trHeight w:val="835"/>
        </w:trPr>
        <w:tc>
          <w:tcPr>
            <w:tcW w:w="1892" w:type="dxa"/>
            <w:vMerge w:val="restart"/>
          </w:tcPr>
          <w:p w14:paraId="63FB749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Breast Ultrasonography</w:t>
            </w:r>
          </w:p>
        </w:tc>
        <w:tc>
          <w:tcPr>
            <w:tcW w:w="1280" w:type="dxa"/>
          </w:tcPr>
          <w:p w14:paraId="40B39F6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5</w:t>
            </w:r>
          </w:p>
        </w:tc>
        <w:tc>
          <w:tcPr>
            <w:tcW w:w="622" w:type="dxa"/>
          </w:tcPr>
          <w:p w14:paraId="45F77CF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2015</w:t>
            </w:r>
          </w:p>
        </w:tc>
        <w:tc>
          <w:tcPr>
            <w:tcW w:w="2278" w:type="dxa"/>
          </w:tcPr>
          <w:p w14:paraId="42814F2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3170" w:type="dxa"/>
          </w:tcPr>
          <w:p w14:paraId="75C6024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Mastectomy, chemotherapy, hormone therapy, Surgery, chemotherapy, radiation therapy</w:t>
            </w:r>
          </w:p>
        </w:tc>
      </w:tr>
      <w:tr w:rsidR="00A954CD" w:rsidRPr="007B221F" w14:paraId="118CD639" w14:textId="77777777">
        <w:tc>
          <w:tcPr>
            <w:tcW w:w="1892" w:type="dxa"/>
            <w:vMerge/>
          </w:tcPr>
          <w:p w14:paraId="6F25298C"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7FB7D96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w:t>
            </w:r>
          </w:p>
        </w:tc>
        <w:tc>
          <w:tcPr>
            <w:tcW w:w="622" w:type="dxa"/>
            <w:vMerge w:val="restart"/>
          </w:tcPr>
          <w:p w14:paraId="4B1BC32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2016</w:t>
            </w:r>
          </w:p>
        </w:tc>
        <w:tc>
          <w:tcPr>
            <w:tcW w:w="2278" w:type="dxa"/>
          </w:tcPr>
          <w:p w14:paraId="031A38F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Ductal Carcinoma in Situ</w:t>
            </w:r>
          </w:p>
        </w:tc>
        <w:tc>
          <w:tcPr>
            <w:tcW w:w="3170" w:type="dxa"/>
          </w:tcPr>
          <w:p w14:paraId="2008ED8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radiation therapy</w:t>
            </w:r>
          </w:p>
        </w:tc>
      </w:tr>
      <w:tr w:rsidR="00A954CD" w:rsidRPr="007B221F" w14:paraId="541A2AE1" w14:textId="77777777">
        <w:tc>
          <w:tcPr>
            <w:tcW w:w="1892" w:type="dxa"/>
            <w:vMerge/>
          </w:tcPr>
          <w:p w14:paraId="6302F716"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03CDF18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w:t>
            </w:r>
          </w:p>
        </w:tc>
        <w:tc>
          <w:tcPr>
            <w:tcW w:w="622" w:type="dxa"/>
            <w:vMerge/>
          </w:tcPr>
          <w:p w14:paraId="0EB82037" w14:textId="77777777" w:rsidR="00A954CD" w:rsidRPr="007B221F" w:rsidRDefault="00A954CD" w:rsidP="00F075A7">
            <w:pPr>
              <w:spacing w:after="0"/>
              <w:jc w:val="both"/>
              <w:rPr>
                <w:rFonts w:ascii="Times New Roman" w:hAnsi="Times New Roman" w:cs="Times New Roman"/>
                <w:sz w:val="24"/>
                <w:szCs w:val="24"/>
              </w:rPr>
            </w:pPr>
          </w:p>
        </w:tc>
        <w:tc>
          <w:tcPr>
            <w:tcW w:w="2278" w:type="dxa"/>
          </w:tcPr>
          <w:p w14:paraId="48B892B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3170" w:type="dxa"/>
          </w:tcPr>
          <w:p w14:paraId="6BE1E4F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chemotherapy, hormone therapy</w:t>
            </w:r>
          </w:p>
        </w:tc>
      </w:tr>
      <w:tr w:rsidR="00A954CD" w:rsidRPr="007B221F" w14:paraId="507DBF62" w14:textId="77777777">
        <w:trPr>
          <w:trHeight w:val="419"/>
        </w:trPr>
        <w:tc>
          <w:tcPr>
            <w:tcW w:w="1892" w:type="dxa"/>
            <w:vMerge/>
          </w:tcPr>
          <w:p w14:paraId="0AEBCE7C"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135D2F3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w:t>
            </w:r>
          </w:p>
        </w:tc>
        <w:tc>
          <w:tcPr>
            <w:tcW w:w="622" w:type="dxa"/>
          </w:tcPr>
          <w:p w14:paraId="78E9CF8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2017</w:t>
            </w:r>
          </w:p>
        </w:tc>
        <w:tc>
          <w:tcPr>
            <w:tcW w:w="2278" w:type="dxa"/>
          </w:tcPr>
          <w:p w14:paraId="3CCAAFB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3170" w:type="dxa"/>
          </w:tcPr>
          <w:p w14:paraId="46C3616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chemotherapy, hormone therapy</w:t>
            </w:r>
          </w:p>
        </w:tc>
      </w:tr>
      <w:tr w:rsidR="00A954CD" w:rsidRPr="007B221F" w14:paraId="7F898699" w14:textId="77777777">
        <w:trPr>
          <w:trHeight w:val="427"/>
        </w:trPr>
        <w:tc>
          <w:tcPr>
            <w:tcW w:w="1892" w:type="dxa"/>
            <w:vMerge/>
          </w:tcPr>
          <w:p w14:paraId="0323E733"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136945C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622" w:type="dxa"/>
          </w:tcPr>
          <w:p w14:paraId="48A6AA4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2018</w:t>
            </w:r>
          </w:p>
        </w:tc>
        <w:tc>
          <w:tcPr>
            <w:tcW w:w="2278" w:type="dxa"/>
          </w:tcPr>
          <w:p w14:paraId="3CDE4A9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Lobular Carcinoma</w:t>
            </w:r>
          </w:p>
        </w:tc>
        <w:tc>
          <w:tcPr>
            <w:tcW w:w="3170" w:type="dxa"/>
          </w:tcPr>
          <w:p w14:paraId="36E1626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chemotherapy, radiation therapy</w:t>
            </w:r>
          </w:p>
        </w:tc>
      </w:tr>
      <w:tr w:rsidR="00A954CD" w:rsidRPr="007B221F" w14:paraId="08A3ACEE" w14:textId="77777777">
        <w:trPr>
          <w:trHeight w:val="435"/>
        </w:trPr>
        <w:tc>
          <w:tcPr>
            <w:tcW w:w="1892" w:type="dxa"/>
            <w:vMerge/>
          </w:tcPr>
          <w:p w14:paraId="59FD92B7"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6FF26F7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622" w:type="dxa"/>
          </w:tcPr>
          <w:p w14:paraId="42ABF5A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2019</w:t>
            </w:r>
          </w:p>
        </w:tc>
        <w:tc>
          <w:tcPr>
            <w:tcW w:w="2278" w:type="dxa"/>
          </w:tcPr>
          <w:p w14:paraId="59FC39E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3170" w:type="dxa"/>
          </w:tcPr>
          <w:p w14:paraId="3C46F14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Mastectomy, chemotherapy, hormone therapy</w:t>
            </w:r>
          </w:p>
        </w:tc>
      </w:tr>
      <w:tr w:rsidR="00A954CD" w:rsidRPr="007B221F" w14:paraId="7C1E809E" w14:textId="77777777">
        <w:trPr>
          <w:trHeight w:val="301"/>
        </w:trPr>
        <w:tc>
          <w:tcPr>
            <w:tcW w:w="1892" w:type="dxa"/>
            <w:vMerge/>
          </w:tcPr>
          <w:p w14:paraId="0A2DE268"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1D536F3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622" w:type="dxa"/>
          </w:tcPr>
          <w:p w14:paraId="24DF97F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2020</w:t>
            </w:r>
          </w:p>
        </w:tc>
        <w:tc>
          <w:tcPr>
            <w:tcW w:w="2278" w:type="dxa"/>
          </w:tcPr>
          <w:p w14:paraId="30D5643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Ductal Carcinoma in Situ</w:t>
            </w:r>
          </w:p>
        </w:tc>
        <w:tc>
          <w:tcPr>
            <w:tcW w:w="3170" w:type="dxa"/>
          </w:tcPr>
          <w:p w14:paraId="0571DC5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radiation therapy</w:t>
            </w:r>
          </w:p>
        </w:tc>
      </w:tr>
      <w:tr w:rsidR="00A954CD" w:rsidRPr="007B221F" w14:paraId="3597F6A1" w14:textId="77777777">
        <w:trPr>
          <w:trHeight w:val="831"/>
        </w:trPr>
        <w:tc>
          <w:tcPr>
            <w:tcW w:w="1892" w:type="dxa"/>
            <w:vMerge/>
          </w:tcPr>
          <w:p w14:paraId="39392223"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5FDF728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622" w:type="dxa"/>
          </w:tcPr>
          <w:p w14:paraId="1A3A834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2020</w:t>
            </w:r>
          </w:p>
        </w:tc>
        <w:tc>
          <w:tcPr>
            <w:tcW w:w="2278" w:type="dxa"/>
          </w:tcPr>
          <w:p w14:paraId="51CA545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Lobular Carcinoma</w:t>
            </w:r>
          </w:p>
        </w:tc>
        <w:tc>
          <w:tcPr>
            <w:tcW w:w="3170" w:type="dxa"/>
          </w:tcPr>
          <w:p w14:paraId="5A13685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Mastectomy, chemotherapy, hormone therapy, radiation therapy</w:t>
            </w:r>
          </w:p>
        </w:tc>
      </w:tr>
      <w:tr w:rsidR="00A954CD" w:rsidRPr="007B221F" w14:paraId="4F561114" w14:textId="77777777">
        <w:trPr>
          <w:trHeight w:val="700"/>
        </w:trPr>
        <w:tc>
          <w:tcPr>
            <w:tcW w:w="1892" w:type="dxa"/>
            <w:vMerge/>
          </w:tcPr>
          <w:p w14:paraId="21DD4A78" w14:textId="77777777" w:rsidR="00A954CD" w:rsidRPr="007B221F" w:rsidRDefault="00A954CD" w:rsidP="00F075A7">
            <w:pPr>
              <w:spacing w:after="0"/>
              <w:jc w:val="both"/>
              <w:rPr>
                <w:rFonts w:ascii="Times New Roman" w:hAnsi="Times New Roman" w:cs="Times New Roman"/>
                <w:sz w:val="24"/>
                <w:szCs w:val="24"/>
              </w:rPr>
            </w:pPr>
          </w:p>
        </w:tc>
        <w:tc>
          <w:tcPr>
            <w:tcW w:w="1280" w:type="dxa"/>
          </w:tcPr>
          <w:p w14:paraId="417E981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5</w:t>
            </w:r>
          </w:p>
        </w:tc>
        <w:tc>
          <w:tcPr>
            <w:tcW w:w="622" w:type="dxa"/>
          </w:tcPr>
          <w:p w14:paraId="309E650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2021</w:t>
            </w:r>
          </w:p>
        </w:tc>
        <w:tc>
          <w:tcPr>
            <w:tcW w:w="2278" w:type="dxa"/>
          </w:tcPr>
          <w:p w14:paraId="47979FB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Invasive Ductal Carcinoma</w:t>
            </w:r>
          </w:p>
        </w:tc>
        <w:tc>
          <w:tcPr>
            <w:tcW w:w="3170" w:type="dxa"/>
          </w:tcPr>
          <w:p w14:paraId="1ED7940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Surgery (lumpectomy), chemotherapy, radiation</w:t>
            </w:r>
          </w:p>
        </w:tc>
      </w:tr>
    </w:tbl>
    <w:p w14:paraId="33DA0BE0" w14:textId="77777777" w:rsidR="00A954CD" w:rsidRPr="007B221F" w:rsidRDefault="00A954CD" w:rsidP="00F075A7">
      <w:pPr>
        <w:pStyle w:val="NormalWeb"/>
        <w:spacing w:before="0" w:beforeAutospacing="0" w:after="0" w:afterAutospacing="0"/>
        <w:jc w:val="both"/>
        <w:rPr>
          <w:b/>
          <w:bCs/>
        </w:rPr>
      </w:pPr>
    </w:p>
    <w:p w14:paraId="4F066186" w14:textId="77777777" w:rsidR="00E26C05" w:rsidRPr="007B221F" w:rsidRDefault="00E26C05" w:rsidP="00F075A7">
      <w:pPr>
        <w:spacing w:after="0" w:line="360" w:lineRule="auto"/>
        <w:ind w:left="-113" w:right="-170"/>
        <w:jc w:val="both"/>
        <w:rPr>
          <w:rFonts w:ascii="Times New Roman" w:hAnsi="Times New Roman" w:cs="Times New Roman"/>
          <w:sz w:val="24"/>
          <w:szCs w:val="24"/>
        </w:rPr>
      </w:pPr>
    </w:p>
    <w:p w14:paraId="42D820A7" w14:textId="77777777" w:rsidR="00A954CD" w:rsidRPr="007B221F" w:rsidRDefault="00E26C05" w:rsidP="00F075A7">
      <w:pPr>
        <w:spacing w:after="0" w:line="360" w:lineRule="auto"/>
        <w:ind w:left="-113" w:right="-170"/>
        <w:jc w:val="both"/>
        <w:rPr>
          <w:rFonts w:ascii="Times New Roman" w:hAnsi="Times New Roman" w:cs="Times New Roman"/>
          <w:sz w:val="24"/>
          <w:szCs w:val="24"/>
        </w:rPr>
      </w:pPr>
      <w:r w:rsidRPr="007B221F">
        <w:rPr>
          <w:rFonts w:ascii="Times New Roman" w:hAnsi="Times New Roman" w:cs="Times New Roman"/>
          <w:sz w:val="24"/>
          <w:szCs w:val="24"/>
        </w:rPr>
        <w:t xml:space="preserve">The table 2 provides a summary of participant diagnoses and treatment details for those who underwent breast ultrasonography screening. </w:t>
      </w:r>
      <w:r w:rsidR="0024400B" w:rsidRPr="007B221F">
        <w:rPr>
          <w:rFonts w:ascii="Times New Roman" w:hAnsi="Times New Roman" w:cs="Times New Roman"/>
          <w:sz w:val="24"/>
          <w:szCs w:val="24"/>
        </w:rPr>
        <w:t xml:space="preserve">The participants were diagnosed with </w:t>
      </w:r>
      <w:r w:rsidR="00F10105" w:rsidRPr="007B221F">
        <w:rPr>
          <w:rFonts w:ascii="Times New Roman" w:hAnsi="Times New Roman" w:cs="Times New Roman"/>
          <w:sz w:val="24"/>
          <w:szCs w:val="24"/>
        </w:rPr>
        <w:t xml:space="preserve">Either Invasive Ductal Carcinoma </w:t>
      </w:r>
      <w:r w:rsidR="00D91E94" w:rsidRPr="007B221F">
        <w:rPr>
          <w:rFonts w:ascii="Times New Roman" w:hAnsi="Times New Roman" w:cs="Times New Roman"/>
          <w:sz w:val="24"/>
          <w:szCs w:val="24"/>
        </w:rPr>
        <w:t xml:space="preserve">(IDC), </w:t>
      </w:r>
      <w:r w:rsidR="00560FCB" w:rsidRPr="007B221F">
        <w:rPr>
          <w:rFonts w:ascii="Times New Roman" w:hAnsi="Times New Roman" w:cs="Times New Roman"/>
          <w:sz w:val="24"/>
          <w:szCs w:val="24"/>
        </w:rPr>
        <w:t xml:space="preserve">Ductal Carcinoma </w:t>
      </w:r>
      <w:proofErr w:type="gramStart"/>
      <w:r w:rsidR="00560FCB" w:rsidRPr="007B221F">
        <w:rPr>
          <w:rFonts w:ascii="Times New Roman" w:hAnsi="Times New Roman" w:cs="Times New Roman"/>
          <w:sz w:val="24"/>
          <w:szCs w:val="24"/>
        </w:rPr>
        <w:t>In</w:t>
      </w:r>
      <w:proofErr w:type="gramEnd"/>
      <w:r w:rsidR="00560FCB" w:rsidRPr="007B221F">
        <w:rPr>
          <w:rFonts w:ascii="Times New Roman" w:hAnsi="Times New Roman" w:cs="Times New Roman"/>
          <w:sz w:val="24"/>
          <w:szCs w:val="24"/>
        </w:rPr>
        <w:t xml:space="preserve"> Situ </w:t>
      </w:r>
      <w:r w:rsidR="007A1F64" w:rsidRPr="007B221F">
        <w:rPr>
          <w:rFonts w:ascii="Times New Roman" w:hAnsi="Times New Roman" w:cs="Times New Roman"/>
          <w:sz w:val="24"/>
          <w:szCs w:val="24"/>
        </w:rPr>
        <w:t>(DCIS),</w:t>
      </w:r>
      <w:r w:rsidR="00D91E94" w:rsidRPr="007B221F">
        <w:rPr>
          <w:rFonts w:ascii="Times New Roman" w:hAnsi="Times New Roman" w:cs="Times New Roman"/>
          <w:sz w:val="24"/>
          <w:szCs w:val="24"/>
        </w:rPr>
        <w:t xml:space="preserve"> or Invasive Lobular Carcinoma (ILC) </w:t>
      </w:r>
      <w:r w:rsidR="0024400B" w:rsidRPr="007B221F">
        <w:rPr>
          <w:rFonts w:ascii="Times New Roman" w:hAnsi="Times New Roman" w:cs="Times New Roman"/>
          <w:sz w:val="24"/>
          <w:szCs w:val="24"/>
        </w:rPr>
        <w:t xml:space="preserve">with corresponding treatments tailored to their conditions. For example, five participant, diagnosed with IDC in 2015, received a </w:t>
      </w:r>
      <w:r w:rsidR="00560FCB" w:rsidRPr="007B221F">
        <w:rPr>
          <w:rFonts w:ascii="Times New Roman" w:hAnsi="Times New Roman" w:cs="Times New Roman"/>
          <w:sz w:val="24"/>
          <w:szCs w:val="24"/>
        </w:rPr>
        <w:t>blend</w:t>
      </w:r>
      <w:r w:rsidR="0024400B" w:rsidRPr="007B221F">
        <w:rPr>
          <w:rFonts w:ascii="Times New Roman" w:hAnsi="Times New Roman" w:cs="Times New Roman"/>
          <w:sz w:val="24"/>
          <w:szCs w:val="24"/>
        </w:rPr>
        <w:t xml:space="preserve"> of mastectomy, chemotherapy, hormone therapy, surgery, and radiation therapy. In 2016, 2 participant was diagnosed with DCIS and underwent surgery and radiation therapy, while another participant that year was diagnosed </w:t>
      </w:r>
      <w:r w:rsidR="0024400B" w:rsidRPr="007B221F">
        <w:rPr>
          <w:rFonts w:ascii="Times New Roman" w:hAnsi="Times New Roman" w:cs="Times New Roman"/>
          <w:sz w:val="24"/>
          <w:szCs w:val="24"/>
        </w:rPr>
        <w:lastRenderedPageBreak/>
        <w:t xml:space="preserve">with IDC and received surgery, chemotherapy, and hormone therapy. In 2017, 2 </w:t>
      </w:r>
      <w:r w:rsidR="00560FCB" w:rsidRPr="007B221F">
        <w:rPr>
          <w:rFonts w:ascii="Times New Roman" w:hAnsi="Times New Roman" w:cs="Times New Roman"/>
          <w:sz w:val="24"/>
          <w:szCs w:val="24"/>
        </w:rPr>
        <w:t>participant with</w:t>
      </w:r>
      <w:r w:rsidR="0024400B" w:rsidRPr="007B221F">
        <w:rPr>
          <w:rFonts w:ascii="Times New Roman" w:hAnsi="Times New Roman" w:cs="Times New Roman"/>
          <w:sz w:val="24"/>
          <w:szCs w:val="24"/>
        </w:rPr>
        <w:t xml:space="preserve"> IDC </w:t>
      </w:r>
      <w:r w:rsidR="00D91E94" w:rsidRPr="007B221F">
        <w:rPr>
          <w:rFonts w:ascii="Times New Roman" w:hAnsi="Times New Roman" w:cs="Times New Roman"/>
          <w:sz w:val="24"/>
          <w:szCs w:val="24"/>
        </w:rPr>
        <w:t>applied surgery, hormone therapy, and chemotherapy</w:t>
      </w:r>
      <w:r w:rsidR="0024400B" w:rsidRPr="007B221F">
        <w:rPr>
          <w:rFonts w:ascii="Times New Roman" w:hAnsi="Times New Roman" w:cs="Times New Roman"/>
          <w:sz w:val="24"/>
          <w:szCs w:val="24"/>
        </w:rPr>
        <w:t xml:space="preserve">. 3 </w:t>
      </w:r>
      <w:r w:rsidR="00560FCB" w:rsidRPr="007B221F">
        <w:rPr>
          <w:rFonts w:ascii="Times New Roman" w:hAnsi="Times New Roman" w:cs="Times New Roman"/>
          <w:sz w:val="24"/>
          <w:szCs w:val="24"/>
        </w:rPr>
        <w:t>Participant,</w:t>
      </w:r>
      <w:r w:rsidR="0024400B" w:rsidRPr="007B221F">
        <w:rPr>
          <w:rFonts w:ascii="Times New Roman" w:hAnsi="Times New Roman" w:cs="Times New Roman"/>
          <w:sz w:val="24"/>
          <w:szCs w:val="24"/>
        </w:rPr>
        <w:t xml:space="preserve"> diagnosed with invasive lobular carcinoma in 2018, </w:t>
      </w:r>
      <w:r w:rsidR="007A1F64" w:rsidRPr="007B221F">
        <w:rPr>
          <w:rFonts w:ascii="Times New Roman" w:hAnsi="Times New Roman" w:cs="Times New Roman"/>
          <w:sz w:val="24"/>
          <w:szCs w:val="24"/>
        </w:rPr>
        <w:t>applied</w:t>
      </w:r>
      <w:r w:rsidR="0024400B" w:rsidRPr="007B221F">
        <w:rPr>
          <w:rFonts w:ascii="Times New Roman" w:hAnsi="Times New Roman" w:cs="Times New Roman"/>
          <w:sz w:val="24"/>
          <w:szCs w:val="24"/>
        </w:rPr>
        <w:t xml:space="preserve"> surgery, radiation therapy</w:t>
      </w:r>
      <w:r w:rsidR="007A1F64" w:rsidRPr="007B221F">
        <w:rPr>
          <w:rFonts w:ascii="Times New Roman" w:hAnsi="Times New Roman" w:cs="Times New Roman"/>
          <w:sz w:val="24"/>
          <w:szCs w:val="24"/>
        </w:rPr>
        <w:t>, and chemotherapy</w:t>
      </w:r>
      <w:r w:rsidR="0024400B" w:rsidRPr="007B221F">
        <w:rPr>
          <w:rFonts w:ascii="Times New Roman" w:hAnsi="Times New Roman" w:cs="Times New Roman"/>
          <w:sz w:val="24"/>
          <w:szCs w:val="24"/>
        </w:rPr>
        <w:t xml:space="preserve">. In 2019, 3 </w:t>
      </w:r>
      <w:r w:rsidR="00560FCB" w:rsidRPr="007B221F">
        <w:rPr>
          <w:rFonts w:ascii="Times New Roman" w:hAnsi="Times New Roman" w:cs="Times New Roman"/>
          <w:sz w:val="24"/>
          <w:szCs w:val="24"/>
        </w:rPr>
        <w:t>participant,</w:t>
      </w:r>
      <w:r w:rsidR="0024400B" w:rsidRPr="007B221F">
        <w:rPr>
          <w:rFonts w:ascii="Times New Roman" w:hAnsi="Times New Roman" w:cs="Times New Roman"/>
          <w:sz w:val="24"/>
          <w:szCs w:val="24"/>
        </w:rPr>
        <w:t xml:space="preserve"> diagnosed with IDC, underwent mastectomy, chemotherapy, and hormone therapy. In 2020, two participants were diagnosed with DCIS and ILC, with treatments including surgery, </w:t>
      </w:r>
      <w:r w:rsidR="009514E9" w:rsidRPr="007B221F">
        <w:rPr>
          <w:rFonts w:ascii="Times New Roman" w:hAnsi="Times New Roman" w:cs="Times New Roman"/>
          <w:sz w:val="24"/>
          <w:szCs w:val="24"/>
        </w:rPr>
        <w:t>mastectomy, radiation therapy</w:t>
      </w:r>
      <w:r w:rsidR="0024400B" w:rsidRPr="007B221F">
        <w:rPr>
          <w:rFonts w:ascii="Times New Roman" w:hAnsi="Times New Roman" w:cs="Times New Roman"/>
          <w:sz w:val="24"/>
          <w:szCs w:val="24"/>
        </w:rPr>
        <w:t xml:space="preserve">, hormone therapy, </w:t>
      </w:r>
      <w:r w:rsidR="009514E9" w:rsidRPr="007B221F">
        <w:rPr>
          <w:rFonts w:ascii="Times New Roman" w:hAnsi="Times New Roman" w:cs="Times New Roman"/>
          <w:sz w:val="24"/>
          <w:szCs w:val="24"/>
        </w:rPr>
        <w:t>chemotherapy</w:t>
      </w:r>
      <w:r w:rsidR="00626F0D" w:rsidRPr="007B221F">
        <w:rPr>
          <w:rFonts w:ascii="Times New Roman" w:hAnsi="Times New Roman" w:cs="Times New Roman"/>
          <w:sz w:val="24"/>
          <w:szCs w:val="24"/>
        </w:rPr>
        <w:t xml:space="preserve">, </w:t>
      </w:r>
      <w:r w:rsidR="0024400B" w:rsidRPr="007B221F">
        <w:rPr>
          <w:rFonts w:ascii="Times New Roman" w:hAnsi="Times New Roman" w:cs="Times New Roman"/>
          <w:sz w:val="24"/>
          <w:szCs w:val="24"/>
        </w:rPr>
        <w:t>and radiation therapy. Finally, in 2021, participant 5 diagnosed with IDC received lumpectomy, chemotherapy, and radiation therapy.</w:t>
      </w:r>
    </w:p>
    <w:p w14:paraId="786991BD" w14:textId="77777777" w:rsidR="00A954CD" w:rsidRPr="007B221F" w:rsidRDefault="00A954CD" w:rsidP="00F075A7">
      <w:pPr>
        <w:spacing w:after="0"/>
        <w:ind w:left="-113" w:right="-170"/>
        <w:jc w:val="both"/>
        <w:rPr>
          <w:rFonts w:ascii="Times New Roman" w:hAnsi="Times New Roman" w:cs="Times New Roman"/>
          <w:sz w:val="24"/>
          <w:szCs w:val="24"/>
        </w:rPr>
      </w:pPr>
    </w:p>
    <w:p w14:paraId="0508EF28" w14:textId="77777777" w:rsidR="00A954CD" w:rsidRPr="007B221F" w:rsidRDefault="00A954CD" w:rsidP="00F075A7">
      <w:pPr>
        <w:pStyle w:val="Heading3"/>
        <w:jc w:val="both"/>
        <w:rPr>
          <w:rFonts w:ascii="Times New Roman" w:hAnsi="Times New Roman" w:cs="Times New Roman"/>
        </w:rPr>
      </w:pPr>
    </w:p>
    <w:p w14:paraId="42CB8FCC" w14:textId="77777777" w:rsidR="00A954CD" w:rsidRPr="007B221F" w:rsidRDefault="0024400B" w:rsidP="00F075A7">
      <w:pPr>
        <w:pStyle w:val="Heading3"/>
        <w:jc w:val="both"/>
        <w:rPr>
          <w:rFonts w:ascii="Times New Roman" w:hAnsi="Times New Roman" w:cs="Times New Roman"/>
          <w:b/>
          <w:color w:val="auto"/>
        </w:rPr>
      </w:pPr>
      <w:r w:rsidRPr="007B221F">
        <w:rPr>
          <w:rFonts w:ascii="Times New Roman" w:hAnsi="Times New Roman" w:cs="Times New Roman"/>
          <w:b/>
          <w:color w:val="auto"/>
        </w:rPr>
        <w:t>Table 3: Family History of Breast Cancer (2D Digital Mammography)</w:t>
      </w:r>
    </w:p>
    <w:tbl>
      <w:tblPr>
        <w:tblStyle w:val="TableGrid"/>
        <w:tblW w:w="9143" w:type="dxa"/>
        <w:tblInd w:w="-5" w:type="dxa"/>
        <w:tblLook w:val="04A0" w:firstRow="1" w:lastRow="0" w:firstColumn="1" w:lastColumn="0" w:noHBand="0" w:noVBand="1"/>
      </w:tblPr>
      <w:tblGrid>
        <w:gridCol w:w="1968"/>
        <w:gridCol w:w="1376"/>
        <w:gridCol w:w="1830"/>
        <w:gridCol w:w="3969"/>
      </w:tblGrid>
      <w:tr w:rsidR="00A954CD" w:rsidRPr="007B221F" w14:paraId="4C553262" w14:textId="77777777">
        <w:trPr>
          <w:trHeight w:val="477"/>
        </w:trPr>
        <w:tc>
          <w:tcPr>
            <w:tcW w:w="1973" w:type="dxa"/>
          </w:tcPr>
          <w:p w14:paraId="16585CC7"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Screening Method</w:t>
            </w:r>
          </w:p>
        </w:tc>
        <w:tc>
          <w:tcPr>
            <w:tcW w:w="0" w:type="auto"/>
          </w:tcPr>
          <w:p w14:paraId="56EC05B3"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 xml:space="preserve">Participant </w:t>
            </w:r>
          </w:p>
        </w:tc>
        <w:tc>
          <w:tcPr>
            <w:tcW w:w="1856" w:type="dxa"/>
          </w:tcPr>
          <w:p w14:paraId="37A381D7"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Family History of Breast Cancer</w:t>
            </w:r>
          </w:p>
        </w:tc>
        <w:tc>
          <w:tcPr>
            <w:tcW w:w="4044" w:type="dxa"/>
          </w:tcPr>
          <w:p w14:paraId="16B8D878"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Relationship and Age of Diagnosis</w:t>
            </w:r>
          </w:p>
        </w:tc>
      </w:tr>
      <w:tr w:rsidR="00A954CD" w:rsidRPr="007B221F" w14:paraId="656FCF8A" w14:textId="77777777">
        <w:trPr>
          <w:trHeight w:val="196"/>
        </w:trPr>
        <w:tc>
          <w:tcPr>
            <w:tcW w:w="1973" w:type="dxa"/>
            <w:vMerge w:val="restart"/>
          </w:tcPr>
          <w:p w14:paraId="7B7ABBAE" w14:textId="77777777" w:rsidR="00A954CD" w:rsidRPr="007B221F" w:rsidRDefault="0024400B" w:rsidP="00F075A7">
            <w:pPr>
              <w:spacing w:after="0"/>
              <w:jc w:val="both"/>
              <w:rPr>
                <w:rStyle w:val="Strong"/>
                <w:rFonts w:ascii="Times New Roman" w:hAnsi="Times New Roman" w:cs="Times New Roman"/>
                <w:sz w:val="24"/>
                <w:szCs w:val="24"/>
              </w:rPr>
            </w:pPr>
            <w:r w:rsidRPr="007B221F">
              <w:rPr>
                <w:rStyle w:val="Strong"/>
                <w:rFonts w:ascii="Times New Roman" w:hAnsi="Times New Roman" w:cs="Times New Roman"/>
                <w:sz w:val="24"/>
                <w:szCs w:val="24"/>
              </w:rPr>
              <w:t>2D Digital Mammography</w:t>
            </w:r>
          </w:p>
        </w:tc>
        <w:tc>
          <w:tcPr>
            <w:tcW w:w="0" w:type="auto"/>
          </w:tcPr>
          <w:p w14:paraId="2E7EF98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36</w:t>
            </w:r>
          </w:p>
        </w:tc>
        <w:tc>
          <w:tcPr>
            <w:tcW w:w="1856" w:type="dxa"/>
          </w:tcPr>
          <w:p w14:paraId="58365D9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4044" w:type="dxa"/>
          </w:tcPr>
          <w:p w14:paraId="38B07B1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2F9FE726" w14:textId="77777777">
        <w:trPr>
          <w:trHeight w:val="213"/>
        </w:trPr>
        <w:tc>
          <w:tcPr>
            <w:tcW w:w="1973" w:type="dxa"/>
            <w:vMerge/>
          </w:tcPr>
          <w:p w14:paraId="0D79D054" w14:textId="77777777" w:rsidR="00A954CD" w:rsidRPr="007B221F" w:rsidRDefault="00A954CD" w:rsidP="00F075A7">
            <w:pPr>
              <w:spacing w:after="0"/>
              <w:jc w:val="both"/>
              <w:rPr>
                <w:rFonts w:ascii="Times New Roman" w:hAnsi="Times New Roman" w:cs="Times New Roman"/>
                <w:sz w:val="24"/>
                <w:szCs w:val="24"/>
              </w:rPr>
            </w:pPr>
          </w:p>
        </w:tc>
        <w:tc>
          <w:tcPr>
            <w:tcW w:w="0" w:type="auto"/>
            <w:vMerge w:val="restart"/>
          </w:tcPr>
          <w:p w14:paraId="1539EF4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8</w:t>
            </w:r>
          </w:p>
        </w:tc>
        <w:tc>
          <w:tcPr>
            <w:tcW w:w="1856" w:type="dxa"/>
          </w:tcPr>
          <w:p w14:paraId="6A9D123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26D0B44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48</w:t>
            </w:r>
          </w:p>
        </w:tc>
      </w:tr>
      <w:tr w:rsidR="00A954CD" w:rsidRPr="007B221F" w14:paraId="29BAFBB2" w14:textId="77777777">
        <w:trPr>
          <w:trHeight w:val="196"/>
        </w:trPr>
        <w:tc>
          <w:tcPr>
            <w:tcW w:w="1973" w:type="dxa"/>
            <w:vMerge/>
          </w:tcPr>
          <w:p w14:paraId="247365DD"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7A178694"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7392DDE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6458477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52</w:t>
            </w:r>
          </w:p>
        </w:tc>
      </w:tr>
      <w:tr w:rsidR="00A954CD" w:rsidRPr="007B221F" w14:paraId="3DF053D0" w14:textId="77777777">
        <w:trPr>
          <w:trHeight w:val="196"/>
        </w:trPr>
        <w:tc>
          <w:tcPr>
            <w:tcW w:w="1973" w:type="dxa"/>
            <w:vMerge/>
          </w:tcPr>
          <w:p w14:paraId="0556B67B"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6AA345DA"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14BBACB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7EDEA1C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47</w:t>
            </w:r>
          </w:p>
        </w:tc>
      </w:tr>
      <w:tr w:rsidR="00A954CD" w:rsidRPr="007B221F" w14:paraId="3DB0CEB7" w14:textId="77777777">
        <w:trPr>
          <w:trHeight w:val="196"/>
        </w:trPr>
        <w:tc>
          <w:tcPr>
            <w:tcW w:w="1973" w:type="dxa"/>
            <w:vMerge/>
          </w:tcPr>
          <w:p w14:paraId="47CC1F37"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7CD653D9"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455BA7F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68486DF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50</w:t>
            </w:r>
          </w:p>
        </w:tc>
      </w:tr>
      <w:tr w:rsidR="00A954CD" w:rsidRPr="007B221F" w14:paraId="6FD25773" w14:textId="77777777">
        <w:trPr>
          <w:trHeight w:val="196"/>
        </w:trPr>
        <w:tc>
          <w:tcPr>
            <w:tcW w:w="1973" w:type="dxa"/>
            <w:vMerge/>
          </w:tcPr>
          <w:p w14:paraId="42F71EB8"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1D624353"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5DBD8FC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4C40DFB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48</w:t>
            </w:r>
          </w:p>
        </w:tc>
      </w:tr>
      <w:tr w:rsidR="00A954CD" w:rsidRPr="007B221F" w14:paraId="40F95218" w14:textId="77777777">
        <w:trPr>
          <w:trHeight w:val="196"/>
        </w:trPr>
        <w:tc>
          <w:tcPr>
            <w:tcW w:w="1973" w:type="dxa"/>
            <w:vMerge/>
          </w:tcPr>
          <w:p w14:paraId="7371C1EC"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6E297158"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46EE2B7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3A07314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51</w:t>
            </w:r>
          </w:p>
        </w:tc>
      </w:tr>
      <w:tr w:rsidR="00A954CD" w:rsidRPr="007B221F" w14:paraId="1AFD1C52" w14:textId="77777777">
        <w:trPr>
          <w:trHeight w:val="196"/>
        </w:trPr>
        <w:tc>
          <w:tcPr>
            <w:tcW w:w="1973" w:type="dxa"/>
            <w:vMerge/>
          </w:tcPr>
          <w:p w14:paraId="37CF4780"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25F6B8BE"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051A103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53EBDFF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52</w:t>
            </w:r>
          </w:p>
        </w:tc>
      </w:tr>
      <w:tr w:rsidR="00A954CD" w:rsidRPr="007B221F" w14:paraId="3849D5CD" w14:textId="77777777">
        <w:trPr>
          <w:trHeight w:val="196"/>
        </w:trPr>
        <w:tc>
          <w:tcPr>
            <w:tcW w:w="1973" w:type="dxa"/>
            <w:vMerge/>
          </w:tcPr>
          <w:p w14:paraId="7B3431BA"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1C64B8C3"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5F10E4F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262D70B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50</w:t>
            </w:r>
          </w:p>
        </w:tc>
      </w:tr>
      <w:tr w:rsidR="00A954CD" w:rsidRPr="007B221F" w14:paraId="4B17C999" w14:textId="77777777">
        <w:trPr>
          <w:trHeight w:val="260"/>
        </w:trPr>
        <w:tc>
          <w:tcPr>
            <w:tcW w:w="1973" w:type="dxa"/>
            <w:vMerge/>
          </w:tcPr>
          <w:p w14:paraId="039BF198" w14:textId="77777777" w:rsidR="00A954CD" w:rsidRPr="007B221F" w:rsidRDefault="00A954CD" w:rsidP="00F075A7">
            <w:pPr>
              <w:spacing w:after="0"/>
              <w:jc w:val="both"/>
              <w:rPr>
                <w:rFonts w:ascii="Times New Roman" w:hAnsi="Times New Roman" w:cs="Times New Roman"/>
                <w:sz w:val="24"/>
                <w:szCs w:val="24"/>
              </w:rPr>
            </w:pPr>
          </w:p>
        </w:tc>
        <w:tc>
          <w:tcPr>
            <w:tcW w:w="0" w:type="auto"/>
            <w:vMerge w:val="restart"/>
          </w:tcPr>
          <w:p w14:paraId="108FF8B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1856" w:type="dxa"/>
          </w:tcPr>
          <w:p w14:paraId="7E45233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3D64478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Sister, diagnosed at age 49</w:t>
            </w:r>
          </w:p>
        </w:tc>
      </w:tr>
      <w:tr w:rsidR="00A954CD" w:rsidRPr="007B221F" w14:paraId="59D286B6" w14:textId="77777777">
        <w:trPr>
          <w:trHeight w:val="245"/>
        </w:trPr>
        <w:tc>
          <w:tcPr>
            <w:tcW w:w="1973" w:type="dxa"/>
            <w:vMerge/>
          </w:tcPr>
          <w:p w14:paraId="6A9DD316"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43B7F165"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02B499F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65827BC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Sister, diagnosed at age 45</w:t>
            </w:r>
          </w:p>
        </w:tc>
      </w:tr>
      <w:tr w:rsidR="00A954CD" w:rsidRPr="007B221F" w14:paraId="6CC20BE4" w14:textId="77777777">
        <w:trPr>
          <w:trHeight w:val="260"/>
        </w:trPr>
        <w:tc>
          <w:tcPr>
            <w:tcW w:w="1973" w:type="dxa"/>
            <w:vMerge/>
          </w:tcPr>
          <w:p w14:paraId="7C86DEA9"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5D1904D6"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23DB60E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3222667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Sister, diagnosed at age 42</w:t>
            </w:r>
          </w:p>
        </w:tc>
      </w:tr>
      <w:tr w:rsidR="00A954CD" w:rsidRPr="007B221F" w14:paraId="60E7328A" w14:textId="77777777">
        <w:trPr>
          <w:trHeight w:val="245"/>
        </w:trPr>
        <w:tc>
          <w:tcPr>
            <w:tcW w:w="1973" w:type="dxa"/>
            <w:vMerge/>
          </w:tcPr>
          <w:p w14:paraId="6B4F2528" w14:textId="77777777" w:rsidR="00A954CD" w:rsidRPr="007B221F" w:rsidRDefault="00A954CD" w:rsidP="00F075A7">
            <w:pPr>
              <w:spacing w:after="0"/>
              <w:jc w:val="both"/>
              <w:rPr>
                <w:rFonts w:ascii="Times New Roman" w:hAnsi="Times New Roman" w:cs="Times New Roman"/>
                <w:sz w:val="24"/>
                <w:szCs w:val="24"/>
              </w:rPr>
            </w:pPr>
          </w:p>
        </w:tc>
        <w:tc>
          <w:tcPr>
            <w:tcW w:w="0" w:type="auto"/>
            <w:vMerge w:val="restart"/>
          </w:tcPr>
          <w:p w14:paraId="56516F2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1856" w:type="dxa"/>
          </w:tcPr>
          <w:p w14:paraId="0D21521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5256A43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Aunt, diagnosed at age 55</w:t>
            </w:r>
          </w:p>
        </w:tc>
      </w:tr>
      <w:tr w:rsidR="00A954CD" w:rsidRPr="007B221F" w14:paraId="120D2834" w14:textId="77777777">
        <w:trPr>
          <w:trHeight w:val="260"/>
        </w:trPr>
        <w:tc>
          <w:tcPr>
            <w:tcW w:w="1973" w:type="dxa"/>
            <w:vMerge/>
          </w:tcPr>
          <w:p w14:paraId="208AC06F"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0605362C"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10FBF34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2CB0B49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Aunt, diagnosed at age 55</w:t>
            </w:r>
          </w:p>
        </w:tc>
      </w:tr>
      <w:tr w:rsidR="00A954CD" w:rsidRPr="007B221F" w14:paraId="05AB3B04" w14:textId="77777777">
        <w:trPr>
          <w:trHeight w:val="245"/>
        </w:trPr>
        <w:tc>
          <w:tcPr>
            <w:tcW w:w="1973" w:type="dxa"/>
            <w:vMerge/>
          </w:tcPr>
          <w:p w14:paraId="1DCC0578"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36FA9760"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468DFBF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5009090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Aunt, diagnosed at age 53</w:t>
            </w:r>
          </w:p>
        </w:tc>
      </w:tr>
      <w:tr w:rsidR="00A954CD" w:rsidRPr="007B221F" w14:paraId="2AC1AAF2" w14:textId="77777777">
        <w:trPr>
          <w:trHeight w:val="260"/>
        </w:trPr>
        <w:tc>
          <w:tcPr>
            <w:tcW w:w="1973" w:type="dxa"/>
            <w:vMerge/>
          </w:tcPr>
          <w:p w14:paraId="1503BF27" w14:textId="77777777" w:rsidR="00A954CD" w:rsidRPr="007B221F" w:rsidRDefault="00A954CD" w:rsidP="00F075A7">
            <w:pPr>
              <w:spacing w:after="0"/>
              <w:jc w:val="both"/>
              <w:rPr>
                <w:rFonts w:ascii="Times New Roman" w:hAnsi="Times New Roman" w:cs="Times New Roman"/>
                <w:sz w:val="24"/>
                <w:szCs w:val="24"/>
              </w:rPr>
            </w:pPr>
          </w:p>
        </w:tc>
        <w:tc>
          <w:tcPr>
            <w:tcW w:w="0" w:type="auto"/>
            <w:vMerge w:val="restart"/>
          </w:tcPr>
          <w:p w14:paraId="4BC9059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w:t>
            </w:r>
          </w:p>
        </w:tc>
        <w:tc>
          <w:tcPr>
            <w:tcW w:w="1856" w:type="dxa"/>
          </w:tcPr>
          <w:p w14:paraId="79E79A0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450D4FF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Grandmother, diagnosed at age 60</w:t>
            </w:r>
          </w:p>
        </w:tc>
      </w:tr>
      <w:tr w:rsidR="00A954CD" w:rsidRPr="007B221F" w14:paraId="7A92034F" w14:textId="77777777">
        <w:trPr>
          <w:trHeight w:val="245"/>
        </w:trPr>
        <w:tc>
          <w:tcPr>
            <w:tcW w:w="1973" w:type="dxa"/>
            <w:vMerge/>
          </w:tcPr>
          <w:p w14:paraId="62C7D530"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274A7306" w14:textId="77777777" w:rsidR="00A954CD" w:rsidRPr="007B221F" w:rsidRDefault="00A954CD" w:rsidP="00F075A7">
            <w:pPr>
              <w:spacing w:after="0"/>
              <w:jc w:val="both"/>
              <w:rPr>
                <w:rFonts w:ascii="Times New Roman" w:hAnsi="Times New Roman" w:cs="Times New Roman"/>
                <w:sz w:val="24"/>
                <w:szCs w:val="24"/>
              </w:rPr>
            </w:pPr>
          </w:p>
        </w:tc>
        <w:tc>
          <w:tcPr>
            <w:tcW w:w="1856" w:type="dxa"/>
          </w:tcPr>
          <w:p w14:paraId="6E2B65D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4044" w:type="dxa"/>
          </w:tcPr>
          <w:p w14:paraId="11EE35C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Grandmother, diagnosed at age 60</w:t>
            </w:r>
          </w:p>
        </w:tc>
      </w:tr>
    </w:tbl>
    <w:p w14:paraId="4E95DCBE" w14:textId="77777777" w:rsidR="00A954CD" w:rsidRPr="007B221F" w:rsidRDefault="0024400B" w:rsidP="00621033">
      <w:pPr>
        <w:spacing w:after="0" w:line="360" w:lineRule="auto"/>
        <w:ind w:left="-113" w:right="-113"/>
        <w:jc w:val="both"/>
        <w:rPr>
          <w:rFonts w:ascii="Times New Roman" w:hAnsi="Times New Roman" w:cs="Times New Roman"/>
          <w:sz w:val="24"/>
          <w:szCs w:val="24"/>
        </w:rPr>
      </w:pPr>
      <w:r w:rsidRPr="007B221F">
        <w:rPr>
          <w:rFonts w:ascii="Times New Roman" w:hAnsi="Times New Roman" w:cs="Times New Roman"/>
          <w:sz w:val="24"/>
          <w:szCs w:val="24"/>
        </w:rPr>
        <w:t xml:space="preserve">Table 3 presents information on the </w:t>
      </w:r>
      <w:r w:rsidR="00304453" w:rsidRPr="007B221F">
        <w:rPr>
          <w:rFonts w:ascii="Times New Roman" w:hAnsi="Times New Roman" w:cs="Times New Roman"/>
          <w:sz w:val="24"/>
          <w:szCs w:val="24"/>
        </w:rPr>
        <w:t xml:space="preserve">breast cancer </w:t>
      </w:r>
      <w:r w:rsidRPr="007B221F">
        <w:rPr>
          <w:rFonts w:ascii="Times New Roman" w:hAnsi="Times New Roman" w:cs="Times New Roman"/>
          <w:sz w:val="24"/>
          <w:szCs w:val="24"/>
        </w:rPr>
        <w:t>family history of participants who underwent 2D digital mammography screening. It includes details about whether the part</w:t>
      </w:r>
      <w:r w:rsidR="00C62354" w:rsidRPr="007B221F">
        <w:rPr>
          <w:rFonts w:ascii="Times New Roman" w:hAnsi="Times New Roman" w:cs="Times New Roman"/>
          <w:sz w:val="24"/>
          <w:szCs w:val="24"/>
        </w:rPr>
        <w:t>icipant has a breast cancer family history</w:t>
      </w:r>
      <w:r w:rsidRPr="007B221F">
        <w:rPr>
          <w:rFonts w:ascii="Times New Roman" w:hAnsi="Times New Roman" w:cs="Times New Roman"/>
          <w:sz w:val="24"/>
          <w:szCs w:val="24"/>
        </w:rPr>
        <w:t>, with relationship to affected family member and the age at which the diagnosis occurred. Among the participants, sever</w:t>
      </w:r>
      <w:r w:rsidR="00C62354" w:rsidRPr="007B221F">
        <w:rPr>
          <w:rFonts w:ascii="Times New Roman" w:hAnsi="Times New Roman" w:cs="Times New Roman"/>
          <w:sz w:val="24"/>
          <w:szCs w:val="24"/>
        </w:rPr>
        <w:t>al reported a breast cancer family history</w:t>
      </w:r>
      <w:r w:rsidRPr="007B221F">
        <w:rPr>
          <w:rFonts w:ascii="Times New Roman" w:hAnsi="Times New Roman" w:cs="Times New Roman"/>
          <w:sz w:val="24"/>
          <w:szCs w:val="24"/>
        </w:rPr>
        <w:t xml:space="preserve">, with many citing their mothers as the affected relatives, diagnosed at ages ranging from 47 to 52. Additionally, some participants had a family history involving their sisters, with diagnoses occurring at ages 42 to 49, and a few participants noted breast cancer diagnoses in their aunts, with ages ranging from 53 to 55. One participant reported a family history involving their </w:t>
      </w:r>
      <w:r w:rsidRPr="007B221F">
        <w:rPr>
          <w:rFonts w:ascii="Times New Roman" w:hAnsi="Times New Roman" w:cs="Times New Roman"/>
          <w:sz w:val="24"/>
          <w:szCs w:val="24"/>
        </w:rPr>
        <w:lastRenderedPageBreak/>
        <w:t xml:space="preserve">grandmother, who was diagnosed at age 60. 2 </w:t>
      </w:r>
      <w:proofErr w:type="gramStart"/>
      <w:r w:rsidRPr="007B221F">
        <w:rPr>
          <w:rFonts w:ascii="Times New Roman" w:hAnsi="Times New Roman" w:cs="Times New Roman"/>
          <w:sz w:val="24"/>
          <w:szCs w:val="24"/>
        </w:rPr>
        <w:t>participant</w:t>
      </w:r>
      <w:proofErr w:type="gramEnd"/>
      <w:r w:rsidRPr="007B221F">
        <w:rPr>
          <w:rFonts w:ascii="Times New Roman" w:hAnsi="Times New Roman" w:cs="Times New Roman"/>
          <w:sz w:val="24"/>
          <w:szCs w:val="24"/>
        </w:rPr>
        <w:t>, participant 36, had no</w:t>
      </w:r>
      <w:r w:rsidR="00C62354" w:rsidRPr="007B221F">
        <w:rPr>
          <w:rFonts w:ascii="Times New Roman" w:hAnsi="Times New Roman" w:cs="Times New Roman"/>
          <w:sz w:val="24"/>
          <w:szCs w:val="24"/>
        </w:rPr>
        <w:t xml:space="preserve"> significant </w:t>
      </w:r>
      <w:proofErr w:type="spellStart"/>
      <w:r w:rsidR="00C62354" w:rsidRPr="007B221F">
        <w:rPr>
          <w:rFonts w:ascii="Times New Roman" w:hAnsi="Times New Roman" w:cs="Times New Roman"/>
          <w:sz w:val="24"/>
          <w:szCs w:val="24"/>
        </w:rPr>
        <w:t>brest</w:t>
      </w:r>
      <w:proofErr w:type="spellEnd"/>
      <w:r w:rsidR="00C62354" w:rsidRPr="007B221F">
        <w:rPr>
          <w:rFonts w:ascii="Times New Roman" w:hAnsi="Times New Roman" w:cs="Times New Roman"/>
          <w:sz w:val="24"/>
          <w:szCs w:val="24"/>
        </w:rPr>
        <w:t xml:space="preserve"> cancer </w:t>
      </w:r>
      <w:r w:rsidRPr="007B221F">
        <w:rPr>
          <w:rFonts w:ascii="Times New Roman" w:hAnsi="Times New Roman" w:cs="Times New Roman"/>
          <w:sz w:val="24"/>
          <w:szCs w:val="24"/>
        </w:rPr>
        <w:t xml:space="preserve">family history </w:t>
      </w:r>
      <w:r w:rsidR="00C62354" w:rsidRPr="007B221F">
        <w:rPr>
          <w:rFonts w:ascii="Times New Roman" w:hAnsi="Times New Roman" w:cs="Times New Roman"/>
          <w:sz w:val="24"/>
          <w:szCs w:val="24"/>
        </w:rPr>
        <w:t>reported</w:t>
      </w:r>
      <w:r w:rsidRPr="007B221F">
        <w:rPr>
          <w:rFonts w:ascii="Times New Roman" w:hAnsi="Times New Roman" w:cs="Times New Roman"/>
          <w:sz w:val="24"/>
          <w:szCs w:val="24"/>
        </w:rPr>
        <w:t xml:space="preserve">. This table highlights the varying ages of diagnosis among relatives and the potential genetic risk factors </w:t>
      </w:r>
      <w:r w:rsidR="00895CE8" w:rsidRPr="007B221F">
        <w:rPr>
          <w:rFonts w:ascii="Times New Roman" w:hAnsi="Times New Roman" w:cs="Times New Roman"/>
          <w:sz w:val="24"/>
          <w:szCs w:val="24"/>
        </w:rPr>
        <w:t>connected</w:t>
      </w:r>
      <w:r w:rsidRPr="007B221F">
        <w:rPr>
          <w:rFonts w:ascii="Times New Roman" w:hAnsi="Times New Roman" w:cs="Times New Roman"/>
          <w:sz w:val="24"/>
          <w:szCs w:val="24"/>
        </w:rPr>
        <w:t xml:space="preserve"> with breast cancer.</w:t>
      </w:r>
    </w:p>
    <w:p w14:paraId="6642465A" w14:textId="77777777" w:rsidR="00A954CD" w:rsidRPr="007B221F" w:rsidRDefault="0024400B" w:rsidP="00F075A7">
      <w:pPr>
        <w:pStyle w:val="Heading3"/>
        <w:jc w:val="both"/>
        <w:rPr>
          <w:rFonts w:ascii="Times New Roman" w:hAnsi="Times New Roman" w:cs="Times New Roman"/>
          <w:b/>
          <w:color w:val="auto"/>
        </w:rPr>
      </w:pPr>
      <w:r w:rsidRPr="007B221F">
        <w:rPr>
          <w:rFonts w:ascii="Times New Roman" w:hAnsi="Times New Roman" w:cs="Times New Roman"/>
          <w:b/>
          <w:color w:val="auto"/>
        </w:rPr>
        <w:t>Table 4: Family History of Breast Cancer (Breast Ultrasonography)</w:t>
      </w:r>
    </w:p>
    <w:tbl>
      <w:tblPr>
        <w:tblStyle w:val="TableGrid"/>
        <w:tblW w:w="0" w:type="auto"/>
        <w:tblLook w:val="04A0" w:firstRow="1" w:lastRow="0" w:firstColumn="1" w:lastColumn="0" w:noHBand="0" w:noVBand="1"/>
      </w:tblPr>
      <w:tblGrid>
        <w:gridCol w:w="1963"/>
        <w:gridCol w:w="1376"/>
        <w:gridCol w:w="2139"/>
        <w:gridCol w:w="3538"/>
      </w:tblGrid>
      <w:tr w:rsidR="00A954CD" w:rsidRPr="007B221F" w14:paraId="4E02963F" w14:textId="77777777">
        <w:tc>
          <w:tcPr>
            <w:tcW w:w="0" w:type="auto"/>
          </w:tcPr>
          <w:p w14:paraId="1791E907"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Screening Method</w:t>
            </w:r>
          </w:p>
        </w:tc>
        <w:tc>
          <w:tcPr>
            <w:tcW w:w="0" w:type="auto"/>
          </w:tcPr>
          <w:p w14:paraId="53A56E75"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 xml:space="preserve">Participant </w:t>
            </w:r>
          </w:p>
        </w:tc>
        <w:tc>
          <w:tcPr>
            <w:tcW w:w="2284" w:type="dxa"/>
          </w:tcPr>
          <w:p w14:paraId="0C8B7232"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Family History of Breast Cancer</w:t>
            </w:r>
          </w:p>
        </w:tc>
        <w:tc>
          <w:tcPr>
            <w:tcW w:w="3787" w:type="dxa"/>
          </w:tcPr>
          <w:p w14:paraId="5CA8AD06"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Relationship and Age of Diagnosis</w:t>
            </w:r>
          </w:p>
        </w:tc>
      </w:tr>
      <w:tr w:rsidR="00A954CD" w:rsidRPr="007B221F" w14:paraId="4DC19F18" w14:textId="77777777">
        <w:trPr>
          <w:trHeight w:val="321"/>
        </w:trPr>
        <w:tc>
          <w:tcPr>
            <w:tcW w:w="0" w:type="auto"/>
          </w:tcPr>
          <w:p w14:paraId="544ACB46"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tcPr>
          <w:p w14:paraId="546514D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9</w:t>
            </w:r>
          </w:p>
        </w:tc>
        <w:tc>
          <w:tcPr>
            <w:tcW w:w="2284" w:type="dxa"/>
          </w:tcPr>
          <w:p w14:paraId="44DD893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3787" w:type="dxa"/>
          </w:tcPr>
          <w:p w14:paraId="01E51E2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0B041DEA" w14:textId="77777777">
        <w:trPr>
          <w:trHeight w:val="321"/>
        </w:trPr>
        <w:tc>
          <w:tcPr>
            <w:tcW w:w="0" w:type="auto"/>
            <w:vMerge w:val="restart"/>
          </w:tcPr>
          <w:p w14:paraId="18014406" w14:textId="77777777" w:rsidR="00A954CD" w:rsidRPr="007B221F" w:rsidRDefault="0024400B" w:rsidP="00F075A7">
            <w:pPr>
              <w:spacing w:after="0"/>
              <w:jc w:val="both"/>
              <w:rPr>
                <w:rFonts w:ascii="Times New Roman" w:hAnsi="Times New Roman" w:cs="Times New Roman"/>
                <w:sz w:val="24"/>
                <w:szCs w:val="24"/>
              </w:rPr>
            </w:pPr>
            <w:r w:rsidRPr="007B221F">
              <w:rPr>
                <w:rStyle w:val="Strong"/>
                <w:rFonts w:ascii="Times New Roman" w:hAnsi="Times New Roman" w:cs="Times New Roman"/>
                <w:sz w:val="24"/>
                <w:szCs w:val="24"/>
              </w:rPr>
              <w:t>Breast Ultrasonography</w:t>
            </w:r>
          </w:p>
        </w:tc>
        <w:tc>
          <w:tcPr>
            <w:tcW w:w="0" w:type="auto"/>
            <w:vMerge w:val="restart"/>
          </w:tcPr>
          <w:p w14:paraId="039B5EA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4</w:t>
            </w:r>
          </w:p>
        </w:tc>
        <w:tc>
          <w:tcPr>
            <w:tcW w:w="2284" w:type="dxa"/>
          </w:tcPr>
          <w:p w14:paraId="7A8B7A5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3787" w:type="dxa"/>
          </w:tcPr>
          <w:p w14:paraId="53E172F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51</w:t>
            </w:r>
          </w:p>
        </w:tc>
      </w:tr>
      <w:tr w:rsidR="00A954CD" w:rsidRPr="007B221F" w14:paraId="2E041F30" w14:textId="77777777">
        <w:tc>
          <w:tcPr>
            <w:tcW w:w="0" w:type="auto"/>
            <w:vMerge/>
          </w:tcPr>
          <w:p w14:paraId="37FC459E"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64078D4C" w14:textId="77777777" w:rsidR="00A954CD" w:rsidRPr="007B221F" w:rsidRDefault="00A954CD" w:rsidP="00F075A7">
            <w:pPr>
              <w:spacing w:after="0"/>
              <w:jc w:val="both"/>
              <w:rPr>
                <w:rFonts w:ascii="Times New Roman" w:hAnsi="Times New Roman" w:cs="Times New Roman"/>
                <w:sz w:val="24"/>
                <w:szCs w:val="24"/>
              </w:rPr>
            </w:pPr>
          </w:p>
        </w:tc>
        <w:tc>
          <w:tcPr>
            <w:tcW w:w="2284" w:type="dxa"/>
          </w:tcPr>
          <w:p w14:paraId="10C480B7" w14:textId="77777777" w:rsidR="00A954CD" w:rsidRPr="007B221F" w:rsidRDefault="00A954CD" w:rsidP="00F075A7">
            <w:pPr>
              <w:spacing w:after="0"/>
              <w:jc w:val="both"/>
              <w:rPr>
                <w:rFonts w:ascii="Times New Roman" w:hAnsi="Times New Roman" w:cs="Times New Roman"/>
                <w:sz w:val="24"/>
                <w:szCs w:val="24"/>
              </w:rPr>
            </w:pPr>
          </w:p>
        </w:tc>
        <w:tc>
          <w:tcPr>
            <w:tcW w:w="3787" w:type="dxa"/>
          </w:tcPr>
          <w:p w14:paraId="5D8AB9B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52</w:t>
            </w:r>
          </w:p>
        </w:tc>
      </w:tr>
      <w:tr w:rsidR="00A954CD" w:rsidRPr="007B221F" w14:paraId="2A7EEC4E" w14:textId="77777777">
        <w:tc>
          <w:tcPr>
            <w:tcW w:w="0" w:type="auto"/>
            <w:vMerge/>
          </w:tcPr>
          <w:p w14:paraId="6F2D4F9F"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38548923" w14:textId="77777777" w:rsidR="00A954CD" w:rsidRPr="007B221F" w:rsidRDefault="00A954CD" w:rsidP="00F075A7">
            <w:pPr>
              <w:spacing w:after="0"/>
              <w:jc w:val="both"/>
              <w:rPr>
                <w:rFonts w:ascii="Times New Roman" w:hAnsi="Times New Roman" w:cs="Times New Roman"/>
                <w:sz w:val="24"/>
                <w:szCs w:val="24"/>
              </w:rPr>
            </w:pPr>
          </w:p>
        </w:tc>
        <w:tc>
          <w:tcPr>
            <w:tcW w:w="2284" w:type="dxa"/>
          </w:tcPr>
          <w:p w14:paraId="1E1DDFA7" w14:textId="77777777" w:rsidR="00A954CD" w:rsidRPr="007B221F" w:rsidRDefault="00A954CD" w:rsidP="00F075A7">
            <w:pPr>
              <w:spacing w:after="0"/>
              <w:jc w:val="both"/>
              <w:rPr>
                <w:rFonts w:ascii="Times New Roman" w:hAnsi="Times New Roman" w:cs="Times New Roman"/>
                <w:sz w:val="24"/>
                <w:szCs w:val="24"/>
              </w:rPr>
            </w:pPr>
          </w:p>
        </w:tc>
        <w:tc>
          <w:tcPr>
            <w:tcW w:w="3787" w:type="dxa"/>
          </w:tcPr>
          <w:p w14:paraId="7B19DEA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50</w:t>
            </w:r>
          </w:p>
        </w:tc>
      </w:tr>
      <w:tr w:rsidR="00A954CD" w:rsidRPr="007B221F" w14:paraId="4B19ED45" w14:textId="77777777">
        <w:tc>
          <w:tcPr>
            <w:tcW w:w="0" w:type="auto"/>
            <w:vMerge/>
          </w:tcPr>
          <w:p w14:paraId="623C4520"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vMerge/>
          </w:tcPr>
          <w:p w14:paraId="3D34BFD5" w14:textId="77777777" w:rsidR="00A954CD" w:rsidRPr="007B221F" w:rsidRDefault="00A954CD" w:rsidP="00F075A7">
            <w:pPr>
              <w:spacing w:after="0"/>
              <w:jc w:val="both"/>
              <w:rPr>
                <w:rFonts w:ascii="Times New Roman" w:hAnsi="Times New Roman" w:cs="Times New Roman"/>
                <w:sz w:val="24"/>
                <w:szCs w:val="24"/>
              </w:rPr>
            </w:pPr>
          </w:p>
        </w:tc>
        <w:tc>
          <w:tcPr>
            <w:tcW w:w="2284" w:type="dxa"/>
          </w:tcPr>
          <w:p w14:paraId="2BB014BD" w14:textId="77777777" w:rsidR="00A954CD" w:rsidRPr="007B221F" w:rsidRDefault="00A954CD" w:rsidP="00F075A7">
            <w:pPr>
              <w:spacing w:after="0"/>
              <w:jc w:val="both"/>
              <w:rPr>
                <w:rFonts w:ascii="Times New Roman" w:hAnsi="Times New Roman" w:cs="Times New Roman"/>
                <w:sz w:val="24"/>
                <w:szCs w:val="24"/>
              </w:rPr>
            </w:pPr>
          </w:p>
        </w:tc>
        <w:tc>
          <w:tcPr>
            <w:tcW w:w="3787" w:type="dxa"/>
          </w:tcPr>
          <w:p w14:paraId="1D185FA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Mother, diagnosed at age 47</w:t>
            </w:r>
          </w:p>
        </w:tc>
      </w:tr>
      <w:tr w:rsidR="00A954CD" w:rsidRPr="007B221F" w14:paraId="23E121FF" w14:textId="77777777">
        <w:tc>
          <w:tcPr>
            <w:tcW w:w="0" w:type="auto"/>
            <w:vMerge/>
          </w:tcPr>
          <w:p w14:paraId="3CB04FFA" w14:textId="77777777" w:rsidR="00A954CD" w:rsidRPr="007B221F" w:rsidRDefault="00A954CD" w:rsidP="00F075A7">
            <w:pPr>
              <w:spacing w:after="0"/>
              <w:jc w:val="both"/>
              <w:rPr>
                <w:rFonts w:ascii="Times New Roman" w:hAnsi="Times New Roman" w:cs="Times New Roman"/>
                <w:sz w:val="24"/>
                <w:szCs w:val="24"/>
              </w:rPr>
            </w:pPr>
          </w:p>
        </w:tc>
        <w:tc>
          <w:tcPr>
            <w:tcW w:w="0" w:type="auto"/>
            <w:vMerge w:val="restart"/>
          </w:tcPr>
          <w:p w14:paraId="52F8F07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4</w:t>
            </w:r>
          </w:p>
        </w:tc>
        <w:tc>
          <w:tcPr>
            <w:tcW w:w="2284" w:type="dxa"/>
          </w:tcPr>
          <w:p w14:paraId="332E5D2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3787" w:type="dxa"/>
          </w:tcPr>
          <w:p w14:paraId="14B94D8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Sister, diagnosed at age 46</w:t>
            </w:r>
          </w:p>
        </w:tc>
      </w:tr>
      <w:tr w:rsidR="00A954CD" w:rsidRPr="007B221F" w14:paraId="1797DD78" w14:textId="77777777">
        <w:tc>
          <w:tcPr>
            <w:tcW w:w="0" w:type="auto"/>
            <w:vMerge/>
          </w:tcPr>
          <w:p w14:paraId="0EE1EC36"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0C2F8C6B" w14:textId="77777777" w:rsidR="00A954CD" w:rsidRPr="007B221F" w:rsidRDefault="00A954CD" w:rsidP="00F075A7">
            <w:pPr>
              <w:spacing w:after="0"/>
              <w:jc w:val="both"/>
              <w:rPr>
                <w:rFonts w:ascii="Times New Roman" w:hAnsi="Times New Roman" w:cs="Times New Roman"/>
                <w:sz w:val="24"/>
                <w:szCs w:val="24"/>
              </w:rPr>
            </w:pPr>
          </w:p>
        </w:tc>
        <w:tc>
          <w:tcPr>
            <w:tcW w:w="2284" w:type="dxa"/>
          </w:tcPr>
          <w:p w14:paraId="172A8C36" w14:textId="77777777" w:rsidR="00A954CD" w:rsidRPr="007B221F" w:rsidRDefault="00A954CD" w:rsidP="00F075A7">
            <w:pPr>
              <w:spacing w:after="0"/>
              <w:jc w:val="both"/>
              <w:rPr>
                <w:rFonts w:ascii="Times New Roman" w:hAnsi="Times New Roman" w:cs="Times New Roman"/>
                <w:sz w:val="24"/>
                <w:szCs w:val="24"/>
              </w:rPr>
            </w:pPr>
          </w:p>
        </w:tc>
        <w:tc>
          <w:tcPr>
            <w:tcW w:w="3787" w:type="dxa"/>
          </w:tcPr>
          <w:p w14:paraId="5651B4F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Sister, diagnosed at age 48</w:t>
            </w:r>
          </w:p>
        </w:tc>
      </w:tr>
      <w:tr w:rsidR="00A954CD" w:rsidRPr="007B221F" w14:paraId="5306B63D" w14:textId="77777777">
        <w:tc>
          <w:tcPr>
            <w:tcW w:w="0" w:type="auto"/>
            <w:vMerge/>
          </w:tcPr>
          <w:p w14:paraId="3817FC7E"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0B3E3496" w14:textId="77777777" w:rsidR="00A954CD" w:rsidRPr="007B221F" w:rsidRDefault="00A954CD" w:rsidP="00F075A7">
            <w:pPr>
              <w:spacing w:after="0"/>
              <w:jc w:val="both"/>
              <w:rPr>
                <w:rFonts w:ascii="Times New Roman" w:hAnsi="Times New Roman" w:cs="Times New Roman"/>
                <w:sz w:val="24"/>
                <w:szCs w:val="24"/>
              </w:rPr>
            </w:pPr>
          </w:p>
        </w:tc>
        <w:tc>
          <w:tcPr>
            <w:tcW w:w="2284" w:type="dxa"/>
          </w:tcPr>
          <w:p w14:paraId="6C74048E" w14:textId="77777777" w:rsidR="00A954CD" w:rsidRPr="007B221F" w:rsidRDefault="00A954CD" w:rsidP="00F075A7">
            <w:pPr>
              <w:spacing w:after="0"/>
              <w:jc w:val="both"/>
              <w:rPr>
                <w:rFonts w:ascii="Times New Roman" w:hAnsi="Times New Roman" w:cs="Times New Roman"/>
                <w:sz w:val="24"/>
                <w:szCs w:val="24"/>
              </w:rPr>
            </w:pPr>
          </w:p>
        </w:tc>
        <w:tc>
          <w:tcPr>
            <w:tcW w:w="3787" w:type="dxa"/>
          </w:tcPr>
          <w:p w14:paraId="39DF9FE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Sister, diagnosed at age 44</w:t>
            </w:r>
          </w:p>
        </w:tc>
      </w:tr>
      <w:tr w:rsidR="00A954CD" w:rsidRPr="007B221F" w14:paraId="1171886C" w14:textId="77777777">
        <w:tc>
          <w:tcPr>
            <w:tcW w:w="0" w:type="auto"/>
            <w:vMerge/>
          </w:tcPr>
          <w:p w14:paraId="438A2105"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25219502" w14:textId="77777777" w:rsidR="00A954CD" w:rsidRPr="007B221F" w:rsidRDefault="00A954CD" w:rsidP="00F075A7">
            <w:pPr>
              <w:spacing w:after="0"/>
              <w:jc w:val="both"/>
              <w:rPr>
                <w:rFonts w:ascii="Times New Roman" w:hAnsi="Times New Roman" w:cs="Times New Roman"/>
                <w:sz w:val="24"/>
                <w:szCs w:val="24"/>
              </w:rPr>
            </w:pPr>
          </w:p>
        </w:tc>
        <w:tc>
          <w:tcPr>
            <w:tcW w:w="2284" w:type="dxa"/>
          </w:tcPr>
          <w:p w14:paraId="145E3F8D" w14:textId="77777777" w:rsidR="00A954CD" w:rsidRPr="007B221F" w:rsidRDefault="00A954CD" w:rsidP="00F075A7">
            <w:pPr>
              <w:spacing w:after="0"/>
              <w:jc w:val="both"/>
              <w:rPr>
                <w:rFonts w:ascii="Times New Roman" w:hAnsi="Times New Roman" w:cs="Times New Roman"/>
                <w:sz w:val="24"/>
                <w:szCs w:val="24"/>
              </w:rPr>
            </w:pPr>
          </w:p>
        </w:tc>
        <w:tc>
          <w:tcPr>
            <w:tcW w:w="3787" w:type="dxa"/>
          </w:tcPr>
          <w:p w14:paraId="7EB8C52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Sister, diagnosed at age 43</w:t>
            </w:r>
          </w:p>
        </w:tc>
      </w:tr>
      <w:tr w:rsidR="00A954CD" w:rsidRPr="007B221F" w14:paraId="4CF63344" w14:textId="77777777">
        <w:tc>
          <w:tcPr>
            <w:tcW w:w="0" w:type="auto"/>
            <w:vMerge/>
          </w:tcPr>
          <w:p w14:paraId="4B8B63E3" w14:textId="77777777" w:rsidR="00A954CD" w:rsidRPr="007B221F" w:rsidRDefault="00A954CD" w:rsidP="00F075A7">
            <w:pPr>
              <w:spacing w:after="0"/>
              <w:jc w:val="both"/>
              <w:rPr>
                <w:rFonts w:ascii="Times New Roman" w:hAnsi="Times New Roman" w:cs="Times New Roman"/>
                <w:sz w:val="24"/>
                <w:szCs w:val="24"/>
              </w:rPr>
            </w:pPr>
          </w:p>
        </w:tc>
        <w:tc>
          <w:tcPr>
            <w:tcW w:w="0" w:type="auto"/>
            <w:vMerge w:val="restart"/>
          </w:tcPr>
          <w:p w14:paraId="3D83CE5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2284" w:type="dxa"/>
          </w:tcPr>
          <w:p w14:paraId="048F8F0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3787" w:type="dxa"/>
          </w:tcPr>
          <w:p w14:paraId="126F254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Aunt, diagnosed at age 55</w:t>
            </w:r>
          </w:p>
        </w:tc>
      </w:tr>
      <w:tr w:rsidR="00A954CD" w:rsidRPr="007B221F" w14:paraId="1A4C3F49" w14:textId="77777777">
        <w:tc>
          <w:tcPr>
            <w:tcW w:w="0" w:type="auto"/>
            <w:vMerge/>
          </w:tcPr>
          <w:p w14:paraId="1C199810"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1CEB67EB" w14:textId="77777777" w:rsidR="00A954CD" w:rsidRPr="007B221F" w:rsidRDefault="00A954CD" w:rsidP="00F075A7">
            <w:pPr>
              <w:spacing w:after="0"/>
              <w:jc w:val="both"/>
              <w:rPr>
                <w:rFonts w:ascii="Times New Roman" w:hAnsi="Times New Roman" w:cs="Times New Roman"/>
                <w:sz w:val="24"/>
                <w:szCs w:val="24"/>
              </w:rPr>
            </w:pPr>
          </w:p>
        </w:tc>
        <w:tc>
          <w:tcPr>
            <w:tcW w:w="2284" w:type="dxa"/>
          </w:tcPr>
          <w:p w14:paraId="0DFE6E8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3787" w:type="dxa"/>
          </w:tcPr>
          <w:p w14:paraId="74E1ECF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Aunt, diagnosed at age 54</w:t>
            </w:r>
          </w:p>
        </w:tc>
      </w:tr>
      <w:tr w:rsidR="00A954CD" w:rsidRPr="007B221F" w14:paraId="0ABEED95" w14:textId="77777777">
        <w:tc>
          <w:tcPr>
            <w:tcW w:w="0" w:type="auto"/>
            <w:vMerge/>
          </w:tcPr>
          <w:p w14:paraId="7A2483B2"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65DD3BFF" w14:textId="77777777" w:rsidR="00A954CD" w:rsidRPr="007B221F" w:rsidRDefault="00A954CD" w:rsidP="00F075A7">
            <w:pPr>
              <w:spacing w:after="0"/>
              <w:jc w:val="both"/>
              <w:rPr>
                <w:rFonts w:ascii="Times New Roman" w:hAnsi="Times New Roman" w:cs="Times New Roman"/>
                <w:sz w:val="24"/>
                <w:szCs w:val="24"/>
              </w:rPr>
            </w:pPr>
          </w:p>
        </w:tc>
        <w:tc>
          <w:tcPr>
            <w:tcW w:w="2284" w:type="dxa"/>
          </w:tcPr>
          <w:p w14:paraId="73539B0C" w14:textId="77777777" w:rsidR="00A954CD" w:rsidRPr="007B221F" w:rsidRDefault="00A954CD" w:rsidP="00F075A7">
            <w:pPr>
              <w:spacing w:after="0"/>
              <w:jc w:val="both"/>
              <w:rPr>
                <w:rFonts w:ascii="Times New Roman" w:hAnsi="Times New Roman" w:cs="Times New Roman"/>
                <w:sz w:val="24"/>
                <w:szCs w:val="24"/>
              </w:rPr>
            </w:pPr>
          </w:p>
        </w:tc>
        <w:tc>
          <w:tcPr>
            <w:tcW w:w="3787" w:type="dxa"/>
          </w:tcPr>
          <w:p w14:paraId="69700D6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Aunt, diagnosed at age 56</w:t>
            </w:r>
          </w:p>
        </w:tc>
      </w:tr>
      <w:tr w:rsidR="00A954CD" w:rsidRPr="007B221F" w14:paraId="527561EE" w14:textId="77777777">
        <w:tc>
          <w:tcPr>
            <w:tcW w:w="0" w:type="auto"/>
            <w:vMerge/>
          </w:tcPr>
          <w:p w14:paraId="59AD1357" w14:textId="77777777" w:rsidR="00A954CD" w:rsidRPr="007B221F" w:rsidRDefault="00A954CD" w:rsidP="00F075A7">
            <w:pPr>
              <w:spacing w:after="0"/>
              <w:jc w:val="both"/>
              <w:rPr>
                <w:rFonts w:ascii="Times New Roman" w:hAnsi="Times New Roman" w:cs="Times New Roman"/>
                <w:sz w:val="24"/>
                <w:szCs w:val="24"/>
              </w:rPr>
            </w:pPr>
          </w:p>
        </w:tc>
        <w:tc>
          <w:tcPr>
            <w:tcW w:w="0" w:type="auto"/>
            <w:vMerge w:val="restart"/>
          </w:tcPr>
          <w:p w14:paraId="5FCBE2D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w:t>
            </w:r>
          </w:p>
        </w:tc>
        <w:tc>
          <w:tcPr>
            <w:tcW w:w="2284" w:type="dxa"/>
          </w:tcPr>
          <w:p w14:paraId="2BCB5EE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3787" w:type="dxa"/>
          </w:tcPr>
          <w:p w14:paraId="340582B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Grandmother, diagnosed at age 59</w:t>
            </w:r>
          </w:p>
        </w:tc>
      </w:tr>
      <w:tr w:rsidR="00A954CD" w:rsidRPr="007B221F" w14:paraId="55F6C815" w14:textId="77777777">
        <w:tc>
          <w:tcPr>
            <w:tcW w:w="0" w:type="auto"/>
            <w:vMerge/>
          </w:tcPr>
          <w:p w14:paraId="7C3AB60F" w14:textId="77777777" w:rsidR="00A954CD" w:rsidRPr="007B221F" w:rsidRDefault="00A954CD" w:rsidP="00F075A7">
            <w:pPr>
              <w:spacing w:after="0"/>
              <w:jc w:val="both"/>
              <w:rPr>
                <w:rFonts w:ascii="Times New Roman" w:hAnsi="Times New Roman" w:cs="Times New Roman"/>
                <w:sz w:val="24"/>
                <w:szCs w:val="24"/>
              </w:rPr>
            </w:pPr>
          </w:p>
        </w:tc>
        <w:tc>
          <w:tcPr>
            <w:tcW w:w="0" w:type="auto"/>
            <w:vMerge/>
          </w:tcPr>
          <w:p w14:paraId="73674C0A" w14:textId="77777777" w:rsidR="00A954CD" w:rsidRPr="007B221F" w:rsidRDefault="00A954CD" w:rsidP="00F075A7">
            <w:pPr>
              <w:spacing w:after="0"/>
              <w:jc w:val="both"/>
              <w:rPr>
                <w:rFonts w:ascii="Times New Roman" w:hAnsi="Times New Roman" w:cs="Times New Roman"/>
                <w:sz w:val="24"/>
                <w:szCs w:val="24"/>
              </w:rPr>
            </w:pPr>
          </w:p>
        </w:tc>
        <w:tc>
          <w:tcPr>
            <w:tcW w:w="2284" w:type="dxa"/>
          </w:tcPr>
          <w:p w14:paraId="5CDD1FBB" w14:textId="77777777" w:rsidR="00A954CD" w:rsidRPr="007B221F" w:rsidRDefault="00A954CD" w:rsidP="00F075A7">
            <w:pPr>
              <w:spacing w:after="0"/>
              <w:jc w:val="both"/>
              <w:rPr>
                <w:rFonts w:ascii="Times New Roman" w:hAnsi="Times New Roman" w:cs="Times New Roman"/>
                <w:sz w:val="24"/>
                <w:szCs w:val="24"/>
              </w:rPr>
            </w:pPr>
          </w:p>
        </w:tc>
        <w:tc>
          <w:tcPr>
            <w:tcW w:w="3787" w:type="dxa"/>
          </w:tcPr>
          <w:p w14:paraId="2A172BC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Grandmother, diagnosed at age 61</w:t>
            </w:r>
          </w:p>
        </w:tc>
      </w:tr>
    </w:tbl>
    <w:p w14:paraId="7766AB36" w14:textId="77777777" w:rsidR="00A954CD" w:rsidRPr="007B221F" w:rsidRDefault="0024400B" w:rsidP="00F075A7">
      <w:pPr>
        <w:spacing w:after="0" w:line="360" w:lineRule="auto"/>
        <w:jc w:val="both"/>
        <w:rPr>
          <w:rFonts w:ascii="Times New Roman" w:hAnsi="Times New Roman" w:cs="Times New Roman"/>
          <w:sz w:val="24"/>
          <w:szCs w:val="24"/>
        </w:rPr>
      </w:pPr>
      <w:r w:rsidRPr="007B221F">
        <w:rPr>
          <w:rFonts w:ascii="Times New Roman" w:hAnsi="Times New Roman" w:cs="Times New Roman"/>
          <w:sz w:val="24"/>
          <w:szCs w:val="24"/>
        </w:rPr>
        <w:t xml:space="preserve">Table 4 presents the </w:t>
      </w:r>
      <w:r w:rsidR="00385346" w:rsidRPr="007B221F">
        <w:rPr>
          <w:rFonts w:ascii="Times New Roman" w:hAnsi="Times New Roman" w:cs="Times New Roman"/>
          <w:sz w:val="24"/>
          <w:szCs w:val="24"/>
        </w:rPr>
        <w:t>participant</w:t>
      </w:r>
      <w:r w:rsidR="00F40BB5" w:rsidRPr="007B221F">
        <w:rPr>
          <w:rFonts w:ascii="Times New Roman" w:hAnsi="Times New Roman" w:cs="Times New Roman"/>
          <w:sz w:val="24"/>
          <w:szCs w:val="24"/>
        </w:rPr>
        <w:t>s</w:t>
      </w:r>
      <w:r w:rsidR="00385346" w:rsidRPr="007B221F">
        <w:rPr>
          <w:rFonts w:ascii="Times New Roman" w:hAnsi="Times New Roman" w:cs="Times New Roman"/>
          <w:sz w:val="24"/>
          <w:szCs w:val="24"/>
        </w:rPr>
        <w:t xml:space="preserve"> with </w:t>
      </w:r>
      <w:r w:rsidRPr="007B221F">
        <w:rPr>
          <w:rFonts w:ascii="Times New Roman" w:hAnsi="Times New Roman" w:cs="Times New Roman"/>
          <w:sz w:val="24"/>
          <w:szCs w:val="24"/>
        </w:rPr>
        <w:t>breast cancer</w:t>
      </w:r>
      <w:r w:rsidR="00385346" w:rsidRPr="007B221F">
        <w:rPr>
          <w:rFonts w:ascii="Times New Roman" w:hAnsi="Times New Roman" w:cs="Times New Roman"/>
          <w:sz w:val="24"/>
          <w:szCs w:val="24"/>
        </w:rPr>
        <w:t xml:space="preserve"> family history, </w:t>
      </w:r>
      <w:r w:rsidRPr="007B221F">
        <w:rPr>
          <w:rFonts w:ascii="Times New Roman" w:hAnsi="Times New Roman" w:cs="Times New Roman"/>
          <w:sz w:val="24"/>
          <w:szCs w:val="24"/>
        </w:rPr>
        <w:t>who</w:t>
      </w:r>
      <w:r w:rsidR="00385346" w:rsidRPr="007B221F">
        <w:rPr>
          <w:rFonts w:ascii="Times New Roman" w:hAnsi="Times New Roman" w:cs="Times New Roman"/>
          <w:sz w:val="24"/>
          <w:szCs w:val="24"/>
        </w:rPr>
        <w:t>se</w:t>
      </w:r>
      <w:r w:rsidRPr="007B221F">
        <w:rPr>
          <w:rFonts w:ascii="Times New Roman" w:hAnsi="Times New Roman" w:cs="Times New Roman"/>
          <w:sz w:val="24"/>
          <w:szCs w:val="24"/>
        </w:rPr>
        <w:t xml:space="preserve"> underwent breast ultrasonography screening. It includes details about the presence of a breast cancer</w:t>
      </w:r>
      <w:r w:rsidR="00385346" w:rsidRPr="007B221F">
        <w:rPr>
          <w:rFonts w:ascii="Times New Roman" w:hAnsi="Times New Roman" w:cs="Times New Roman"/>
          <w:sz w:val="24"/>
          <w:szCs w:val="24"/>
        </w:rPr>
        <w:t xml:space="preserve"> family history</w:t>
      </w:r>
      <w:r w:rsidRPr="007B221F">
        <w:rPr>
          <w:rFonts w:ascii="Times New Roman" w:hAnsi="Times New Roman" w:cs="Times New Roman"/>
          <w:sz w:val="24"/>
          <w:szCs w:val="24"/>
        </w:rPr>
        <w:t xml:space="preserve">, relationship of </w:t>
      </w:r>
      <w:r w:rsidR="001C42FF" w:rsidRPr="007B221F">
        <w:rPr>
          <w:rFonts w:ascii="Times New Roman" w:hAnsi="Times New Roman" w:cs="Times New Roman"/>
          <w:sz w:val="24"/>
          <w:szCs w:val="24"/>
        </w:rPr>
        <w:t xml:space="preserve">the </w:t>
      </w:r>
      <w:r w:rsidRPr="007B221F">
        <w:rPr>
          <w:rFonts w:ascii="Times New Roman" w:hAnsi="Times New Roman" w:cs="Times New Roman"/>
          <w:sz w:val="24"/>
          <w:szCs w:val="24"/>
        </w:rPr>
        <w:t xml:space="preserve">affected relative to </w:t>
      </w:r>
      <w:r w:rsidR="003037DC" w:rsidRPr="007B221F">
        <w:rPr>
          <w:rFonts w:ascii="Times New Roman" w:hAnsi="Times New Roman" w:cs="Times New Roman"/>
          <w:sz w:val="24"/>
          <w:szCs w:val="24"/>
        </w:rPr>
        <w:t xml:space="preserve">participant with </w:t>
      </w:r>
      <w:r w:rsidRPr="007B221F">
        <w:rPr>
          <w:rFonts w:ascii="Times New Roman" w:hAnsi="Times New Roman" w:cs="Times New Roman"/>
          <w:sz w:val="24"/>
          <w:szCs w:val="24"/>
        </w:rPr>
        <w:t>age at which the relative was diagnosed. Several participants reported a breast cancer</w:t>
      </w:r>
      <w:r w:rsidR="00E9054C" w:rsidRPr="007B221F">
        <w:rPr>
          <w:rFonts w:ascii="Times New Roman" w:hAnsi="Times New Roman" w:cs="Times New Roman"/>
          <w:sz w:val="24"/>
          <w:szCs w:val="24"/>
        </w:rPr>
        <w:t xml:space="preserve"> family history</w:t>
      </w:r>
      <w:r w:rsidRPr="007B221F">
        <w:rPr>
          <w:rFonts w:ascii="Times New Roman" w:hAnsi="Times New Roman" w:cs="Times New Roman"/>
          <w:sz w:val="24"/>
          <w:szCs w:val="24"/>
        </w:rPr>
        <w:t xml:space="preserve">, with many identifying their mothers as the affected relatives. Diagnoses in mothers occurred between the </w:t>
      </w:r>
      <w:r w:rsidR="00890560" w:rsidRPr="007B221F">
        <w:rPr>
          <w:rFonts w:ascii="Times New Roman" w:hAnsi="Times New Roman" w:cs="Times New Roman"/>
          <w:sz w:val="24"/>
          <w:szCs w:val="24"/>
        </w:rPr>
        <w:t>ages</w:t>
      </w:r>
      <w:r w:rsidR="00E9054C" w:rsidRPr="007B221F">
        <w:rPr>
          <w:rFonts w:ascii="Times New Roman" w:hAnsi="Times New Roman" w:cs="Times New Roman"/>
          <w:sz w:val="24"/>
          <w:szCs w:val="24"/>
        </w:rPr>
        <w:t xml:space="preserve"> ranges </w:t>
      </w:r>
      <w:r w:rsidRPr="007B221F">
        <w:rPr>
          <w:rFonts w:ascii="Times New Roman" w:hAnsi="Times New Roman" w:cs="Times New Roman"/>
          <w:sz w:val="24"/>
          <w:szCs w:val="24"/>
        </w:rPr>
        <w:t xml:space="preserve">of 47 </w:t>
      </w:r>
      <w:r w:rsidR="00E9054C" w:rsidRPr="007B221F">
        <w:rPr>
          <w:rFonts w:ascii="Times New Roman" w:hAnsi="Times New Roman" w:cs="Times New Roman"/>
          <w:sz w:val="24"/>
          <w:szCs w:val="24"/>
        </w:rPr>
        <w:t>to</w:t>
      </w:r>
      <w:r w:rsidRPr="007B221F">
        <w:rPr>
          <w:rFonts w:ascii="Times New Roman" w:hAnsi="Times New Roman" w:cs="Times New Roman"/>
          <w:sz w:val="24"/>
          <w:szCs w:val="24"/>
        </w:rPr>
        <w:t xml:space="preserve"> 52. </w:t>
      </w:r>
      <w:r w:rsidR="00E9054C" w:rsidRPr="007B221F">
        <w:rPr>
          <w:rFonts w:ascii="Times New Roman" w:hAnsi="Times New Roman" w:cs="Times New Roman"/>
          <w:sz w:val="24"/>
          <w:szCs w:val="24"/>
        </w:rPr>
        <w:t>Furthermore</w:t>
      </w:r>
      <w:r w:rsidRPr="007B221F">
        <w:rPr>
          <w:rFonts w:ascii="Times New Roman" w:hAnsi="Times New Roman" w:cs="Times New Roman"/>
          <w:sz w:val="24"/>
          <w:szCs w:val="24"/>
        </w:rPr>
        <w:t xml:space="preserve">, some </w:t>
      </w:r>
      <w:r w:rsidR="00E9054C" w:rsidRPr="007B221F">
        <w:rPr>
          <w:rFonts w:ascii="Times New Roman" w:hAnsi="Times New Roman" w:cs="Times New Roman"/>
          <w:sz w:val="24"/>
          <w:szCs w:val="24"/>
        </w:rPr>
        <w:t>applicants</w:t>
      </w:r>
      <w:r w:rsidR="00890560" w:rsidRPr="007B221F">
        <w:rPr>
          <w:rFonts w:ascii="Times New Roman" w:hAnsi="Times New Roman" w:cs="Times New Roman"/>
          <w:sz w:val="24"/>
          <w:szCs w:val="24"/>
        </w:rPr>
        <w:t xml:space="preserve"> had</w:t>
      </w:r>
      <w:r w:rsidRPr="007B221F">
        <w:rPr>
          <w:rFonts w:ascii="Times New Roman" w:hAnsi="Times New Roman" w:cs="Times New Roman"/>
          <w:sz w:val="24"/>
          <w:szCs w:val="24"/>
        </w:rPr>
        <w:t xml:space="preserve"> family history involving their sisters, with diagnoses occurring between the ages of 43 and 48. In other cases, participant</w:t>
      </w:r>
      <w:r w:rsidR="00890560" w:rsidRPr="007B221F">
        <w:rPr>
          <w:rFonts w:ascii="Times New Roman" w:hAnsi="Times New Roman" w:cs="Times New Roman"/>
          <w:sz w:val="24"/>
          <w:szCs w:val="24"/>
        </w:rPr>
        <w:t xml:space="preserve">s mentioned a breast cancer family history </w:t>
      </w:r>
      <w:r w:rsidRPr="007B221F">
        <w:rPr>
          <w:rFonts w:ascii="Times New Roman" w:hAnsi="Times New Roman" w:cs="Times New Roman"/>
          <w:sz w:val="24"/>
          <w:szCs w:val="24"/>
        </w:rPr>
        <w:t xml:space="preserve">involving their aunts, with diagnoses ranging from 54 to 56 years old. Lastly, a few participants reported breast cancer diagnoses in their grandmothers, who were diagnosed at ages 59 and 61. A single participant, participant 3, indicated </w:t>
      </w:r>
      <w:r w:rsidR="004D7BE5" w:rsidRPr="007B221F">
        <w:rPr>
          <w:rFonts w:ascii="Times New Roman" w:hAnsi="Times New Roman" w:cs="Times New Roman"/>
          <w:sz w:val="24"/>
          <w:szCs w:val="24"/>
        </w:rPr>
        <w:t>reported no</w:t>
      </w:r>
      <w:r w:rsidRPr="007B221F">
        <w:rPr>
          <w:rFonts w:ascii="Times New Roman" w:hAnsi="Times New Roman" w:cs="Times New Roman"/>
          <w:sz w:val="24"/>
          <w:szCs w:val="24"/>
        </w:rPr>
        <w:t xml:space="preserve"> </w:t>
      </w:r>
      <w:r w:rsidR="004D7BE5" w:rsidRPr="007B221F">
        <w:rPr>
          <w:rFonts w:ascii="Times New Roman" w:hAnsi="Times New Roman" w:cs="Times New Roman"/>
          <w:b/>
          <w:sz w:val="24"/>
          <w:szCs w:val="24"/>
        </w:rPr>
        <w:t>breast cancer family history</w:t>
      </w:r>
      <w:r w:rsidRPr="007B221F">
        <w:rPr>
          <w:rFonts w:ascii="Times New Roman" w:hAnsi="Times New Roman" w:cs="Times New Roman"/>
          <w:sz w:val="24"/>
          <w:szCs w:val="24"/>
        </w:rPr>
        <w:t>. This table highlights the varying ages of breast cancer diagnoses within families, which may suggest a hereditary risk factor for some individuals.</w:t>
      </w:r>
    </w:p>
    <w:p w14:paraId="38C331CD" w14:textId="77777777" w:rsidR="00A954CD" w:rsidRPr="007B221F" w:rsidRDefault="00A954CD" w:rsidP="00F075A7">
      <w:pPr>
        <w:jc w:val="both"/>
        <w:rPr>
          <w:rFonts w:ascii="Times New Roman" w:hAnsi="Times New Roman" w:cs="Times New Roman"/>
          <w:sz w:val="24"/>
          <w:szCs w:val="24"/>
        </w:rPr>
      </w:pPr>
    </w:p>
    <w:p w14:paraId="335A50A0" w14:textId="77777777" w:rsidR="00A954CD" w:rsidRPr="007B221F" w:rsidRDefault="00A954CD" w:rsidP="00F075A7">
      <w:pPr>
        <w:jc w:val="both"/>
        <w:rPr>
          <w:rFonts w:ascii="Times New Roman" w:hAnsi="Times New Roman" w:cs="Times New Roman"/>
          <w:sz w:val="24"/>
          <w:szCs w:val="24"/>
        </w:rPr>
      </w:pPr>
    </w:p>
    <w:p w14:paraId="2AD3EB15" w14:textId="77777777" w:rsidR="00A954CD" w:rsidRPr="007B221F" w:rsidRDefault="00A954CD" w:rsidP="00F075A7">
      <w:pPr>
        <w:jc w:val="both"/>
        <w:rPr>
          <w:rFonts w:ascii="Times New Roman" w:hAnsi="Times New Roman" w:cs="Times New Roman"/>
          <w:sz w:val="24"/>
          <w:szCs w:val="24"/>
        </w:rPr>
      </w:pPr>
    </w:p>
    <w:p w14:paraId="1EEE601E" w14:textId="77777777" w:rsidR="00A954CD" w:rsidRPr="007B221F" w:rsidRDefault="00A954CD" w:rsidP="00F075A7">
      <w:pPr>
        <w:jc w:val="both"/>
        <w:rPr>
          <w:rFonts w:ascii="Times New Roman" w:hAnsi="Times New Roman" w:cs="Times New Roman"/>
          <w:sz w:val="24"/>
          <w:szCs w:val="24"/>
        </w:rPr>
      </w:pPr>
    </w:p>
    <w:p w14:paraId="39EA306C" w14:textId="77777777" w:rsidR="00A954CD" w:rsidRPr="007B221F" w:rsidRDefault="00A954CD" w:rsidP="00F075A7">
      <w:pPr>
        <w:jc w:val="both"/>
        <w:rPr>
          <w:rFonts w:ascii="Times New Roman" w:hAnsi="Times New Roman" w:cs="Times New Roman"/>
          <w:sz w:val="24"/>
          <w:szCs w:val="24"/>
        </w:rPr>
      </w:pPr>
    </w:p>
    <w:p w14:paraId="68506AAF" w14:textId="77777777" w:rsidR="00A954CD" w:rsidRPr="007B221F" w:rsidRDefault="00A954CD" w:rsidP="00F075A7">
      <w:pPr>
        <w:jc w:val="both"/>
        <w:rPr>
          <w:rFonts w:ascii="Times New Roman" w:hAnsi="Times New Roman" w:cs="Times New Roman"/>
          <w:sz w:val="24"/>
          <w:szCs w:val="24"/>
        </w:rPr>
      </w:pPr>
    </w:p>
    <w:p w14:paraId="7019B867" w14:textId="77777777" w:rsidR="00A954CD" w:rsidRPr="007B221F" w:rsidRDefault="00A954CD" w:rsidP="00F075A7">
      <w:pPr>
        <w:jc w:val="both"/>
        <w:rPr>
          <w:rFonts w:ascii="Times New Roman" w:hAnsi="Times New Roman" w:cs="Times New Roman"/>
          <w:sz w:val="24"/>
          <w:szCs w:val="24"/>
        </w:rPr>
      </w:pPr>
    </w:p>
    <w:p w14:paraId="25C438C9" w14:textId="77777777" w:rsidR="00A954CD" w:rsidRPr="007B221F" w:rsidRDefault="00A954CD" w:rsidP="00F075A7">
      <w:pPr>
        <w:jc w:val="both"/>
        <w:rPr>
          <w:rFonts w:ascii="Times New Roman" w:hAnsi="Times New Roman" w:cs="Times New Roman"/>
          <w:sz w:val="24"/>
          <w:szCs w:val="24"/>
        </w:rPr>
      </w:pPr>
    </w:p>
    <w:p w14:paraId="73C34A1D" w14:textId="77777777" w:rsidR="00A954CD" w:rsidRPr="007B221F" w:rsidRDefault="00A954CD" w:rsidP="00F075A7">
      <w:pPr>
        <w:jc w:val="both"/>
        <w:rPr>
          <w:rFonts w:ascii="Times New Roman" w:hAnsi="Times New Roman" w:cs="Times New Roman"/>
          <w:sz w:val="24"/>
          <w:szCs w:val="24"/>
        </w:rPr>
      </w:pPr>
    </w:p>
    <w:p w14:paraId="25FF253C" w14:textId="77777777" w:rsidR="00A954CD" w:rsidRPr="007B221F" w:rsidRDefault="00A954CD" w:rsidP="00F075A7">
      <w:pPr>
        <w:jc w:val="both"/>
        <w:rPr>
          <w:rFonts w:ascii="Times New Roman" w:hAnsi="Times New Roman" w:cs="Times New Roman"/>
          <w:sz w:val="24"/>
          <w:szCs w:val="24"/>
        </w:rPr>
      </w:pPr>
    </w:p>
    <w:p w14:paraId="48443B73" w14:textId="77777777" w:rsidR="00A954CD" w:rsidRPr="007B221F" w:rsidRDefault="0024400B" w:rsidP="00F075A7">
      <w:pPr>
        <w:pStyle w:val="Heading3"/>
        <w:jc w:val="both"/>
        <w:rPr>
          <w:rFonts w:ascii="Times New Roman" w:hAnsi="Times New Roman" w:cs="Times New Roman"/>
          <w:b/>
          <w:color w:val="auto"/>
        </w:rPr>
      </w:pPr>
      <w:r w:rsidRPr="007B221F">
        <w:rPr>
          <w:rFonts w:ascii="Times New Roman" w:hAnsi="Times New Roman" w:cs="Times New Roman"/>
          <w:b/>
          <w:color w:val="auto"/>
        </w:rPr>
        <w:t>Table 5: Breast Density Information</w:t>
      </w:r>
    </w:p>
    <w:tbl>
      <w:tblPr>
        <w:tblStyle w:val="TableGrid"/>
        <w:tblW w:w="0" w:type="auto"/>
        <w:jc w:val="center"/>
        <w:tblLook w:val="04A0" w:firstRow="1" w:lastRow="0" w:firstColumn="1" w:lastColumn="0" w:noHBand="0" w:noVBand="1"/>
      </w:tblPr>
      <w:tblGrid>
        <w:gridCol w:w="2334"/>
        <w:gridCol w:w="1376"/>
        <w:gridCol w:w="2256"/>
        <w:gridCol w:w="3050"/>
      </w:tblGrid>
      <w:tr w:rsidR="00A954CD" w:rsidRPr="007B221F" w14:paraId="53AD5243" w14:textId="77777777">
        <w:trPr>
          <w:jc w:val="center"/>
        </w:trPr>
        <w:tc>
          <w:tcPr>
            <w:tcW w:w="0" w:type="auto"/>
          </w:tcPr>
          <w:p w14:paraId="7CA97DA5"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Screening Method</w:t>
            </w:r>
          </w:p>
        </w:tc>
        <w:tc>
          <w:tcPr>
            <w:tcW w:w="0" w:type="auto"/>
          </w:tcPr>
          <w:p w14:paraId="0D461F1A"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 xml:space="preserve">Participant </w:t>
            </w:r>
          </w:p>
        </w:tc>
        <w:tc>
          <w:tcPr>
            <w:tcW w:w="0" w:type="auto"/>
          </w:tcPr>
          <w:p w14:paraId="5623DB2C"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Informed about Dense Breast Tissue</w:t>
            </w:r>
          </w:p>
        </w:tc>
        <w:tc>
          <w:tcPr>
            <w:tcW w:w="0" w:type="auto"/>
          </w:tcPr>
          <w:p w14:paraId="389BFFB3" w14:textId="77777777" w:rsidR="00A954CD" w:rsidRPr="007B221F" w:rsidRDefault="0024400B" w:rsidP="00F075A7">
            <w:pPr>
              <w:spacing w:after="0"/>
              <w:jc w:val="both"/>
              <w:rPr>
                <w:rFonts w:ascii="Times New Roman" w:hAnsi="Times New Roman" w:cs="Times New Roman"/>
                <w:b/>
                <w:bCs/>
                <w:sz w:val="24"/>
                <w:szCs w:val="24"/>
              </w:rPr>
            </w:pPr>
            <w:r w:rsidRPr="007B221F">
              <w:rPr>
                <w:rFonts w:ascii="Times New Roman" w:hAnsi="Times New Roman" w:cs="Times New Roman"/>
                <w:b/>
                <w:bCs/>
                <w:sz w:val="24"/>
                <w:szCs w:val="24"/>
              </w:rPr>
              <w:t>BI-RADS Category (if known)</w:t>
            </w:r>
          </w:p>
        </w:tc>
      </w:tr>
      <w:tr w:rsidR="00A954CD" w:rsidRPr="007B221F" w14:paraId="4F224A89" w14:textId="77777777">
        <w:trPr>
          <w:jc w:val="center"/>
        </w:trPr>
        <w:tc>
          <w:tcPr>
            <w:tcW w:w="0" w:type="auto"/>
            <w:vMerge w:val="restart"/>
          </w:tcPr>
          <w:p w14:paraId="3B39C52F" w14:textId="77777777" w:rsidR="00A954CD" w:rsidRPr="007B221F" w:rsidRDefault="0024400B" w:rsidP="00F075A7">
            <w:pPr>
              <w:spacing w:after="0"/>
              <w:jc w:val="both"/>
              <w:rPr>
                <w:rStyle w:val="Strong"/>
                <w:rFonts w:ascii="Times New Roman" w:hAnsi="Times New Roman" w:cs="Times New Roman"/>
                <w:sz w:val="24"/>
                <w:szCs w:val="24"/>
              </w:rPr>
            </w:pPr>
            <w:r w:rsidRPr="007B221F">
              <w:rPr>
                <w:rStyle w:val="Strong"/>
                <w:rFonts w:ascii="Times New Roman" w:hAnsi="Times New Roman" w:cs="Times New Roman"/>
                <w:sz w:val="24"/>
                <w:szCs w:val="24"/>
              </w:rPr>
              <w:t>2D Digital Mammography</w:t>
            </w:r>
          </w:p>
        </w:tc>
        <w:tc>
          <w:tcPr>
            <w:tcW w:w="0" w:type="auto"/>
          </w:tcPr>
          <w:p w14:paraId="324E64A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8</w:t>
            </w:r>
          </w:p>
        </w:tc>
        <w:tc>
          <w:tcPr>
            <w:tcW w:w="0" w:type="auto"/>
          </w:tcPr>
          <w:p w14:paraId="0479416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0" w:type="auto"/>
          </w:tcPr>
          <w:p w14:paraId="3ACFC0C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35C3E73D" w14:textId="77777777">
        <w:trPr>
          <w:jc w:val="center"/>
        </w:trPr>
        <w:tc>
          <w:tcPr>
            <w:tcW w:w="0" w:type="auto"/>
            <w:vMerge/>
          </w:tcPr>
          <w:p w14:paraId="719239DD" w14:textId="77777777" w:rsidR="00A954CD" w:rsidRPr="007B221F" w:rsidRDefault="00A954CD" w:rsidP="00F075A7">
            <w:pPr>
              <w:spacing w:after="0"/>
              <w:jc w:val="both"/>
              <w:rPr>
                <w:rFonts w:ascii="Times New Roman" w:hAnsi="Times New Roman" w:cs="Times New Roman"/>
                <w:sz w:val="24"/>
                <w:szCs w:val="24"/>
              </w:rPr>
            </w:pPr>
          </w:p>
        </w:tc>
        <w:tc>
          <w:tcPr>
            <w:tcW w:w="0" w:type="auto"/>
          </w:tcPr>
          <w:p w14:paraId="11C2DA2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12</w:t>
            </w:r>
          </w:p>
        </w:tc>
        <w:tc>
          <w:tcPr>
            <w:tcW w:w="0" w:type="auto"/>
          </w:tcPr>
          <w:p w14:paraId="7B38089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0" w:type="auto"/>
          </w:tcPr>
          <w:p w14:paraId="2FADB34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BI-RADS Category C (Heterogeneously Dense)</w:t>
            </w:r>
          </w:p>
        </w:tc>
      </w:tr>
      <w:tr w:rsidR="00A954CD" w:rsidRPr="007B221F" w14:paraId="2E90A7DC" w14:textId="77777777">
        <w:trPr>
          <w:jc w:val="center"/>
        </w:trPr>
        <w:tc>
          <w:tcPr>
            <w:tcW w:w="0" w:type="auto"/>
            <w:vMerge/>
          </w:tcPr>
          <w:p w14:paraId="378AE255" w14:textId="77777777" w:rsidR="00A954CD" w:rsidRPr="007B221F" w:rsidRDefault="00A954CD" w:rsidP="00F075A7">
            <w:pPr>
              <w:spacing w:after="0"/>
              <w:jc w:val="both"/>
              <w:rPr>
                <w:rStyle w:val="Strong"/>
                <w:rFonts w:ascii="Times New Roman" w:hAnsi="Times New Roman" w:cs="Times New Roman"/>
                <w:sz w:val="24"/>
                <w:szCs w:val="24"/>
              </w:rPr>
            </w:pPr>
          </w:p>
        </w:tc>
        <w:tc>
          <w:tcPr>
            <w:tcW w:w="0" w:type="auto"/>
          </w:tcPr>
          <w:p w14:paraId="6619A22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6</w:t>
            </w:r>
          </w:p>
        </w:tc>
        <w:tc>
          <w:tcPr>
            <w:tcW w:w="0" w:type="auto"/>
          </w:tcPr>
          <w:p w14:paraId="006FAD9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0" w:type="auto"/>
          </w:tcPr>
          <w:p w14:paraId="5763E68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BI-RADS Category D (Extremely Dense)</w:t>
            </w:r>
          </w:p>
        </w:tc>
      </w:tr>
      <w:tr w:rsidR="00A954CD" w:rsidRPr="007B221F" w14:paraId="774724B5" w14:textId="77777777">
        <w:trPr>
          <w:jc w:val="center"/>
        </w:trPr>
        <w:tc>
          <w:tcPr>
            <w:tcW w:w="0" w:type="auto"/>
            <w:vMerge w:val="restart"/>
          </w:tcPr>
          <w:p w14:paraId="7E8472CB" w14:textId="77777777" w:rsidR="00A954CD" w:rsidRPr="007B221F" w:rsidRDefault="0024400B" w:rsidP="00F075A7">
            <w:pPr>
              <w:spacing w:after="0"/>
              <w:jc w:val="both"/>
              <w:rPr>
                <w:rFonts w:ascii="Times New Roman" w:hAnsi="Times New Roman" w:cs="Times New Roman"/>
                <w:sz w:val="24"/>
                <w:szCs w:val="24"/>
              </w:rPr>
            </w:pPr>
            <w:r w:rsidRPr="007B221F">
              <w:rPr>
                <w:rStyle w:val="Strong"/>
                <w:rFonts w:ascii="Times New Roman" w:hAnsi="Times New Roman" w:cs="Times New Roman"/>
                <w:sz w:val="24"/>
                <w:szCs w:val="24"/>
              </w:rPr>
              <w:t>Breast Ultrasonography</w:t>
            </w:r>
          </w:p>
        </w:tc>
        <w:tc>
          <w:tcPr>
            <w:tcW w:w="0" w:type="auto"/>
          </w:tcPr>
          <w:p w14:paraId="3A34C7B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14</w:t>
            </w:r>
          </w:p>
        </w:tc>
        <w:tc>
          <w:tcPr>
            <w:tcW w:w="0" w:type="auto"/>
          </w:tcPr>
          <w:p w14:paraId="15DE759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0" w:type="auto"/>
          </w:tcPr>
          <w:p w14:paraId="1252385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174463C2" w14:textId="77777777">
        <w:trPr>
          <w:jc w:val="center"/>
        </w:trPr>
        <w:tc>
          <w:tcPr>
            <w:tcW w:w="0" w:type="auto"/>
            <w:vMerge/>
          </w:tcPr>
          <w:p w14:paraId="7F58372D" w14:textId="77777777" w:rsidR="00A954CD" w:rsidRPr="007B221F" w:rsidRDefault="00A954CD" w:rsidP="00F075A7">
            <w:pPr>
              <w:spacing w:after="0"/>
              <w:jc w:val="both"/>
              <w:rPr>
                <w:rFonts w:ascii="Times New Roman" w:hAnsi="Times New Roman" w:cs="Times New Roman"/>
                <w:sz w:val="24"/>
                <w:szCs w:val="24"/>
              </w:rPr>
            </w:pPr>
          </w:p>
        </w:tc>
        <w:tc>
          <w:tcPr>
            <w:tcW w:w="0" w:type="auto"/>
          </w:tcPr>
          <w:p w14:paraId="7649AA4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5</w:t>
            </w:r>
          </w:p>
        </w:tc>
        <w:tc>
          <w:tcPr>
            <w:tcW w:w="0" w:type="auto"/>
          </w:tcPr>
          <w:p w14:paraId="0315C25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0" w:type="auto"/>
          </w:tcPr>
          <w:p w14:paraId="74CDD3D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BI-RADS Category D (Extremely Dense)</w:t>
            </w:r>
          </w:p>
        </w:tc>
      </w:tr>
      <w:tr w:rsidR="00A954CD" w:rsidRPr="007B221F" w14:paraId="719CDA12" w14:textId="77777777">
        <w:trPr>
          <w:jc w:val="center"/>
        </w:trPr>
        <w:tc>
          <w:tcPr>
            <w:tcW w:w="0" w:type="auto"/>
            <w:vMerge/>
          </w:tcPr>
          <w:p w14:paraId="35B3B7B5" w14:textId="77777777" w:rsidR="00A954CD" w:rsidRPr="007B221F" w:rsidRDefault="00A954CD" w:rsidP="00F075A7">
            <w:pPr>
              <w:spacing w:after="0"/>
              <w:jc w:val="both"/>
              <w:rPr>
                <w:rFonts w:ascii="Times New Roman" w:hAnsi="Times New Roman" w:cs="Times New Roman"/>
                <w:sz w:val="24"/>
                <w:szCs w:val="24"/>
              </w:rPr>
            </w:pPr>
          </w:p>
        </w:tc>
        <w:tc>
          <w:tcPr>
            <w:tcW w:w="0" w:type="auto"/>
          </w:tcPr>
          <w:p w14:paraId="4A9B775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0" w:type="auto"/>
          </w:tcPr>
          <w:p w14:paraId="493F181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0" w:type="auto"/>
          </w:tcPr>
          <w:p w14:paraId="148C9E2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BI-RADS Category C (Heterogeneously Dense)</w:t>
            </w:r>
          </w:p>
        </w:tc>
      </w:tr>
    </w:tbl>
    <w:p w14:paraId="2966C772" w14:textId="77777777" w:rsidR="00A954CD" w:rsidRPr="007B221F" w:rsidRDefault="0024400B" w:rsidP="00F075A7">
      <w:pPr>
        <w:spacing w:after="0" w:line="360" w:lineRule="auto"/>
        <w:ind w:left="-113" w:right="-113"/>
        <w:jc w:val="both"/>
        <w:rPr>
          <w:rFonts w:ascii="Times New Roman" w:hAnsi="Times New Roman" w:cs="Times New Roman"/>
          <w:sz w:val="24"/>
          <w:szCs w:val="24"/>
        </w:rPr>
      </w:pPr>
      <w:r w:rsidRPr="007B221F">
        <w:rPr>
          <w:rFonts w:ascii="Times New Roman" w:hAnsi="Times New Roman" w:cs="Times New Roman"/>
          <w:sz w:val="24"/>
          <w:szCs w:val="24"/>
        </w:rPr>
        <w:t>Table 5 presents breast density information for participants who underwent either 2D digital mammography or breast ultrasonography screening. The table includes whether the participant was informed about having dense breast tissue, along with the corresponding BI-RADS category if known. For 2D digital mammography, participant 8 was not informed about dense breast tissue, and their BI-RADS category is not provided. However, 18 participants were informed about having dense brea</w:t>
      </w:r>
      <w:r w:rsidR="008439D1" w:rsidRPr="007B221F">
        <w:rPr>
          <w:rFonts w:ascii="Times New Roman" w:hAnsi="Times New Roman" w:cs="Times New Roman"/>
          <w:sz w:val="24"/>
          <w:szCs w:val="24"/>
        </w:rPr>
        <w:t>st tissue, with 12 participants categorized</w:t>
      </w:r>
      <w:r w:rsidRPr="007B221F">
        <w:rPr>
          <w:rFonts w:ascii="Times New Roman" w:hAnsi="Times New Roman" w:cs="Times New Roman"/>
          <w:sz w:val="24"/>
          <w:szCs w:val="24"/>
        </w:rPr>
        <w:t xml:space="preserve"> as BI-RADS Category C (Heterogen</w:t>
      </w:r>
      <w:r w:rsidR="008439D1" w:rsidRPr="007B221F">
        <w:rPr>
          <w:rFonts w:ascii="Times New Roman" w:hAnsi="Times New Roman" w:cs="Times New Roman"/>
          <w:sz w:val="24"/>
          <w:szCs w:val="24"/>
        </w:rPr>
        <w:t>eously Dense) and 6 participants</w:t>
      </w:r>
      <w:r w:rsidRPr="007B221F">
        <w:rPr>
          <w:rFonts w:ascii="Times New Roman" w:hAnsi="Times New Roman" w:cs="Times New Roman"/>
          <w:sz w:val="24"/>
          <w:szCs w:val="24"/>
        </w:rPr>
        <w:t xml:space="preserve"> classified as BI-RADS Category D (Extremely Dense). Similarly, for breast ultrasonography, participant 14 was not informed about dense breast tissue, and their BI-RADS category is not available. In contrast, 8 participants were informed about having dense breast tissue, with 5 participant</w:t>
      </w:r>
      <w:r w:rsidR="008439D1" w:rsidRPr="007B221F">
        <w:rPr>
          <w:rFonts w:ascii="Times New Roman" w:hAnsi="Times New Roman" w:cs="Times New Roman"/>
          <w:sz w:val="24"/>
          <w:szCs w:val="24"/>
        </w:rPr>
        <w:t>s</w:t>
      </w:r>
      <w:r w:rsidRPr="007B221F">
        <w:rPr>
          <w:rFonts w:ascii="Times New Roman" w:hAnsi="Times New Roman" w:cs="Times New Roman"/>
          <w:sz w:val="24"/>
          <w:szCs w:val="24"/>
        </w:rPr>
        <w:t xml:space="preserve"> classified as BI-RADS Category D (Extremely Dense) and 3 participant</w:t>
      </w:r>
      <w:r w:rsidR="008439D1" w:rsidRPr="007B221F">
        <w:rPr>
          <w:rFonts w:ascii="Times New Roman" w:hAnsi="Times New Roman" w:cs="Times New Roman"/>
          <w:sz w:val="24"/>
          <w:szCs w:val="24"/>
        </w:rPr>
        <w:t>s</w:t>
      </w:r>
      <w:r w:rsidRPr="007B221F">
        <w:rPr>
          <w:rFonts w:ascii="Times New Roman" w:hAnsi="Times New Roman" w:cs="Times New Roman"/>
          <w:sz w:val="24"/>
          <w:szCs w:val="24"/>
        </w:rPr>
        <w:t xml:space="preserve"> classified as BI-RADS Category C (Heterogeneously Dense). This table provides valuable information about breast </w:t>
      </w:r>
      <w:r w:rsidR="008439D1" w:rsidRPr="007B221F">
        <w:rPr>
          <w:rFonts w:ascii="Times New Roman" w:hAnsi="Times New Roman" w:cs="Times New Roman"/>
          <w:sz w:val="24"/>
          <w:szCs w:val="24"/>
        </w:rPr>
        <w:t>thickness</w:t>
      </w:r>
      <w:r w:rsidRPr="007B221F">
        <w:rPr>
          <w:rFonts w:ascii="Times New Roman" w:hAnsi="Times New Roman" w:cs="Times New Roman"/>
          <w:sz w:val="24"/>
          <w:szCs w:val="24"/>
        </w:rPr>
        <w:t xml:space="preserve">, which </w:t>
      </w:r>
      <w:r w:rsidR="008439D1" w:rsidRPr="007B221F">
        <w:rPr>
          <w:rFonts w:ascii="Times New Roman" w:hAnsi="Times New Roman" w:cs="Times New Roman"/>
          <w:sz w:val="24"/>
          <w:szCs w:val="24"/>
        </w:rPr>
        <w:t xml:space="preserve">would </w:t>
      </w:r>
      <w:r w:rsidRPr="007B221F">
        <w:rPr>
          <w:rFonts w:ascii="Times New Roman" w:hAnsi="Times New Roman" w:cs="Times New Roman"/>
          <w:sz w:val="24"/>
          <w:szCs w:val="24"/>
        </w:rPr>
        <w:t xml:space="preserve">influence the </w:t>
      </w:r>
      <w:r w:rsidR="008439D1" w:rsidRPr="007B221F">
        <w:rPr>
          <w:rFonts w:ascii="Times New Roman" w:hAnsi="Times New Roman" w:cs="Times New Roman"/>
          <w:sz w:val="24"/>
          <w:szCs w:val="24"/>
        </w:rPr>
        <w:t>accurateness</w:t>
      </w:r>
      <w:r w:rsidRPr="007B221F">
        <w:rPr>
          <w:rFonts w:ascii="Times New Roman" w:hAnsi="Times New Roman" w:cs="Times New Roman"/>
          <w:sz w:val="24"/>
          <w:szCs w:val="24"/>
        </w:rPr>
        <w:t xml:space="preserve"> of mammography screenings and potential </w:t>
      </w:r>
      <w:r w:rsidR="008439D1" w:rsidRPr="007B221F">
        <w:rPr>
          <w:rFonts w:ascii="Times New Roman" w:hAnsi="Times New Roman" w:cs="Times New Roman"/>
          <w:sz w:val="24"/>
          <w:szCs w:val="24"/>
        </w:rPr>
        <w:t xml:space="preserve">breast cancer </w:t>
      </w:r>
      <w:r w:rsidRPr="007B221F">
        <w:rPr>
          <w:rFonts w:ascii="Times New Roman" w:hAnsi="Times New Roman" w:cs="Times New Roman"/>
          <w:sz w:val="24"/>
          <w:szCs w:val="24"/>
        </w:rPr>
        <w:t>risk factors.</w:t>
      </w:r>
    </w:p>
    <w:p w14:paraId="66FE3142" w14:textId="77777777" w:rsidR="00A954CD" w:rsidRPr="007B221F" w:rsidRDefault="00A954CD" w:rsidP="00F075A7">
      <w:pPr>
        <w:pStyle w:val="Heading3"/>
        <w:jc w:val="both"/>
        <w:rPr>
          <w:rFonts w:ascii="Times New Roman" w:hAnsi="Times New Roman" w:cs="Times New Roman"/>
        </w:rPr>
      </w:pPr>
    </w:p>
    <w:p w14:paraId="40B4B0CE" w14:textId="77777777" w:rsidR="00A954CD" w:rsidRPr="007B221F" w:rsidRDefault="0024400B" w:rsidP="00F075A7">
      <w:pPr>
        <w:pStyle w:val="Heading3"/>
        <w:jc w:val="both"/>
        <w:rPr>
          <w:rFonts w:ascii="Times New Roman" w:hAnsi="Times New Roman" w:cs="Times New Roman"/>
          <w:b/>
          <w:color w:val="auto"/>
        </w:rPr>
      </w:pPr>
      <w:r w:rsidRPr="007B221F">
        <w:rPr>
          <w:rFonts w:ascii="Times New Roman" w:hAnsi="Times New Roman" w:cs="Times New Roman"/>
          <w:b/>
          <w:color w:val="auto"/>
        </w:rPr>
        <w:t>Table 6: Screening Procedures - 2D Digital Mammography</w:t>
      </w:r>
    </w:p>
    <w:tbl>
      <w:tblPr>
        <w:tblStyle w:val="TableGrid"/>
        <w:tblW w:w="9077" w:type="dxa"/>
        <w:tblLook w:val="04A0" w:firstRow="1" w:lastRow="0" w:firstColumn="1" w:lastColumn="0" w:noHBand="0" w:noVBand="1"/>
      </w:tblPr>
      <w:tblGrid>
        <w:gridCol w:w="1696"/>
        <w:gridCol w:w="1043"/>
        <w:gridCol w:w="876"/>
        <w:gridCol w:w="1697"/>
        <w:gridCol w:w="1683"/>
        <w:gridCol w:w="2082"/>
      </w:tblGrid>
      <w:tr w:rsidR="00A954CD" w:rsidRPr="007B221F" w14:paraId="4CFB5CBC" w14:textId="77777777">
        <w:tc>
          <w:tcPr>
            <w:tcW w:w="0" w:type="auto"/>
          </w:tcPr>
          <w:p w14:paraId="6EEFA407" w14:textId="77777777" w:rsidR="00A954CD" w:rsidRPr="007B221F" w:rsidRDefault="0024400B" w:rsidP="00F075A7">
            <w:pPr>
              <w:spacing w:after="0"/>
              <w:jc w:val="both"/>
              <w:rPr>
                <w:rFonts w:ascii="Times New Roman" w:hAnsi="Times New Roman" w:cs="Times New Roman"/>
                <w:b/>
                <w:sz w:val="24"/>
                <w:szCs w:val="24"/>
              </w:rPr>
            </w:pPr>
            <w:r w:rsidRPr="007B221F">
              <w:rPr>
                <w:rFonts w:ascii="Times New Roman" w:hAnsi="Times New Roman" w:cs="Times New Roman"/>
                <w:b/>
                <w:sz w:val="24"/>
                <w:szCs w:val="24"/>
              </w:rPr>
              <w:t>Screening Method</w:t>
            </w:r>
          </w:p>
        </w:tc>
        <w:tc>
          <w:tcPr>
            <w:tcW w:w="974" w:type="dxa"/>
          </w:tcPr>
          <w:p w14:paraId="7A748E89" w14:textId="77777777" w:rsidR="00A954CD" w:rsidRPr="007B221F" w:rsidRDefault="0024400B" w:rsidP="00F075A7">
            <w:pPr>
              <w:spacing w:after="0"/>
              <w:jc w:val="both"/>
              <w:rPr>
                <w:rFonts w:ascii="Times New Roman" w:hAnsi="Times New Roman" w:cs="Times New Roman"/>
                <w:b/>
                <w:sz w:val="24"/>
                <w:szCs w:val="24"/>
              </w:rPr>
            </w:pPr>
            <w:proofErr w:type="spellStart"/>
            <w:r w:rsidRPr="007B221F">
              <w:rPr>
                <w:rFonts w:ascii="Times New Roman" w:hAnsi="Times New Roman" w:cs="Times New Roman"/>
                <w:b/>
                <w:sz w:val="24"/>
                <w:szCs w:val="24"/>
              </w:rPr>
              <w:t>Particip</w:t>
            </w:r>
            <w:proofErr w:type="spellEnd"/>
          </w:p>
          <w:p w14:paraId="648D107C" w14:textId="77777777" w:rsidR="00A954CD" w:rsidRPr="007B221F" w:rsidRDefault="0024400B" w:rsidP="00F075A7">
            <w:pPr>
              <w:spacing w:after="0"/>
              <w:jc w:val="both"/>
              <w:rPr>
                <w:rFonts w:ascii="Times New Roman" w:hAnsi="Times New Roman" w:cs="Times New Roman"/>
                <w:b/>
                <w:sz w:val="24"/>
                <w:szCs w:val="24"/>
              </w:rPr>
            </w:pPr>
            <w:r w:rsidRPr="007B221F">
              <w:rPr>
                <w:rFonts w:ascii="Times New Roman" w:hAnsi="Times New Roman" w:cs="Times New Roman"/>
                <w:b/>
                <w:sz w:val="24"/>
                <w:szCs w:val="24"/>
              </w:rPr>
              <w:t>ant</w:t>
            </w:r>
          </w:p>
        </w:tc>
        <w:tc>
          <w:tcPr>
            <w:tcW w:w="985" w:type="dxa"/>
          </w:tcPr>
          <w:p w14:paraId="12BE427C" w14:textId="77777777" w:rsidR="00A954CD" w:rsidRPr="007B221F" w:rsidRDefault="0024400B" w:rsidP="00F075A7">
            <w:pPr>
              <w:spacing w:after="0"/>
              <w:jc w:val="both"/>
              <w:rPr>
                <w:rFonts w:ascii="Times New Roman" w:hAnsi="Times New Roman" w:cs="Times New Roman"/>
                <w:b/>
                <w:sz w:val="24"/>
                <w:szCs w:val="24"/>
              </w:rPr>
            </w:pPr>
            <w:r w:rsidRPr="007B221F">
              <w:rPr>
                <w:rFonts w:ascii="Times New Roman" w:hAnsi="Times New Roman" w:cs="Times New Roman"/>
                <w:b/>
                <w:sz w:val="24"/>
                <w:szCs w:val="24"/>
              </w:rPr>
              <w:t>Date</w:t>
            </w:r>
          </w:p>
        </w:tc>
        <w:tc>
          <w:tcPr>
            <w:tcW w:w="2064" w:type="dxa"/>
          </w:tcPr>
          <w:p w14:paraId="280955EE" w14:textId="77777777" w:rsidR="00A954CD" w:rsidRPr="007B221F" w:rsidRDefault="0024400B" w:rsidP="00F075A7">
            <w:pPr>
              <w:spacing w:after="0"/>
              <w:jc w:val="both"/>
              <w:rPr>
                <w:rFonts w:ascii="Times New Roman" w:hAnsi="Times New Roman" w:cs="Times New Roman"/>
                <w:b/>
                <w:sz w:val="24"/>
                <w:szCs w:val="24"/>
              </w:rPr>
            </w:pPr>
            <w:r w:rsidRPr="007B221F">
              <w:rPr>
                <w:rFonts w:ascii="Times New Roman" w:hAnsi="Times New Roman" w:cs="Times New Roman"/>
                <w:b/>
                <w:sz w:val="24"/>
                <w:szCs w:val="24"/>
              </w:rPr>
              <w:t>Facility</w:t>
            </w:r>
          </w:p>
        </w:tc>
        <w:tc>
          <w:tcPr>
            <w:tcW w:w="1561" w:type="dxa"/>
          </w:tcPr>
          <w:p w14:paraId="09325EDC" w14:textId="77777777" w:rsidR="00A954CD" w:rsidRPr="007B221F" w:rsidRDefault="0024400B" w:rsidP="00F075A7">
            <w:pPr>
              <w:spacing w:after="0"/>
              <w:jc w:val="both"/>
              <w:rPr>
                <w:rFonts w:ascii="Times New Roman" w:hAnsi="Times New Roman" w:cs="Times New Roman"/>
                <w:b/>
                <w:sz w:val="24"/>
                <w:szCs w:val="24"/>
              </w:rPr>
            </w:pPr>
            <w:r w:rsidRPr="007B221F">
              <w:rPr>
                <w:rFonts w:ascii="Times New Roman" w:hAnsi="Times New Roman" w:cs="Times New Roman"/>
                <w:b/>
                <w:sz w:val="24"/>
                <w:szCs w:val="24"/>
              </w:rPr>
              <w:t>Abnormalities Detected</w:t>
            </w:r>
          </w:p>
        </w:tc>
        <w:tc>
          <w:tcPr>
            <w:tcW w:w="1920" w:type="dxa"/>
          </w:tcPr>
          <w:p w14:paraId="6C6DD7C4" w14:textId="77777777" w:rsidR="00A954CD" w:rsidRPr="007B221F" w:rsidRDefault="0024400B" w:rsidP="00F075A7">
            <w:pPr>
              <w:spacing w:after="0"/>
              <w:jc w:val="both"/>
              <w:rPr>
                <w:rFonts w:ascii="Times New Roman" w:hAnsi="Times New Roman" w:cs="Times New Roman"/>
                <w:b/>
                <w:sz w:val="24"/>
                <w:szCs w:val="24"/>
              </w:rPr>
            </w:pPr>
            <w:r w:rsidRPr="007B221F">
              <w:rPr>
                <w:rFonts w:ascii="Times New Roman" w:hAnsi="Times New Roman" w:cs="Times New Roman"/>
                <w:b/>
                <w:sz w:val="24"/>
                <w:szCs w:val="24"/>
              </w:rPr>
              <w:t>Description of Abnormalities (if any)</w:t>
            </w:r>
          </w:p>
        </w:tc>
      </w:tr>
      <w:tr w:rsidR="00A954CD" w:rsidRPr="007B221F" w14:paraId="002C92B2" w14:textId="77777777">
        <w:trPr>
          <w:trHeight w:val="484"/>
        </w:trPr>
        <w:tc>
          <w:tcPr>
            <w:tcW w:w="0" w:type="auto"/>
            <w:vMerge w:val="restart"/>
          </w:tcPr>
          <w:p w14:paraId="62216CB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2D Digital Mammography</w:t>
            </w:r>
          </w:p>
        </w:tc>
        <w:tc>
          <w:tcPr>
            <w:tcW w:w="974" w:type="dxa"/>
          </w:tcPr>
          <w:p w14:paraId="375583B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w:t>
            </w:r>
          </w:p>
        </w:tc>
        <w:tc>
          <w:tcPr>
            <w:tcW w:w="985" w:type="dxa"/>
          </w:tcPr>
          <w:p w14:paraId="66AA393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12 / 04 / 2015</w:t>
            </w:r>
          </w:p>
        </w:tc>
        <w:tc>
          <w:tcPr>
            <w:tcW w:w="2064" w:type="dxa"/>
          </w:tcPr>
          <w:p w14:paraId="2B623FB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7331FFB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602B822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 xml:space="preserve">Mass detected in the upper outer </w:t>
            </w:r>
            <w:r w:rsidRPr="007B221F">
              <w:rPr>
                <w:rFonts w:ascii="Times New Roman" w:hAnsi="Times New Roman" w:cs="Times New Roman"/>
                <w:sz w:val="24"/>
                <w:szCs w:val="24"/>
              </w:rPr>
              <w:lastRenderedPageBreak/>
              <w:t>quadrant of the left breast.</w:t>
            </w:r>
          </w:p>
        </w:tc>
      </w:tr>
      <w:tr w:rsidR="00A954CD" w:rsidRPr="007B221F" w14:paraId="05188215" w14:textId="77777777">
        <w:tc>
          <w:tcPr>
            <w:tcW w:w="0" w:type="auto"/>
            <w:vMerge/>
          </w:tcPr>
          <w:p w14:paraId="4904748E"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4AF846C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w:t>
            </w:r>
          </w:p>
        </w:tc>
        <w:tc>
          <w:tcPr>
            <w:tcW w:w="985" w:type="dxa"/>
          </w:tcPr>
          <w:p w14:paraId="31C0045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15 / 05 / 2015</w:t>
            </w:r>
          </w:p>
        </w:tc>
        <w:tc>
          <w:tcPr>
            <w:tcW w:w="2064" w:type="dxa"/>
          </w:tcPr>
          <w:p w14:paraId="2E72E1A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0847CD6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459F234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1854D0F1" w14:textId="77777777">
        <w:tc>
          <w:tcPr>
            <w:tcW w:w="0" w:type="auto"/>
            <w:vMerge/>
          </w:tcPr>
          <w:p w14:paraId="184310B6"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5FE4C89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w:t>
            </w:r>
          </w:p>
        </w:tc>
        <w:tc>
          <w:tcPr>
            <w:tcW w:w="985" w:type="dxa"/>
          </w:tcPr>
          <w:p w14:paraId="66F13F9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10 / 06 / 2015</w:t>
            </w:r>
          </w:p>
        </w:tc>
        <w:tc>
          <w:tcPr>
            <w:tcW w:w="2064" w:type="dxa"/>
          </w:tcPr>
          <w:p w14:paraId="5020ACA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108BD8F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600E1BF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Microcalcifications in the right breast.</w:t>
            </w:r>
          </w:p>
        </w:tc>
      </w:tr>
      <w:tr w:rsidR="00A954CD" w:rsidRPr="007B221F" w14:paraId="6EFC1D54" w14:textId="77777777">
        <w:tc>
          <w:tcPr>
            <w:tcW w:w="0" w:type="auto"/>
            <w:vMerge/>
          </w:tcPr>
          <w:p w14:paraId="08E07616"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261ED6E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4</w:t>
            </w:r>
          </w:p>
        </w:tc>
        <w:tc>
          <w:tcPr>
            <w:tcW w:w="985" w:type="dxa"/>
          </w:tcPr>
          <w:p w14:paraId="082621A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22 / 07 / 2015</w:t>
            </w:r>
          </w:p>
        </w:tc>
        <w:tc>
          <w:tcPr>
            <w:tcW w:w="2064" w:type="dxa"/>
          </w:tcPr>
          <w:p w14:paraId="39E5A1B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3979BD1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0E585D3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56B45B29" w14:textId="77777777">
        <w:tc>
          <w:tcPr>
            <w:tcW w:w="0" w:type="auto"/>
            <w:vMerge/>
          </w:tcPr>
          <w:p w14:paraId="58FE1B5F"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276CEF1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5</w:t>
            </w:r>
          </w:p>
        </w:tc>
        <w:tc>
          <w:tcPr>
            <w:tcW w:w="985" w:type="dxa"/>
          </w:tcPr>
          <w:p w14:paraId="191D2E8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14 / 08 / 2015</w:t>
            </w:r>
          </w:p>
        </w:tc>
        <w:tc>
          <w:tcPr>
            <w:tcW w:w="2064" w:type="dxa"/>
          </w:tcPr>
          <w:p w14:paraId="0F8FD85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1C6AC0B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4670212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Asymmetry detected in the left breast tissue.</w:t>
            </w:r>
          </w:p>
        </w:tc>
      </w:tr>
      <w:tr w:rsidR="00A954CD" w:rsidRPr="007B221F" w14:paraId="723F499D" w14:textId="77777777">
        <w:tc>
          <w:tcPr>
            <w:tcW w:w="0" w:type="auto"/>
            <w:vMerge/>
          </w:tcPr>
          <w:p w14:paraId="601A221D"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659B93C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6</w:t>
            </w:r>
          </w:p>
        </w:tc>
        <w:tc>
          <w:tcPr>
            <w:tcW w:w="985" w:type="dxa"/>
          </w:tcPr>
          <w:p w14:paraId="1C81A3B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18 / 09 / 2016</w:t>
            </w:r>
          </w:p>
        </w:tc>
        <w:tc>
          <w:tcPr>
            <w:tcW w:w="2064" w:type="dxa"/>
          </w:tcPr>
          <w:p w14:paraId="3473976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5184FD8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75FFD29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55807DAD" w14:textId="77777777">
        <w:tc>
          <w:tcPr>
            <w:tcW w:w="0" w:type="auto"/>
            <w:vMerge/>
          </w:tcPr>
          <w:p w14:paraId="00F80CFE"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4717109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7</w:t>
            </w:r>
          </w:p>
        </w:tc>
        <w:tc>
          <w:tcPr>
            <w:tcW w:w="985" w:type="dxa"/>
          </w:tcPr>
          <w:p w14:paraId="5AE5348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21 / 10 / 2016</w:t>
            </w:r>
          </w:p>
        </w:tc>
        <w:tc>
          <w:tcPr>
            <w:tcW w:w="2064" w:type="dxa"/>
          </w:tcPr>
          <w:p w14:paraId="261DB82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5D2F5D9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7D26D32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Suspicious dense tissue found in the right breast.</w:t>
            </w:r>
          </w:p>
        </w:tc>
      </w:tr>
      <w:tr w:rsidR="00A954CD" w:rsidRPr="007B221F" w14:paraId="40679692" w14:textId="77777777">
        <w:tc>
          <w:tcPr>
            <w:tcW w:w="0" w:type="auto"/>
            <w:vMerge/>
          </w:tcPr>
          <w:p w14:paraId="3D623A54"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7C64723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8</w:t>
            </w:r>
          </w:p>
        </w:tc>
        <w:tc>
          <w:tcPr>
            <w:tcW w:w="985" w:type="dxa"/>
          </w:tcPr>
          <w:p w14:paraId="347FAA8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09 / 11 / 2016</w:t>
            </w:r>
          </w:p>
        </w:tc>
        <w:tc>
          <w:tcPr>
            <w:tcW w:w="2064" w:type="dxa"/>
          </w:tcPr>
          <w:p w14:paraId="20BE26E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39E763A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7CE6E18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2BE04618" w14:textId="77777777">
        <w:tc>
          <w:tcPr>
            <w:tcW w:w="0" w:type="auto"/>
            <w:vMerge/>
          </w:tcPr>
          <w:p w14:paraId="6108294B"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1124FC5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9</w:t>
            </w:r>
          </w:p>
        </w:tc>
        <w:tc>
          <w:tcPr>
            <w:tcW w:w="985" w:type="dxa"/>
          </w:tcPr>
          <w:p w14:paraId="52F0494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12 / 12 / 2017</w:t>
            </w:r>
          </w:p>
        </w:tc>
        <w:tc>
          <w:tcPr>
            <w:tcW w:w="2064" w:type="dxa"/>
          </w:tcPr>
          <w:p w14:paraId="6737F5D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68DE48A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32957CC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Irregular mass identified in the left breast.</w:t>
            </w:r>
          </w:p>
        </w:tc>
      </w:tr>
      <w:tr w:rsidR="00A954CD" w:rsidRPr="007B221F" w14:paraId="0F722988" w14:textId="77777777">
        <w:tc>
          <w:tcPr>
            <w:tcW w:w="0" w:type="auto"/>
            <w:vMerge/>
          </w:tcPr>
          <w:p w14:paraId="55EDC6DB"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1DF2ABF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10</w:t>
            </w:r>
          </w:p>
        </w:tc>
        <w:tc>
          <w:tcPr>
            <w:tcW w:w="985" w:type="dxa"/>
          </w:tcPr>
          <w:p w14:paraId="01BC8FA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13 / 01 / 2017</w:t>
            </w:r>
          </w:p>
        </w:tc>
        <w:tc>
          <w:tcPr>
            <w:tcW w:w="2064" w:type="dxa"/>
          </w:tcPr>
          <w:p w14:paraId="39DFE0D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5CC19CE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0AAC4F7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0B80E843" w14:textId="77777777">
        <w:tc>
          <w:tcPr>
            <w:tcW w:w="0" w:type="auto"/>
            <w:vMerge/>
          </w:tcPr>
          <w:p w14:paraId="29B005F2"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60E0EFF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11</w:t>
            </w:r>
          </w:p>
        </w:tc>
        <w:tc>
          <w:tcPr>
            <w:tcW w:w="985" w:type="dxa"/>
          </w:tcPr>
          <w:p w14:paraId="306231B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 / 02 / 2017</w:t>
            </w:r>
          </w:p>
        </w:tc>
        <w:tc>
          <w:tcPr>
            <w:tcW w:w="2064" w:type="dxa"/>
          </w:tcPr>
          <w:p w14:paraId="421A1DA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7EF0B09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72B4572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Ductal irregularities in the left breast.</w:t>
            </w:r>
          </w:p>
        </w:tc>
      </w:tr>
      <w:tr w:rsidR="00A954CD" w:rsidRPr="007B221F" w14:paraId="21FCF811" w14:textId="77777777">
        <w:tc>
          <w:tcPr>
            <w:tcW w:w="0" w:type="auto"/>
            <w:vMerge/>
          </w:tcPr>
          <w:p w14:paraId="6B5B0B82"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1ED56AC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12</w:t>
            </w:r>
          </w:p>
        </w:tc>
        <w:tc>
          <w:tcPr>
            <w:tcW w:w="985" w:type="dxa"/>
          </w:tcPr>
          <w:p w14:paraId="7C6DDAC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11 / 03 / 2018</w:t>
            </w:r>
          </w:p>
        </w:tc>
        <w:tc>
          <w:tcPr>
            <w:tcW w:w="2064" w:type="dxa"/>
          </w:tcPr>
          <w:p w14:paraId="1D702FD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73E7E94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22EE108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1B412552" w14:textId="77777777">
        <w:tc>
          <w:tcPr>
            <w:tcW w:w="0" w:type="auto"/>
            <w:vMerge/>
          </w:tcPr>
          <w:p w14:paraId="00C562AC"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2F67005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13</w:t>
            </w:r>
          </w:p>
        </w:tc>
        <w:tc>
          <w:tcPr>
            <w:tcW w:w="985" w:type="dxa"/>
          </w:tcPr>
          <w:p w14:paraId="1D8477E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17 / 04 / 2018</w:t>
            </w:r>
          </w:p>
        </w:tc>
        <w:tc>
          <w:tcPr>
            <w:tcW w:w="2064" w:type="dxa"/>
          </w:tcPr>
          <w:p w14:paraId="7DF9832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6829F66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2CDFA81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Lumps identified in the right breast.</w:t>
            </w:r>
          </w:p>
        </w:tc>
      </w:tr>
      <w:tr w:rsidR="00A954CD" w:rsidRPr="007B221F" w14:paraId="6318C7E3" w14:textId="77777777">
        <w:tc>
          <w:tcPr>
            <w:tcW w:w="0" w:type="auto"/>
            <w:vMerge/>
          </w:tcPr>
          <w:p w14:paraId="2D418AE4"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467A06F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14</w:t>
            </w:r>
          </w:p>
        </w:tc>
        <w:tc>
          <w:tcPr>
            <w:tcW w:w="985" w:type="dxa"/>
          </w:tcPr>
          <w:p w14:paraId="526A567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06 / 05 / 2018</w:t>
            </w:r>
          </w:p>
        </w:tc>
        <w:tc>
          <w:tcPr>
            <w:tcW w:w="2064" w:type="dxa"/>
          </w:tcPr>
          <w:p w14:paraId="5485306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149E0F2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0EB8D03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1FF4DAB9" w14:textId="77777777">
        <w:tc>
          <w:tcPr>
            <w:tcW w:w="0" w:type="auto"/>
            <w:vMerge/>
          </w:tcPr>
          <w:p w14:paraId="48B93D9C"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057D63F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15</w:t>
            </w:r>
          </w:p>
        </w:tc>
        <w:tc>
          <w:tcPr>
            <w:tcW w:w="985" w:type="dxa"/>
          </w:tcPr>
          <w:p w14:paraId="3670A97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15 / 06 / 2018</w:t>
            </w:r>
          </w:p>
        </w:tc>
        <w:tc>
          <w:tcPr>
            <w:tcW w:w="2064" w:type="dxa"/>
          </w:tcPr>
          <w:p w14:paraId="1B22E11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2421666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30614DD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Unilateral thickening in the left breast.</w:t>
            </w:r>
          </w:p>
        </w:tc>
      </w:tr>
      <w:tr w:rsidR="00A954CD" w:rsidRPr="007B221F" w14:paraId="176E2D3A" w14:textId="77777777">
        <w:tc>
          <w:tcPr>
            <w:tcW w:w="0" w:type="auto"/>
            <w:vMerge/>
          </w:tcPr>
          <w:p w14:paraId="0F77B0F8"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7DCCD1B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16</w:t>
            </w:r>
          </w:p>
        </w:tc>
        <w:tc>
          <w:tcPr>
            <w:tcW w:w="985" w:type="dxa"/>
          </w:tcPr>
          <w:p w14:paraId="3595449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22 / 07 / 2019</w:t>
            </w:r>
          </w:p>
        </w:tc>
        <w:tc>
          <w:tcPr>
            <w:tcW w:w="2064" w:type="dxa"/>
          </w:tcPr>
          <w:p w14:paraId="3A757E9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48856A7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4152901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48D35898" w14:textId="77777777">
        <w:tc>
          <w:tcPr>
            <w:tcW w:w="0" w:type="auto"/>
            <w:vMerge/>
          </w:tcPr>
          <w:p w14:paraId="78C9DB5D"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72F1820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17</w:t>
            </w:r>
          </w:p>
        </w:tc>
        <w:tc>
          <w:tcPr>
            <w:tcW w:w="985" w:type="dxa"/>
          </w:tcPr>
          <w:p w14:paraId="36175C4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30 / 08 / 2019</w:t>
            </w:r>
          </w:p>
        </w:tc>
        <w:tc>
          <w:tcPr>
            <w:tcW w:w="2064" w:type="dxa"/>
          </w:tcPr>
          <w:p w14:paraId="393C001C"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4DDD16B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35BDAE4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Cluster of microcalcifications in the right breast.</w:t>
            </w:r>
          </w:p>
        </w:tc>
      </w:tr>
      <w:tr w:rsidR="00A954CD" w:rsidRPr="007B221F" w14:paraId="3898E0DD" w14:textId="77777777">
        <w:tc>
          <w:tcPr>
            <w:tcW w:w="0" w:type="auto"/>
            <w:vMerge/>
          </w:tcPr>
          <w:p w14:paraId="6EFA9CA7"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1F589FE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18</w:t>
            </w:r>
          </w:p>
        </w:tc>
        <w:tc>
          <w:tcPr>
            <w:tcW w:w="985" w:type="dxa"/>
          </w:tcPr>
          <w:p w14:paraId="25FBA78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10 / 09 / 2019</w:t>
            </w:r>
          </w:p>
        </w:tc>
        <w:tc>
          <w:tcPr>
            <w:tcW w:w="2064" w:type="dxa"/>
          </w:tcPr>
          <w:p w14:paraId="4257BA5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3A95827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14B9D7C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4E12D010" w14:textId="77777777">
        <w:tc>
          <w:tcPr>
            <w:tcW w:w="0" w:type="auto"/>
            <w:vMerge/>
          </w:tcPr>
          <w:p w14:paraId="5BF74EC2"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39954577"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19</w:t>
            </w:r>
          </w:p>
        </w:tc>
        <w:tc>
          <w:tcPr>
            <w:tcW w:w="985" w:type="dxa"/>
          </w:tcPr>
          <w:p w14:paraId="2E96A9A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05 / 10 / 2020</w:t>
            </w:r>
          </w:p>
        </w:tc>
        <w:tc>
          <w:tcPr>
            <w:tcW w:w="2064" w:type="dxa"/>
          </w:tcPr>
          <w:p w14:paraId="64F7CAE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112EF7B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51E15F5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Mass detected in the inner quadrant of the left breast.</w:t>
            </w:r>
          </w:p>
        </w:tc>
      </w:tr>
      <w:tr w:rsidR="00A954CD" w:rsidRPr="007B221F" w14:paraId="4142F1F6" w14:textId="77777777">
        <w:tc>
          <w:tcPr>
            <w:tcW w:w="0" w:type="auto"/>
            <w:vMerge/>
          </w:tcPr>
          <w:p w14:paraId="42C4D8A5"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14B7FBD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w:t>
            </w:r>
          </w:p>
        </w:tc>
        <w:tc>
          <w:tcPr>
            <w:tcW w:w="985" w:type="dxa"/>
          </w:tcPr>
          <w:p w14:paraId="714484D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12 / 11 / 2020</w:t>
            </w:r>
          </w:p>
        </w:tc>
        <w:tc>
          <w:tcPr>
            <w:tcW w:w="2064" w:type="dxa"/>
          </w:tcPr>
          <w:p w14:paraId="6CAA5A3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5E52FB5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3080337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567A27C8" w14:textId="77777777">
        <w:tc>
          <w:tcPr>
            <w:tcW w:w="0" w:type="auto"/>
            <w:vMerge/>
          </w:tcPr>
          <w:p w14:paraId="404937C5"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53ED4C6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21</w:t>
            </w:r>
          </w:p>
        </w:tc>
        <w:tc>
          <w:tcPr>
            <w:tcW w:w="985" w:type="dxa"/>
          </w:tcPr>
          <w:p w14:paraId="519891A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15 / 12 / 2020</w:t>
            </w:r>
          </w:p>
        </w:tc>
        <w:tc>
          <w:tcPr>
            <w:tcW w:w="2064" w:type="dxa"/>
          </w:tcPr>
          <w:p w14:paraId="6517F6F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636AA9B6"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0DFDA39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Dense breast tissue with a suspicious shadow in the right breast.</w:t>
            </w:r>
          </w:p>
        </w:tc>
      </w:tr>
      <w:tr w:rsidR="00A954CD" w:rsidRPr="007B221F" w14:paraId="31B33A41" w14:textId="77777777">
        <w:tc>
          <w:tcPr>
            <w:tcW w:w="0" w:type="auto"/>
            <w:vMerge/>
          </w:tcPr>
          <w:p w14:paraId="2754FF85"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02DB5F5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22</w:t>
            </w:r>
          </w:p>
        </w:tc>
        <w:tc>
          <w:tcPr>
            <w:tcW w:w="985" w:type="dxa"/>
          </w:tcPr>
          <w:p w14:paraId="34E483A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18 / 01 / 2020</w:t>
            </w:r>
          </w:p>
        </w:tc>
        <w:tc>
          <w:tcPr>
            <w:tcW w:w="2064" w:type="dxa"/>
          </w:tcPr>
          <w:p w14:paraId="3D9ADC8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790C2A5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62C16E5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6CD2EA68" w14:textId="77777777">
        <w:tc>
          <w:tcPr>
            <w:tcW w:w="0" w:type="auto"/>
            <w:vMerge/>
          </w:tcPr>
          <w:p w14:paraId="43CE94FF"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6736DC1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23</w:t>
            </w:r>
          </w:p>
        </w:tc>
        <w:tc>
          <w:tcPr>
            <w:tcW w:w="985" w:type="dxa"/>
          </w:tcPr>
          <w:p w14:paraId="3EA750C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25 / 02 / 2020</w:t>
            </w:r>
          </w:p>
        </w:tc>
        <w:tc>
          <w:tcPr>
            <w:tcW w:w="2064" w:type="dxa"/>
          </w:tcPr>
          <w:p w14:paraId="33D3A383"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5934A6AA"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53EAABF0"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Irregular mass found in the left breast.</w:t>
            </w:r>
          </w:p>
        </w:tc>
      </w:tr>
      <w:tr w:rsidR="00A954CD" w:rsidRPr="007B221F" w14:paraId="44D23D9E" w14:textId="77777777">
        <w:tc>
          <w:tcPr>
            <w:tcW w:w="0" w:type="auto"/>
            <w:vMerge/>
          </w:tcPr>
          <w:p w14:paraId="727777E9"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6C4027A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24</w:t>
            </w:r>
          </w:p>
        </w:tc>
        <w:tc>
          <w:tcPr>
            <w:tcW w:w="985" w:type="dxa"/>
          </w:tcPr>
          <w:p w14:paraId="743DC47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01 / 03 / 2021</w:t>
            </w:r>
          </w:p>
        </w:tc>
        <w:tc>
          <w:tcPr>
            <w:tcW w:w="2064" w:type="dxa"/>
          </w:tcPr>
          <w:p w14:paraId="00A7469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2C4B4F8B"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60374EAD"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38FA97A0" w14:textId="77777777">
        <w:tc>
          <w:tcPr>
            <w:tcW w:w="0" w:type="auto"/>
            <w:vMerge/>
          </w:tcPr>
          <w:p w14:paraId="5092B4CF"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272F3DF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25</w:t>
            </w:r>
          </w:p>
        </w:tc>
        <w:tc>
          <w:tcPr>
            <w:tcW w:w="985" w:type="dxa"/>
          </w:tcPr>
          <w:p w14:paraId="5A683119"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12 / 04 / 2021</w:t>
            </w:r>
          </w:p>
        </w:tc>
        <w:tc>
          <w:tcPr>
            <w:tcW w:w="2064" w:type="dxa"/>
          </w:tcPr>
          <w:p w14:paraId="6A307128"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5F720D01"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1920" w:type="dxa"/>
          </w:tcPr>
          <w:p w14:paraId="3569DAC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Unusual lump in the right breast.</w:t>
            </w:r>
          </w:p>
        </w:tc>
      </w:tr>
      <w:tr w:rsidR="00A954CD" w:rsidRPr="007B221F" w14:paraId="72549C77" w14:textId="77777777">
        <w:tc>
          <w:tcPr>
            <w:tcW w:w="0" w:type="auto"/>
            <w:vMerge/>
          </w:tcPr>
          <w:p w14:paraId="0097A9B9" w14:textId="77777777" w:rsidR="00A954CD" w:rsidRPr="007B221F" w:rsidRDefault="00A954CD" w:rsidP="00F075A7">
            <w:pPr>
              <w:spacing w:after="0"/>
              <w:jc w:val="both"/>
              <w:rPr>
                <w:rFonts w:ascii="Times New Roman" w:hAnsi="Times New Roman" w:cs="Times New Roman"/>
                <w:sz w:val="24"/>
                <w:szCs w:val="24"/>
              </w:rPr>
            </w:pPr>
          </w:p>
        </w:tc>
        <w:tc>
          <w:tcPr>
            <w:tcW w:w="974" w:type="dxa"/>
          </w:tcPr>
          <w:p w14:paraId="5556D474"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26</w:t>
            </w:r>
          </w:p>
        </w:tc>
        <w:tc>
          <w:tcPr>
            <w:tcW w:w="985" w:type="dxa"/>
          </w:tcPr>
          <w:p w14:paraId="7F215375"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20 / 05 / 2021</w:t>
            </w:r>
          </w:p>
        </w:tc>
        <w:tc>
          <w:tcPr>
            <w:tcW w:w="2064" w:type="dxa"/>
          </w:tcPr>
          <w:p w14:paraId="3C8BBBB2"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Chughtai Lab, Lahore</w:t>
            </w:r>
          </w:p>
        </w:tc>
        <w:tc>
          <w:tcPr>
            <w:tcW w:w="1561" w:type="dxa"/>
          </w:tcPr>
          <w:p w14:paraId="57AC6FCF"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1920" w:type="dxa"/>
          </w:tcPr>
          <w:p w14:paraId="0D4A315E" w14:textId="77777777" w:rsidR="00A954CD" w:rsidRPr="007B221F" w:rsidRDefault="0024400B" w:rsidP="00F075A7">
            <w:pPr>
              <w:spacing w:after="0"/>
              <w:jc w:val="both"/>
              <w:rPr>
                <w:rFonts w:ascii="Times New Roman" w:hAnsi="Times New Roman" w:cs="Times New Roman"/>
                <w:sz w:val="24"/>
                <w:szCs w:val="24"/>
              </w:rPr>
            </w:pPr>
            <w:r w:rsidRPr="007B221F">
              <w:rPr>
                <w:rFonts w:ascii="Times New Roman" w:hAnsi="Times New Roman" w:cs="Times New Roman"/>
                <w:sz w:val="24"/>
                <w:szCs w:val="24"/>
              </w:rPr>
              <w:t>-</w:t>
            </w:r>
          </w:p>
        </w:tc>
      </w:tr>
    </w:tbl>
    <w:p w14:paraId="33037FB6" w14:textId="77777777" w:rsidR="00A954CD" w:rsidRPr="007B221F" w:rsidRDefault="0024400B" w:rsidP="00F075A7">
      <w:pPr>
        <w:pStyle w:val="NormalWeb"/>
        <w:spacing w:before="0" w:beforeAutospacing="0" w:after="0" w:afterAutospacing="0" w:line="360" w:lineRule="auto"/>
        <w:ind w:left="-113" w:right="-170"/>
        <w:jc w:val="both"/>
      </w:pPr>
      <w:r w:rsidRPr="007B221F">
        <w:t xml:space="preserve">The table provides details about the abnormalities detected during 2D digital mammography screenings for various participants at different facilities. For example, participant 1 had a mass detected in the left breast in 2015, while participant 3 had micro calcifications in the right breast. Participant 5 showed asymmetry in the left breast tissue, and participant 7 had suspicious dense tissue in the right breast. In 2017, participant 9 had an irregular mass in the left breast, and participant 11 showed ductal irregularities in the left breast. In 2018, participant 13 had lumps in the right breast, and participant 15 had thickening in the left breast. </w:t>
      </w:r>
      <w:r w:rsidR="00547775" w:rsidRPr="007B221F">
        <w:t xml:space="preserve">The right breast of participant 17 in 2019 exhibited a collection of microcalcifications. In 2020, participant 21 had thick tissue with a suspicious shadow in the right breast, and participant 19 had a </w:t>
      </w:r>
      <w:proofErr w:type="spellStart"/>
      <w:r w:rsidR="00547775" w:rsidRPr="007B221F">
        <w:t>tumor</w:t>
      </w:r>
      <w:proofErr w:type="spellEnd"/>
      <w:r w:rsidR="00547775" w:rsidRPr="007B221F">
        <w:t xml:space="preserve"> in the inner left breast.</w:t>
      </w:r>
      <w:r w:rsidR="00547775" w:rsidRPr="007B221F">
        <w:rPr>
          <w:b/>
        </w:rPr>
        <w:t xml:space="preserve"> </w:t>
      </w:r>
      <w:r w:rsidRPr="007B221F">
        <w:t>Lastly, in 2021, participant 25 detected an unusual lump in the right breast. Other participants had no abnormalities detected in their screenings. This table shows different types of abnormalities found during screenings, emphasizing the importance of regular check-ups for early detection.</w:t>
      </w:r>
    </w:p>
    <w:p w14:paraId="284733F9" w14:textId="77777777" w:rsidR="00A954CD" w:rsidRPr="007B221F" w:rsidRDefault="0024400B" w:rsidP="00F075A7">
      <w:pPr>
        <w:pStyle w:val="Heading3"/>
        <w:jc w:val="both"/>
        <w:rPr>
          <w:rFonts w:ascii="Times New Roman" w:hAnsi="Times New Roman" w:cs="Times New Roman"/>
          <w:b/>
          <w:color w:val="auto"/>
        </w:rPr>
      </w:pPr>
      <w:r w:rsidRPr="007B221F">
        <w:rPr>
          <w:rFonts w:ascii="Times New Roman" w:hAnsi="Times New Roman" w:cs="Times New Roman"/>
          <w:b/>
          <w:color w:val="auto"/>
        </w:rPr>
        <w:t>Table 7: Screening Procedures - Breast Ultrasonography</w:t>
      </w:r>
    </w:p>
    <w:tbl>
      <w:tblPr>
        <w:tblStyle w:val="TableGrid"/>
        <w:tblW w:w="9804" w:type="dxa"/>
        <w:tblInd w:w="-34" w:type="dxa"/>
        <w:tblLayout w:type="fixed"/>
        <w:tblLook w:val="04A0" w:firstRow="1" w:lastRow="0" w:firstColumn="1" w:lastColumn="0" w:noHBand="0" w:noVBand="1"/>
      </w:tblPr>
      <w:tblGrid>
        <w:gridCol w:w="1560"/>
        <w:gridCol w:w="992"/>
        <w:gridCol w:w="1559"/>
        <w:gridCol w:w="1985"/>
        <w:gridCol w:w="1134"/>
        <w:gridCol w:w="2574"/>
      </w:tblGrid>
      <w:tr w:rsidR="00A954CD" w:rsidRPr="007B221F" w14:paraId="38B32DE2" w14:textId="77777777">
        <w:trPr>
          <w:trHeight w:val="1089"/>
        </w:trPr>
        <w:tc>
          <w:tcPr>
            <w:tcW w:w="1560" w:type="dxa"/>
          </w:tcPr>
          <w:p w14:paraId="4EA19C8A" w14:textId="77777777" w:rsidR="00A954CD" w:rsidRPr="007B221F" w:rsidRDefault="0024400B" w:rsidP="00F075A7">
            <w:pPr>
              <w:spacing w:after="0" w:line="24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Screening Method</w:t>
            </w:r>
          </w:p>
        </w:tc>
        <w:tc>
          <w:tcPr>
            <w:tcW w:w="992" w:type="dxa"/>
          </w:tcPr>
          <w:p w14:paraId="28FF461B" w14:textId="77777777" w:rsidR="00A954CD" w:rsidRPr="007B221F" w:rsidRDefault="0024400B" w:rsidP="00F075A7">
            <w:pPr>
              <w:spacing w:after="0" w:line="24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Participant</w:t>
            </w:r>
          </w:p>
        </w:tc>
        <w:tc>
          <w:tcPr>
            <w:tcW w:w="1559" w:type="dxa"/>
          </w:tcPr>
          <w:p w14:paraId="643149D5" w14:textId="77777777" w:rsidR="00A954CD" w:rsidRPr="007B221F" w:rsidRDefault="0024400B" w:rsidP="00F075A7">
            <w:pPr>
              <w:spacing w:after="0" w:line="24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Date of Breast Ultrasonography</w:t>
            </w:r>
          </w:p>
        </w:tc>
        <w:tc>
          <w:tcPr>
            <w:tcW w:w="1985" w:type="dxa"/>
          </w:tcPr>
          <w:p w14:paraId="51EA49EB" w14:textId="77777777" w:rsidR="00A954CD" w:rsidRPr="007B221F" w:rsidRDefault="0024400B" w:rsidP="00F075A7">
            <w:pPr>
              <w:spacing w:after="0" w:line="24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Facility Where Breast Ultrasonography Was Performed</w:t>
            </w:r>
          </w:p>
        </w:tc>
        <w:tc>
          <w:tcPr>
            <w:tcW w:w="1134" w:type="dxa"/>
          </w:tcPr>
          <w:p w14:paraId="24229889" w14:textId="77777777" w:rsidR="00A954CD" w:rsidRPr="007B221F" w:rsidRDefault="0024400B" w:rsidP="00F075A7">
            <w:pPr>
              <w:spacing w:after="0" w:line="24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Abnormalities Detected</w:t>
            </w:r>
          </w:p>
        </w:tc>
        <w:tc>
          <w:tcPr>
            <w:tcW w:w="2574" w:type="dxa"/>
          </w:tcPr>
          <w:p w14:paraId="5E428347" w14:textId="77777777" w:rsidR="00A954CD" w:rsidRPr="007B221F" w:rsidRDefault="0024400B" w:rsidP="00F075A7">
            <w:pPr>
              <w:spacing w:after="0" w:line="24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Description of Abnormalities (if any)</w:t>
            </w:r>
          </w:p>
        </w:tc>
      </w:tr>
      <w:tr w:rsidR="00A954CD" w:rsidRPr="007B221F" w14:paraId="56A17FC8" w14:textId="77777777">
        <w:trPr>
          <w:trHeight w:val="705"/>
        </w:trPr>
        <w:tc>
          <w:tcPr>
            <w:tcW w:w="1560" w:type="dxa"/>
            <w:vMerge w:val="restart"/>
          </w:tcPr>
          <w:p w14:paraId="4CF410F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Style w:val="Strong"/>
                <w:rFonts w:ascii="Times New Roman" w:hAnsi="Times New Roman" w:cs="Times New Roman"/>
                <w:sz w:val="24"/>
                <w:szCs w:val="24"/>
              </w:rPr>
              <w:t>Breast Ultrasonography</w:t>
            </w:r>
          </w:p>
        </w:tc>
        <w:tc>
          <w:tcPr>
            <w:tcW w:w="992" w:type="dxa"/>
          </w:tcPr>
          <w:p w14:paraId="4A3ABF3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27</w:t>
            </w:r>
          </w:p>
        </w:tc>
        <w:tc>
          <w:tcPr>
            <w:tcW w:w="1559" w:type="dxa"/>
          </w:tcPr>
          <w:p w14:paraId="4AC6C71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05 / 03 / 2015</w:t>
            </w:r>
          </w:p>
        </w:tc>
        <w:tc>
          <w:tcPr>
            <w:tcW w:w="1985" w:type="dxa"/>
          </w:tcPr>
          <w:p w14:paraId="46D0D84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55071A7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0C8EA01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Cystic mass found in the right breast.</w:t>
            </w:r>
          </w:p>
        </w:tc>
      </w:tr>
      <w:tr w:rsidR="00A954CD" w:rsidRPr="007B221F" w14:paraId="7CB2E6AE" w14:textId="77777777">
        <w:trPr>
          <w:trHeight w:val="774"/>
        </w:trPr>
        <w:tc>
          <w:tcPr>
            <w:tcW w:w="1560" w:type="dxa"/>
            <w:vMerge/>
          </w:tcPr>
          <w:p w14:paraId="0CAFF02E"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549DC3F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28</w:t>
            </w:r>
          </w:p>
        </w:tc>
        <w:tc>
          <w:tcPr>
            <w:tcW w:w="1559" w:type="dxa"/>
          </w:tcPr>
          <w:p w14:paraId="4374B25A"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20 / 04 / 2015</w:t>
            </w:r>
          </w:p>
        </w:tc>
        <w:tc>
          <w:tcPr>
            <w:tcW w:w="1985" w:type="dxa"/>
          </w:tcPr>
          <w:p w14:paraId="6EEB00A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4886192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5B80F13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4A4E5A51" w14:textId="77777777">
        <w:trPr>
          <w:trHeight w:val="702"/>
        </w:trPr>
        <w:tc>
          <w:tcPr>
            <w:tcW w:w="1560" w:type="dxa"/>
            <w:vMerge/>
          </w:tcPr>
          <w:p w14:paraId="76488C48"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583A95B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29</w:t>
            </w:r>
          </w:p>
        </w:tc>
        <w:tc>
          <w:tcPr>
            <w:tcW w:w="1559" w:type="dxa"/>
          </w:tcPr>
          <w:p w14:paraId="5A8EC5E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12 / 05 / 2015</w:t>
            </w:r>
          </w:p>
        </w:tc>
        <w:tc>
          <w:tcPr>
            <w:tcW w:w="1985" w:type="dxa"/>
          </w:tcPr>
          <w:p w14:paraId="324A234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61373846"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1E76B01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Irregular hypoechoic mass in the left breast.</w:t>
            </w:r>
          </w:p>
        </w:tc>
      </w:tr>
      <w:tr w:rsidR="00A954CD" w:rsidRPr="007B221F" w14:paraId="172A76BF" w14:textId="77777777">
        <w:trPr>
          <w:trHeight w:val="905"/>
        </w:trPr>
        <w:tc>
          <w:tcPr>
            <w:tcW w:w="1560" w:type="dxa"/>
            <w:vMerge/>
          </w:tcPr>
          <w:p w14:paraId="3AEBA7D9"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7D93022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30</w:t>
            </w:r>
          </w:p>
        </w:tc>
        <w:tc>
          <w:tcPr>
            <w:tcW w:w="1559" w:type="dxa"/>
          </w:tcPr>
          <w:p w14:paraId="0BC76A1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17 / 06 / 2015</w:t>
            </w:r>
          </w:p>
        </w:tc>
        <w:tc>
          <w:tcPr>
            <w:tcW w:w="1985" w:type="dxa"/>
          </w:tcPr>
          <w:p w14:paraId="7C3DC400"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6895376C"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3F7C1B27"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05D8D61C" w14:textId="77777777">
        <w:trPr>
          <w:trHeight w:val="572"/>
        </w:trPr>
        <w:tc>
          <w:tcPr>
            <w:tcW w:w="1560" w:type="dxa"/>
            <w:vMerge/>
          </w:tcPr>
          <w:p w14:paraId="531A2D1D"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2E41A66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31</w:t>
            </w:r>
          </w:p>
        </w:tc>
        <w:tc>
          <w:tcPr>
            <w:tcW w:w="1559" w:type="dxa"/>
          </w:tcPr>
          <w:p w14:paraId="279A64D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24 / 07 / 2015</w:t>
            </w:r>
          </w:p>
        </w:tc>
        <w:tc>
          <w:tcPr>
            <w:tcW w:w="1985" w:type="dxa"/>
          </w:tcPr>
          <w:p w14:paraId="691C2DC7"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79150DAC"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37BA6C4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Complex mass with unclear borders in the right breast.</w:t>
            </w:r>
          </w:p>
        </w:tc>
      </w:tr>
      <w:tr w:rsidR="00A954CD" w:rsidRPr="007B221F" w14:paraId="64451479" w14:textId="77777777">
        <w:trPr>
          <w:trHeight w:val="356"/>
        </w:trPr>
        <w:tc>
          <w:tcPr>
            <w:tcW w:w="1560" w:type="dxa"/>
            <w:vMerge/>
          </w:tcPr>
          <w:p w14:paraId="6A9A9C61"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486E1585"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32</w:t>
            </w:r>
          </w:p>
        </w:tc>
        <w:tc>
          <w:tcPr>
            <w:tcW w:w="1559" w:type="dxa"/>
          </w:tcPr>
          <w:p w14:paraId="423C78D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10 / 08 / 2016</w:t>
            </w:r>
          </w:p>
        </w:tc>
        <w:tc>
          <w:tcPr>
            <w:tcW w:w="1985" w:type="dxa"/>
          </w:tcPr>
          <w:p w14:paraId="24F3BA2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353A186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10C803C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26252198" w14:textId="77777777">
        <w:trPr>
          <w:trHeight w:val="562"/>
        </w:trPr>
        <w:tc>
          <w:tcPr>
            <w:tcW w:w="1560" w:type="dxa"/>
            <w:vMerge/>
          </w:tcPr>
          <w:p w14:paraId="492F4E7B"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36E2AD6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33</w:t>
            </w:r>
          </w:p>
        </w:tc>
        <w:tc>
          <w:tcPr>
            <w:tcW w:w="1559" w:type="dxa"/>
          </w:tcPr>
          <w:p w14:paraId="3124529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18 / 09 / 2016</w:t>
            </w:r>
          </w:p>
        </w:tc>
        <w:tc>
          <w:tcPr>
            <w:tcW w:w="1985" w:type="dxa"/>
          </w:tcPr>
          <w:p w14:paraId="5982425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75375C9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67E70E86"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Dense tissue and small cyst in the left breast.</w:t>
            </w:r>
          </w:p>
        </w:tc>
      </w:tr>
      <w:tr w:rsidR="00A954CD" w:rsidRPr="007B221F" w14:paraId="4141933C" w14:textId="77777777">
        <w:trPr>
          <w:trHeight w:val="349"/>
        </w:trPr>
        <w:tc>
          <w:tcPr>
            <w:tcW w:w="1560" w:type="dxa"/>
            <w:vMerge/>
          </w:tcPr>
          <w:p w14:paraId="798681CE"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382EC7E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34</w:t>
            </w:r>
          </w:p>
        </w:tc>
        <w:tc>
          <w:tcPr>
            <w:tcW w:w="1559" w:type="dxa"/>
          </w:tcPr>
          <w:p w14:paraId="75B6C8F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03 / 10 / 2017</w:t>
            </w:r>
          </w:p>
        </w:tc>
        <w:tc>
          <w:tcPr>
            <w:tcW w:w="1985" w:type="dxa"/>
          </w:tcPr>
          <w:p w14:paraId="0047CD5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5D9CA1B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5CF5155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3F6568DA" w14:textId="77777777">
        <w:trPr>
          <w:trHeight w:val="824"/>
        </w:trPr>
        <w:tc>
          <w:tcPr>
            <w:tcW w:w="1560" w:type="dxa"/>
            <w:vMerge/>
          </w:tcPr>
          <w:p w14:paraId="0BBA47B5"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045D953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35</w:t>
            </w:r>
          </w:p>
        </w:tc>
        <w:tc>
          <w:tcPr>
            <w:tcW w:w="1559" w:type="dxa"/>
          </w:tcPr>
          <w:p w14:paraId="15331EA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11 / 11 / 2017</w:t>
            </w:r>
          </w:p>
        </w:tc>
        <w:tc>
          <w:tcPr>
            <w:tcW w:w="1985" w:type="dxa"/>
          </w:tcPr>
          <w:p w14:paraId="652AB55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327AD26C"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2CE74596"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Benign-appearing fibrocystic changes in the right breast.</w:t>
            </w:r>
          </w:p>
        </w:tc>
      </w:tr>
      <w:tr w:rsidR="00A954CD" w:rsidRPr="007B221F" w14:paraId="6A33C7F7" w14:textId="77777777">
        <w:trPr>
          <w:trHeight w:val="468"/>
        </w:trPr>
        <w:tc>
          <w:tcPr>
            <w:tcW w:w="1560" w:type="dxa"/>
            <w:vMerge/>
          </w:tcPr>
          <w:p w14:paraId="30745979"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7A994E7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36</w:t>
            </w:r>
          </w:p>
        </w:tc>
        <w:tc>
          <w:tcPr>
            <w:tcW w:w="1559" w:type="dxa"/>
          </w:tcPr>
          <w:p w14:paraId="666457CA"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08 / 12 / 2018</w:t>
            </w:r>
          </w:p>
        </w:tc>
        <w:tc>
          <w:tcPr>
            <w:tcW w:w="1985" w:type="dxa"/>
          </w:tcPr>
          <w:p w14:paraId="3288C68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4434592B"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274DAEB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50851C6D" w14:textId="77777777">
        <w:trPr>
          <w:trHeight w:val="674"/>
        </w:trPr>
        <w:tc>
          <w:tcPr>
            <w:tcW w:w="1560" w:type="dxa"/>
            <w:vMerge/>
          </w:tcPr>
          <w:p w14:paraId="5F8B3EBF"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7BF3146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37</w:t>
            </w:r>
          </w:p>
        </w:tc>
        <w:tc>
          <w:tcPr>
            <w:tcW w:w="1559" w:type="dxa"/>
          </w:tcPr>
          <w:p w14:paraId="3763A125"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14 / 01 / 2018</w:t>
            </w:r>
          </w:p>
        </w:tc>
        <w:tc>
          <w:tcPr>
            <w:tcW w:w="1985" w:type="dxa"/>
          </w:tcPr>
          <w:p w14:paraId="0429D28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537F10FC"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4CBB825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Hypoechoic nodule with irregular margins in the left breast.</w:t>
            </w:r>
          </w:p>
        </w:tc>
      </w:tr>
      <w:tr w:rsidR="00A954CD" w:rsidRPr="007B221F" w14:paraId="7E3C6F13" w14:textId="77777777">
        <w:trPr>
          <w:trHeight w:val="539"/>
        </w:trPr>
        <w:tc>
          <w:tcPr>
            <w:tcW w:w="1560" w:type="dxa"/>
            <w:vMerge/>
          </w:tcPr>
          <w:p w14:paraId="1DA057FE"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2B5C6F4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38</w:t>
            </w:r>
          </w:p>
        </w:tc>
        <w:tc>
          <w:tcPr>
            <w:tcW w:w="1559" w:type="dxa"/>
          </w:tcPr>
          <w:p w14:paraId="142700D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22 / 02 / 2018</w:t>
            </w:r>
          </w:p>
        </w:tc>
        <w:tc>
          <w:tcPr>
            <w:tcW w:w="1985" w:type="dxa"/>
          </w:tcPr>
          <w:p w14:paraId="37581B76"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4A22522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21B6D5F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5861E20E" w14:textId="77777777">
        <w:trPr>
          <w:trHeight w:val="766"/>
        </w:trPr>
        <w:tc>
          <w:tcPr>
            <w:tcW w:w="1560" w:type="dxa"/>
            <w:vMerge/>
          </w:tcPr>
          <w:p w14:paraId="6F7E2B21"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56497B4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39</w:t>
            </w:r>
          </w:p>
        </w:tc>
        <w:tc>
          <w:tcPr>
            <w:tcW w:w="1559" w:type="dxa"/>
          </w:tcPr>
          <w:p w14:paraId="5C0C7C4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30 / 03 / 2019</w:t>
            </w:r>
          </w:p>
        </w:tc>
        <w:tc>
          <w:tcPr>
            <w:tcW w:w="1985" w:type="dxa"/>
          </w:tcPr>
          <w:p w14:paraId="6609D124"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21A9483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7645372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Small, well-circumscribed mass in the right breast.</w:t>
            </w:r>
          </w:p>
        </w:tc>
      </w:tr>
      <w:tr w:rsidR="00A954CD" w:rsidRPr="007B221F" w14:paraId="27124A7C" w14:textId="77777777">
        <w:trPr>
          <w:trHeight w:val="483"/>
        </w:trPr>
        <w:tc>
          <w:tcPr>
            <w:tcW w:w="1560" w:type="dxa"/>
            <w:vMerge/>
          </w:tcPr>
          <w:p w14:paraId="3E2A1BE9"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707D97E7"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40</w:t>
            </w:r>
          </w:p>
        </w:tc>
        <w:tc>
          <w:tcPr>
            <w:tcW w:w="1559" w:type="dxa"/>
          </w:tcPr>
          <w:p w14:paraId="1D396617"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12 / 04 / 2019</w:t>
            </w:r>
          </w:p>
        </w:tc>
        <w:tc>
          <w:tcPr>
            <w:tcW w:w="1985" w:type="dxa"/>
          </w:tcPr>
          <w:p w14:paraId="3E0E4CDC"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45A758DB"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4008A79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7A1FDC3F" w14:textId="77777777">
        <w:trPr>
          <w:trHeight w:val="758"/>
        </w:trPr>
        <w:tc>
          <w:tcPr>
            <w:tcW w:w="1560" w:type="dxa"/>
            <w:vMerge/>
          </w:tcPr>
          <w:p w14:paraId="03C04FD7"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03C3A7F4"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41</w:t>
            </w:r>
          </w:p>
        </w:tc>
        <w:tc>
          <w:tcPr>
            <w:tcW w:w="1559" w:type="dxa"/>
          </w:tcPr>
          <w:p w14:paraId="040EDBA4"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20 / 05 / 2019</w:t>
            </w:r>
          </w:p>
        </w:tc>
        <w:tc>
          <w:tcPr>
            <w:tcW w:w="1985" w:type="dxa"/>
          </w:tcPr>
          <w:p w14:paraId="490CC532"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09F5E5DC"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397FE27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Irregular mass in the upper outer quadrant of the left breast.</w:t>
            </w:r>
          </w:p>
        </w:tc>
      </w:tr>
      <w:tr w:rsidR="00A954CD" w:rsidRPr="007B221F" w14:paraId="275AF5D9" w14:textId="77777777">
        <w:trPr>
          <w:trHeight w:val="549"/>
        </w:trPr>
        <w:tc>
          <w:tcPr>
            <w:tcW w:w="1560" w:type="dxa"/>
            <w:vMerge/>
          </w:tcPr>
          <w:p w14:paraId="3351681B"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55139A2A"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42</w:t>
            </w:r>
          </w:p>
        </w:tc>
        <w:tc>
          <w:tcPr>
            <w:tcW w:w="1559" w:type="dxa"/>
          </w:tcPr>
          <w:p w14:paraId="6C0E2C9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25 / 06 / 2020</w:t>
            </w:r>
          </w:p>
        </w:tc>
        <w:tc>
          <w:tcPr>
            <w:tcW w:w="1985" w:type="dxa"/>
          </w:tcPr>
          <w:p w14:paraId="76D1E6A2"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6D89DB32"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5CAB013A"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70D9BE4A" w14:textId="77777777">
        <w:trPr>
          <w:trHeight w:val="699"/>
        </w:trPr>
        <w:tc>
          <w:tcPr>
            <w:tcW w:w="1560" w:type="dxa"/>
            <w:vMerge/>
          </w:tcPr>
          <w:p w14:paraId="67964F42"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0C6B977B"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43</w:t>
            </w:r>
          </w:p>
        </w:tc>
        <w:tc>
          <w:tcPr>
            <w:tcW w:w="1559" w:type="dxa"/>
          </w:tcPr>
          <w:p w14:paraId="169F10D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11 / 07 / 2020</w:t>
            </w:r>
          </w:p>
        </w:tc>
        <w:tc>
          <w:tcPr>
            <w:tcW w:w="1985" w:type="dxa"/>
          </w:tcPr>
          <w:p w14:paraId="6F56DD8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727E604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75419ABA"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Cystic mass with some solid components in the right breast.</w:t>
            </w:r>
          </w:p>
        </w:tc>
      </w:tr>
      <w:tr w:rsidR="00A954CD" w:rsidRPr="007B221F" w14:paraId="57478ADA" w14:textId="77777777">
        <w:trPr>
          <w:trHeight w:val="513"/>
        </w:trPr>
        <w:tc>
          <w:tcPr>
            <w:tcW w:w="1560" w:type="dxa"/>
            <w:vMerge/>
          </w:tcPr>
          <w:p w14:paraId="6C660C4C"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21F2C3B6"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44</w:t>
            </w:r>
          </w:p>
        </w:tc>
        <w:tc>
          <w:tcPr>
            <w:tcW w:w="1559" w:type="dxa"/>
          </w:tcPr>
          <w:p w14:paraId="794AD995"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23 / 08 / 2020</w:t>
            </w:r>
          </w:p>
        </w:tc>
        <w:tc>
          <w:tcPr>
            <w:tcW w:w="1985" w:type="dxa"/>
          </w:tcPr>
          <w:p w14:paraId="478A195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17FC2F40"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40AD66A4"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57A14FB6" w14:textId="77777777">
        <w:trPr>
          <w:trHeight w:val="677"/>
        </w:trPr>
        <w:tc>
          <w:tcPr>
            <w:tcW w:w="1560" w:type="dxa"/>
            <w:vMerge/>
          </w:tcPr>
          <w:p w14:paraId="6EA6AEE6"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0B90A85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45</w:t>
            </w:r>
          </w:p>
        </w:tc>
        <w:tc>
          <w:tcPr>
            <w:tcW w:w="1559" w:type="dxa"/>
          </w:tcPr>
          <w:p w14:paraId="4797C68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05 / 09 / 2020</w:t>
            </w:r>
          </w:p>
        </w:tc>
        <w:tc>
          <w:tcPr>
            <w:tcW w:w="1985" w:type="dxa"/>
          </w:tcPr>
          <w:p w14:paraId="24A84BF0"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67760BA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36AAF5B7" w14:textId="77777777" w:rsidR="00A954CD" w:rsidRPr="007B221F" w:rsidRDefault="0024400B" w:rsidP="00F075A7">
            <w:pPr>
              <w:spacing w:after="0" w:line="240" w:lineRule="auto"/>
              <w:jc w:val="both"/>
              <w:rPr>
                <w:rFonts w:ascii="Times New Roman" w:hAnsi="Times New Roman" w:cs="Times New Roman"/>
                <w:sz w:val="24"/>
                <w:szCs w:val="24"/>
              </w:rPr>
            </w:pPr>
            <w:proofErr w:type="spellStart"/>
            <w:r w:rsidRPr="007B221F">
              <w:rPr>
                <w:rFonts w:ascii="Times New Roman" w:hAnsi="Times New Roman" w:cs="Times New Roman"/>
                <w:sz w:val="24"/>
                <w:szCs w:val="24"/>
              </w:rPr>
              <w:t>Hypervascular</w:t>
            </w:r>
            <w:proofErr w:type="spellEnd"/>
            <w:r w:rsidRPr="007B221F">
              <w:rPr>
                <w:rFonts w:ascii="Times New Roman" w:hAnsi="Times New Roman" w:cs="Times New Roman"/>
                <w:sz w:val="24"/>
                <w:szCs w:val="24"/>
              </w:rPr>
              <w:t xml:space="preserve"> mass with irregular borders in the left breast.</w:t>
            </w:r>
          </w:p>
        </w:tc>
      </w:tr>
      <w:tr w:rsidR="00A954CD" w:rsidRPr="007B221F" w14:paraId="7108FC84" w14:textId="77777777">
        <w:trPr>
          <w:trHeight w:val="478"/>
        </w:trPr>
        <w:tc>
          <w:tcPr>
            <w:tcW w:w="1560" w:type="dxa"/>
            <w:vMerge/>
          </w:tcPr>
          <w:p w14:paraId="627BD7FA"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44196A0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46</w:t>
            </w:r>
          </w:p>
        </w:tc>
        <w:tc>
          <w:tcPr>
            <w:tcW w:w="1559" w:type="dxa"/>
          </w:tcPr>
          <w:p w14:paraId="1E04C6EA"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15 / 10 / 2020</w:t>
            </w:r>
          </w:p>
        </w:tc>
        <w:tc>
          <w:tcPr>
            <w:tcW w:w="1985" w:type="dxa"/>
          </w:tcPr>
          <w:p w14:paraId="384FBFF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66847970"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0333B08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14B7F41B" w14:textId="77777777">
        <w:trPr>
          <w:trHeight w:val="905"/>
        </w:trPr>
        <w:tc>
          <w:tcPr>
            <w:tcW w:w="1560" w:type="dxa"/>
            <w:vMerge/>
          </w:tcPr>
          <w:p w14:paraId="00CC585C"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3A6663F7"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47</w:t>
            </w:r>
          </w:p>
        </w:tc>
        <w:tc>
          <w:tcPr>
            <w:tcW w:w="1559" w:type="dxa"/>
          </w:tcPr>
          <w:p w14:paraId="0515CA76"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22 / 11 / 2020</w:t>
            </w:r>
          </w:p>
        </w:tc>
        <w:tc>
          <w:tcPr>
            <w:tcW w:w="1985" w:type="dxa"/>
          </w:tcPr>
          <w:p w14:paraId="3004B3A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3F6C327B"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34D9705A"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Solid nodule with irregular edges in the right breast.</w:t>
            </w:r>
          </w:p>
        </w:tc>
      </w:tr>
      <w:tr w:rsidR="00A954CD" w:rsidRPr="007B221F" w14:paraId="721DA9ED" w14:textId="77777777">
        <w:trPr>
          <w:trHeight w:val="557"/>
        </w:trPr>
        <w:tc>
          <w:tcPr>
            <w:tcW w:w="1560" w:type="dxa"/>
            <w:vMerge/>
          </w:tcPr>
          <w:p w14:paraId="701C6741"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0CB21257"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48</w:t>
            </w:r>
          </w:p>
        </w:tc>
        <w:tc>
          <w:tcPr>
            <w:tcW w:w="1559" w:type="dxa"/>
          </w:tcPr>
          <w:p w14:paraId="2676527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08 / 12 / 2021</w:t>
            </w:r>
          </w:p>
        </w:tc>
        <w:tc>
          <w:tcPr>
            <w:tcW w:w="1985" w:type="dxa"/>
          </w:tcPr>
          <w:p w14:paraId="2446AEA5"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46A6BCB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05A3A5D6"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538DB185" w14:textId="77777777">
        <w:trPr>
          <w:trHeight w:val="905"/>
        </w:trPr>
        <w:tc>
          <w:tcPr>
            <w:tcW w:w="1560" w:type="dxa"/>
            <w:vMerge/>
          </w:tcPr>
          <w:p w14:paraId="770CE939"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455C20EC"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49</w:t>
            </w:r>
          </w:p>
        </w:tc>
        <w:tc>
          <w:tcPr>
            <w:tcW w:w="1559" w:type="dxa"/>
          </w:tcPr>
          <w:p w14:paraId="7A67E941"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17 / 01 / 2021</w:t>
            </w:r>
          </w:p>
        </w:tc>
        <w:tc>
          <w:tcPr>
            <w:tcW w:w="1985" w:type="dxa"/>
          </w:tcPr>
          <w:p w14:paraId="7F6C558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7A1AF4A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7727F92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Hypoechoic lesion with irregular contours in the left breast.</w:t>
            </w:r>
          </w:p>
        </w:tc>
      </w:tr>
      <w:tr w:rsidR="00A954CD" w:rsidRPr="007B221F" w14:paraId="0A8319D2" w14:textId="77777777">
        <w:trPr>
          <w:trHeight w:val="532"/>
        </w:trPr>
        <w:tc>
          <w:tcPr>
            <w:tcW w:w="1560" w:type="dxa"/>
            <w:vMerge/>
          </w:tcPr>
          <w:p w14:paraId="7DE01441"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1875F2C2"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50</w:t>
            </w:r>
          </w:p>
        </w:tc>
        <w:tc>
          <w:tcPr>
            <w:tcW w:w="1559" w:type="dxa"/>
          </w:tcPr>
          <w:p w14:paraId="7FEEBABD"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02 / 02 / 2021</w:t>
            </w:r>
          </w:p>
        </w:tc>
        <w:tc>
          <w:tcPr>
            <w:tcW w:w="1985" w:type="dxa"/>
          </w:tcPr>
          <w:p w14:paraId="047EE2B2"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12CB67DC"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205C284F"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r w:rsidR="00A954CD" w:rsidRPr="007B221F" w14:paraId="5D0B7454" w14:textId="77777777">
        <w:trPr>
          <w:trHeight w:val="758"/>
        </w:trPr>
        <w:tc>
          <w:tcPr>
            <w:tcW w:w="1560" w:type="dxa"/>
            <w:vMerge/>
          </w:tcPr>
          <w:p w14:paraId="62824CD4"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3BCA3C0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51</w:t>
            </w:r>
          </w:p>
        </w:tc>
        <w:tc>
          <w:tcPr>
            <w:tcW w:w="1559" w:type="dxa"/>
          </w:tcPr>
          <w:p w14:paraId="586EB329"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22 / 03 / 2021</w:t>
            </w:r>
          </w:p>
        </w:tc>
        <w:tc>
          <w:tcPr>
            <w:tcW w:w="1985" w:type="dxa"/>
          </w:tcPr>
          <w:p w14:paraId="29DC1013"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7A617D1E"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Yes</w:t>
            </w:r>
          </w:p>
        </w:tc>
        <w:tc>
          <w:tcPr>
            <w:tcW w:w="2574" w:type="dxa"/>
          </w:tcPr>
          <w:p w14:paraId="0909EE66"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Benign-appearing fibroadenoma in the right breast.</w:t>
            </w:r>
          </w:p>
        </w:tc>
      </w:tr>
      <w:tr w:rsidR="00A954CD" w:rsidRPr="007B221F" w14:paraId="19B0C0B8" w14:textId="77777777">
        <w:trPr>
          <w:trHeight w:val="544"/>
        </w:trPr>
        <w:tc>
          <w:tcPr>
            <w:tcW w:w="1560" w:type="dxa"/>
            <w:vMerge/>
          </w:tcPr>
          <w:p w14:paraId="1B7A99FA" w14:textId="77777777" w:rsidR="00A954CD" w:rsidRPr="007B221F" w:rsidRDefault="00A954CD" w:rsidP="00F075A7">
            <w:pPr>
              <w:spacing w:after="0" w:line="240" w:lineRule="auto"/>
              <w:jc w:val="both"/>
              <w:rPr>
                <w:rFonts w:ascii="Times New Roman" w:hAnsi="Times New Roman" w:cs="Times New Roman"/>
                <w:sz w:val="24"/>
                <w:szCs w:val="24"/>
              </w:rPr>
            </w:pPr>
          </w:p>
        </w:tc>
        <w:tc>
          <w:tcPr>
            <w:tcW w:w="992" w:type="dxa"/>
          </w:tcPr>
          <w:p w14:paraId="4971CF08"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52</w:t>
            </w:r>
          </w:p>
        </w:tc>
        <w:tc>
          <w:tcPr>
            <w:tcW w:w="1559" w:type="dxa"/>
          </w:tcPr>
          <w:p w14:paraId="2E203D20"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10 / 04 / 2021</w:t>
            </w:r>
          </w:p>
        </w:tc>
        <w:tc>
          <w:tcPr>
            <w:tcW w:w="1985" w:type="dxa"/>
          </w:tcPr>
          <w:p w14:paraId="25D5B896"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Jinnah Hospital</w:t>
            </w:r>
          </w:p>
        </w:tc>
        <w:tc>
          <w:tcPr>
            <w:tcW w:w="1134" w:type="dxa"/>
          </w:tcPr>
          <w:p w14:paraId="131722AB"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No</w:t>
            </w:r>
          </w:p>
        </w:tc>
        <w:tc>
          <w:tcPr>
            <w:tcW w:w="2574" w:type="dxa"/>
          </w:tcPr>
          <w:p w14:paraId="7999BB3B" w14:textId="77777777" w:rsidR="00A954CD" w:rsidRPr="007B221F" w:rsidRDefault="0024400B" w:rsidP="00F075A7">
            <w:pPr>
              <w:spacing w:after="0" w:line="240" w:lineRule="auto"/>
              <w:jc w:val="both"/>
              <w:rPr>
                <w:rFonts w:ascii="Times New Roman" w:hAnsi="Times New Roman" w:cs="Times New Roman"/>
                <w:sz w:val="24"/>
                <w:szCs w:val="24"/>
              </w:rPr>
            </w:pPr>
            <w:r w:rsidRPr="007B221F">
              <w:rPr>
                <w:rFonts w:ascii="Times New Roman" w:hAnsi="Times New Roman" w:cs="Times New Roman"/>
                <w:sz w:val="24"/>
                <w:szCs w:val="24"/>
              </w:rPr>
              <w:t>-</w:t>
            </w:r>
          </w:p>
        </w:tc>
      </w:tr>
    </w:tbl>
    <w:p w14:paraId="2CDE171B" w14:textId="77777777" w:rsidR="00A954CD" w:rsidRPr="007B221F" w:rsidRDefault="0024400B" w:rsidP="00F075A7">
      <w:pPr>
        <w:spacing w:after="0" w:line="360" w:lineRule="auto"/>
        <w:ind w:left="-170" w:right="-567"/>
        <w:jc w:val="both"/>
        <w:rPr>
          <w:rFonts w:ascii="Times New Roman" w:hAnsi="Times New Roman" w:cs="Times New Roman"/>
          <w:sz w:val="24"/>
          <w:szCs w:val="24"/>
        </w:rPr>
      </w:pPr>
      <w:r w:rsidRPr="007B221F">
        <w:rPr>
          <w:rFonts w:ascii="Times New Roman" w:hAnsi="Times New Roman" w:cs="Times New Roman"/>
          <w:sz w:val="24"/>
          <w:szCs w:val="24"/>
        </w:rPr>
        <w:t xml:space="preserve">The table provides details on the breast ultrasonography screenings conducted for various participants, including the date, facility, abnormalities detected, and descriptions of any findings. For example, participant 27, on 05/03/2015 at </w:t>
      </w:r>
      <w:r w:rsidR="00E7012B" w:rsidRPr="007B221F">
        <w:rPr>
          <w:rFonts w:ascii="Times New Roman" w:hAnsi="Times New Roman" w:cs="Times New Roman"/>
          <w:sz w:val="24"/>
          <w:szCs w:val="24"/>
        </w:rPr>
        <w:t>Jinnah</w:t>
      </w:r>
      <w:r w:rsidRPr="007B221F">
        <w:rPr>
          <w:rFonts w:ascii="Times New Roman" w:hAnsi="Times New Roman" w:cs="Times New Roman"/>
          <w:sz w:val="24"/>
          <w:szCs w:val="24"/>
        </w:rPr>
        <w:t xml:space="preserve"> Hospital in Lahore, had a cystic mass detected in the right breast. In 2015, participant 29 had </w:t>
      </w:r>
      <w:r w:rsidR="00E7012B" w:rsidRPr="007B221F">
        <w:rPr>
          <w:rFonts w:ascii="Times New Roman" w:hAnsi="Times New Roman" w:cs="Times New Roman"/>
          <w:sz w:val="24"/>
          <w:szCs w:val="24"/>
        </w:rPr>
        <w:t>unbalanced</w:t>
      </w:r>
      <w:r w:rsidRPr="007B221F">
        <w:rPr>
          <w:rFonts w:ascii="Times New Roman" w:hAnsi="Times New Roman" w:cs="Times New Roman"/>
          <w:sz w:val="24"/>
          <w:szCs w:val="24"/>
        </w:rPr>
        <w:t xml:space="preserve"> hypoechoic mass in left </w:t>
      </w:r>
      <w:r w:rsidR="00E7012B" w:rsidRPr="007B221F">
        <w:rPr>
          <w:rFonts w:ascii="Times New Roman" w:hAnsi="Times New Roman" w:cs="Times New Roman"/>
          <w:sz w:val="24"/>
          <w:szCs w:val="24"/>
        </w:rPr>
        <w:t xml:space="preserve">side of </w:t>
      </w:r>
      <w:r w:rsidRPr="007B221F">
        <w:rPr>
          <w:rFonts w:ascii="Times New Roman" w:hAnsi="Times New Roman" w:cs="Times New Roman"/>
          <w:sz w:val="24"/>
          <w:szCs w:val="24"/>
        </w:rPr>
        <w:t>breast, and participant 31, on 24/07/2015 at Jinnah Hospital, had a complex mass with unclear borders in the right breast. In 2016, participant 33 at Jinnah Hospital had dense tissue and a small cyst in the left breast. In 2017, participant 35 at Jinnah Hospital had benign-appearing fibrocystic changes in the right breast, and par</w:t>
      </w:r>
      <w:r w:rsidR="0051000F" w:rsidRPr="007B221F">
        <w:rPr>
          <w:rFonts w:ascii="Times New Roman" w:hAnsi="Times New Roman" w:cs="Times New Roman"/>
          <w:sz w:val="24"/>
          <w:szCs w:val="24"/>
        </w:rPr>
        <w:t xml:space="preserve">ticipant 37 at Jinnah Hospital </w:t>
      </w:r>
      <w:r w:rsidRPr="007B221F">
        <w:rPr>
          <w:rFonts w:ascii="Times New Roman" w:hAnsi="Times New Roman" w:cs="Times New Roman"/>
          <w:sz w:val="24"/>
          <w:szCs w:val="24"/>
        </w:rPr>
        <w:t xml:space="preserve">had a hypoechoic nodule with </w:t>
      </w:r>
      <w:r w:rsidR="0051000F" w:rsidRPr="007B221F">
        <w:rPr>
          <w:rFonts w:ascii="Times New Roman" w:hAnsi="Times New Roman" w:cs="Times New Roman"/>
          <w:sz w:val="24"/>
          <w:szCs w:val="24"/>
        </w:rPr>
        <w:t>unequal</w:t>
      </w:r>
      <w:r w:rsidRPr="007B221F">
        <w:rPr>
          <w:rFonts w:ascii="Times New Roman" w:hAnsi="Times New Roman" w:cs="Times New Roman"/>
          <w:sz w:val="24"/>
          <w:szCs w:val="24"/>
        </w:rPr>
        <w:t xml:space="preserve"> </w:t>
      </w:r>
      <w:r w:rsidR="0051000F" w:rsidRPr="007B221F">
        <w:rPr>
          <w:rFonts w:ascii="Times New Roman" w:hAnsi="Times New Roman" w:cs="Times New Roman"/>
          <w:sz w:val="24"/>
          <w:szCs w:val="24"/>
        </w:rPr>
        <w:t>limits</w:t>
      </w:r>
      <w:r w:rsidRPr="007B221F">
        <w:rPr>
          <w:rFonts w:ascii="Times New Roman" w:hAnsi="Times New Roman" w:cs="Times New Roman"/>
          <w:sz w:val="24"/>
          <w:szCs w:val="24"/>
        </w:rPr>
        <w:t xml:space="preserve"> in the left breast. In 2019, participant 39 at Jinnah Hospital &amp; Consultants had a small, well-circumscribed mass in the right breast, and participant 41 at Jinnah Hospital in Lahore detected an </w:t>
      </w:r>
      <w:r w:rsidR="0051000F" w:rsidRPr="007B221F">
        <w:rPr>
          <w:rFonts w:ascii="Times New Roman" w:hAnsi="Times New Roman" w:cs="Times New Roman"/>
          <w:sz w:val="24"/>
          <w:szCs w:val="24"/>
        </w:rPr>
        <w:t>unequal</w:t>
      </w:r>
      <w:r w:rsidRPr="007B221F">
        <w:rPr>
          <w:rFonts w:ascii="Times New Roman" w:hAnsi="Times New Roman" w:cs="Times New Roman"/>
          <w:sz w:val="24"/>
          <w:szCs w:val="24"/>
        </w:rPr>
        <w:t xml:space="preserve"> mass in the upper outer quadrant of the left breast. In 2020, participant 43 at Jinnah Hospital had a cystic mass with some solid components in the right breast, and participant 45 at Jinnah Hospital had a </w:t>
      </w:r>
      <w:proofErr w:type="spellStart"/>
      <w:r w:rsidRPr="007B221F">
        <w:rPr>
          <w:rFonts w:ascii="Times New Roman" w:hAnsi="Times New Roman" w:cs="Times New Roman"/>
          <w:sz w:val="24"/>
          <w:szCs w:val="24"/>
        </w:rPr>
        <w:t>hypervascular</w:t>
      </w:r>
      <w:proofErr w:type="spellEnd"/>
      <w:r w:rsidRPr="007B221F">
        <w:rPr>
          <w:rFonts w:ascii="Times New Roman" w:hAnsi="Times New Roman" w:cs="Times New Roman"/>
          <w:sz w:val="24"/>
          <w:szCs w:val="24"/>
        </w:rPr>
        <w:t xml:space="preserve"> mass with </w:t>
      </w:r>
      <w:r w:rsidR="0051000F" w:rsidRPr="007B221F">
        <w:rPr>
          <w:rFonts w:ascii="Times New Roman" w:hAnsi="Times New Roman" w:cs="Times New Roman"/>
          <w:sz w:val="24"/>
          <w:szCs w:val="24"/>
        </w:rPr>
        <w:t>unbalanced</w:t>
      </w:r>
      <w:r w:rsidRPr="007B221F">
        <w:rPr>
          <w:rFonts w:ascii="Times New Roman" w:hAnsi="Times New Roman" w:cs="Times New Roman"/>
          <w:sz w:val="24"/>
          <w:szCs w:val="24"/>
        </w:rPr>
        <w:t xml:space="preserve"> borders in the left breast. Later, in 2021, participant 49 at Jinnah Hospital had a hypoechoic lesion with </w:t>
      </w:r>
      <w:r w:rsidR="0051000F" w:rsidRPr="007B221F">
        <w:rPr>
          <w:rFonts w:ascii="Times New Roman" w:hAnsi="Times New Roman" w:cs="Times New Roman"/>
          <w:sz w:val="24"/>
          <w:szCs w:val="24"/>
        </w:rPr>
        <w:t>uneven</w:t>
      </w:r>
      <w:r w:rsidRPr="007B221F">
        <w:rPr>
          <w:rFonts w:ascii="Times New Roman" w:hAnsi="Times New Roman" w:cs="Times New Roman"/>
          <w:sz w:val="24"/>
          <w:szCs w:val="24"/>
        </w:rPr>
        <w:t xml:space="preserve"> contours in lef</w:t>
      </w:r>
      <w:r w:rsidR="0051000F" w:rsidRPr="007B221F">
        <w:rPr>
          <w:rFonts w:ascii="Times New Roman" w:hAnsi="Times New Roman" w:cs="Times New Roman"/>
          <w:sz w:val="24"/>
          <w:szCs w:val="24"/>
        </w:rPr>
        <w:t xml:space="preserve">t breast, and participant 51 at </w:t>
      </w:r>
      <w:r w:rsidRPr="007B221F">
        <w:rPr>
          <w:rFonts w:ascii="Times New Roman" w:hAnsi="Times New Roman" w:cs="Times New Roman"/>
          <w:sz w:val="24"/>
          <w:szCs w:val="24"/>
        </w:rPr>
        <w:t>had a benign-appearing fibroadenoma in the right breast. Several participants had no abnormalities detected during their screenings, as indicated by the "No" results across various dates and facilities. This table highlights the different types of findings detected through breast ultrasonography, which can assist in evaluating potential breast issues.</w:t>
      </w:r>
    </w:p>
    <w:p w14:paraId="5F292C7E" w14:textId="77777777" w:rsidR="00A954CD" w:rsidRPr="007B221F" w:rsidRDefault="00A954CD" w:rsidP="00F075A7">
      <w:pPr>
        <w:jc w:val="both"/>
        <w:rPr>
          <w:rFonts w:ascii="Times New Roman" w:hAnsi="Times New Roman" w:cs="Times New Roman"/>
          <w:sz w:val="24"/>
          <w:szCs w:val="24"/>
        </w:rPr>
      </w:pPr>
    </w:p>
    <w:p w14:paraId="499CB4C4" w14:textId="77777777" w:rsidR="00A954CD" w:rsidRPr="007B221F" w:rsidRDefault="0024400B" w:rsidP="00F075A7">
      <w:pPr>
        <w:pStyle w:val="Heading3"/>
        <w:jc w:val="both"/>
        <w:rPr>
          <w:rFonts w:ascii="Times New Roman" w:hAnsi="Times New Roman" w:cs="Times New Roman"/>
          <w:b/>
          <w:color w:val="auto"/>
        </w:rPr>
      </w:pPr>
      <w:r w:rsidRPr="007B221F">
        <w:rPr>
          <w:rFonts w:ascii="Times New Roman" w:hAnsi="Times New Roman" w:cs="Times New Roman"/>
          <w:b/>
          <w:color w:val="auto"/>
        </w:rPr>
        <w:t>Table 8: Detection Rates</w:t>
      </w:r>
    </w:p>
    <w:tbl>
      <w:tblPr>
        <w:tblStyle w:val="TableGrid"/>
        <w:tblW w:w="9324" w:type="dxa"/>
        <w:jc w:val="center"/>
        <w:tblLook w:val="04A0" w:firstRow="1" w:lastRow="0" w:firstColumn="1" w:lastColumn="0" w:noHBand="0" w:noVBand="1"/>
      </w:tblPr>
      <w:tblGrid>
        <w:gridCol w:w="2413"/>
        <w:gridCol w:w="3257"/>
        <w:gridCol w:w="3654"/>
      </w:tblGrid>
      <w:tr w:rsidR="00A954CD" w:rsidRPr="007B221F" w14:paraId="456668DA" w14:textId="77777777">
        <w:trPr>
          <w:trHeight w:val="432"/>
          <w:jc w:val="center"/>
        </w:trPr>
        <w:tc>
          <w:tcPr>
            <w:tcW w:w="2413" w:type="dxa"/>
          </w:tcPr>
          <w:p w14:paraId="1BCF98A0" w14:textId="77777777" w:rsidR="00A954CD" w:rsidRPr="007B221F" w:rsidRDefault="0024400B" w:rsidP="00F075A7">
            <w:pPr>
              <w:jc w:val="both"/>
              <w:rPr>
                <w:rFonts w:ascii="Times New Roman" w:hAnsi="Times New Roman" w:cs="Times New Roman"/>
                <w:b/>
                <w:bCs/>
                <w:sz w:val="24"/>
                <w:szCs w:val="24"/>
              </w:rPr>
            </w:pPr>
            <w:r w:rsidRPr="007B221F">
              <w:rPr>
                <w:rFonts w:ascii="Times New Roman" w:hAnsi="Times New Roman" w:cs="Times New Roman"/>
                <w:b/>
                <w:bCs/>
                <w:sz w:val="24"/>
                <w:szCs w:val="24"/>
              </w:rPr>
              <w:t>Screening Method</w:t>
            </w:r>
          </w:p>
        </w:tc>
        <w:tc>
          <w:tcPr>
            <w:tcW w:w="0" w:type="auto"/>
          </w:tcPr>
          <w:p w14:paraId="061EE84D" w14:textId="77777777" w:rsidR="00A954CD" w:rsidRPr="007B221F" w:rsidRDefault="0024400B" w:rsidP="00F075A7">
            <w:pPr>
              <w:jc w:val="both"/>
              <w:rPr>
                <w:rFonts w:ascii="Times New Roman" w:hAnsi="Times New Roman" w:cs="Times New Roman"/>
                <w:b/>
                <w:bCs/>
                <w:sz w:val="24"/>
                <w:szCs w:val="24"/>
              </w:rPr>
            </w:pPr>
            <w:r w:rsidRPr="007B221F">
              <w:rPr>
                <w:rFonts w:ascii="Times New Roman" w:hAnsi="Times New Roman" w:cs="Times New Roman"/>
                <w:b/>
                <w:bCs/>
                <w:sz w:val="24"/>
                <w:szCs w:val="24"/>
              </w:rPr>
              <w:t>Number of Cancers Detected</w:t>
            </w:r>
          </w:p>
        </w:tc>
        <w:tc>
          <w:tcPr>
            <w:tcW w:w="0" w:type="auto"/>
          </w:tcPr>
          <w:p w14:paraId="6AC291F6" w14:textId="77777777" w:rsidR="00A954CD" w:rsidRPr="007B221F" w:rsidRDefault="0024400B" w:rsidP="00F075A7">
            <w:pPr>
              <w:jc w:val="both"/>
              <w:rPr>
                <w:rFonts w:ascii="Times New Roman" w:hAnsi="Times New Roman" w:cs="Times New Roman"/>
                <w:b/>
                <w:bCs/>
                <w:sz w:val="24"/>
                <w:szCs w:val="24"/>
              </w:rPr>
            </w:pPr>
            <w:r w:rsidRPr="007B221F">
              <w:rPr>
                <w:rFonts w:ascii="Times New Roman" w:hAnsi="Times New Roman" w:cs="Times New Roman"/>
                <w:b/>
                <w:bCs/>
                <w:sz w:val="24"/>
                <w:szCs w:val="24"/>
              </w:rPr>
              <w:t>Types of Cancers Detected</w:t>
            </w:r>
          </w:p>
        </w:tc>
      </w:tr>
      <w:tr w:rsidR="00A954CD" w:rsidRPr="007B221F" w14:paraId="2F5199FF" w14:textId="77777777">
        <w:trPr>
          <w:trHeight w:val="407"/>
          <w:jc w:val="center"/>
        </w:trPr>
        <w:tc>
          <w:tcPr>
            <w:tcW w:w="2413" w:type="dxa"/>
            <w:vMerge w:val="restart"/>
          </w:tcPr>
          <w:p w14:paraId="04D14EE9"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2D Digital Mammography</w:t>
            </w:r>
          </w:p>
        </w:tc>
        <w:tc>
          <w:tcPr>
            <w:tcW w:w="0" w:type="auto"/>
          </w:tcPr>
          <w:p w14:paraId="6CCD00B5"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15</w:t>
            </w:r>
          </w:p>
        </w:tc>
        <w:tc>
          <w:tcPr>
            <w:tcW w:w="0" w:type="auto"/>
          </w:tcPr>
          <w:p w14:paraId="0FA10536"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Invasive Ductal Carcinoma (IDC)</w:t>
            </w:r>
          </w:p>
        </w:tc>
      </w:tr>
      <w:tr w:rsidR="00A954CD" w:rsidRPr="007B221F" w14:paraId="2D2AD7F6" w14:textId="77777777">
        <w:trPr>
          <w:trHeight w:val="432"/>
          <w:jc w:val="center"/>
        </w:trPr>
        <w:tc>
          <w:tcPr>
            <w:tcW w:w="2413" w:type="dxa"/>
            <w:vMerge/>
          </w:tcPr>
          <w:p w14:paraId="688D9A02" w14:textId="77777777" w:rsidR="00A954CD" w:rsidRPr="007B221F" w:rsidRDefault="00A954CD" w:rsidP="00F075A7">
            <w:pPr>
              <w:jc w:val="both"/>
              <w:rPr>
                <w:rFonts w:ascii="Times New Roman" w:hAnsi="Times New Roman" w:cs="Times New Roman"/>
                <w:sz w:val="24"/>
                <w:szCs w:val="24"/>
              </w:rPr>
            </w:pPr>
          </w:p>
        </w:tc>
        <w:tc>
          <w:tcPr>
            <w:tcW w:w="0" w:type="auto"/>
          </w:tcPr>
          <w:p w14:paraId="1B5A3EC8"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7</w:t>
            </w:r>
          </w:p>
        </w:tc>
        <w:tc>
          <w:tcPr>
            <w:tcW w:w="0" w:type="auto"/>
          </w:tcPr>
          <w:p w14:paraId="70274264"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Invasive Lobular Carcinoma (ILC)</w:t>
            </w:r>
          </w:p>
        </w:tc>
      </w:tr>
      <w:tr w:rsidR="00A954CD" w:rsidRPr="007B221F" w14:paraId="118D5D62" w14:textId="77777777">
        <w:trPr>
          <w:trHeight w:val="407"/>
          <w:jc w:val="center"/>
        </w:trPr>
        <w:tc>
          <w:tcPr>
            <w:tcW w:w="2413" w:type="dxa"/>
            <w:vMerge/>
          </w:tcPr>
          <w:p w14:paraId="5FABC5EB" w14:textId="77777777" w:rsidR="00A954CD" w:rsidRPr="007B221F" w:rsidRDefault="00A954CD" w:rsidP="00F075A7">
            <w:pPr>
              <w:jc w:val="both"/>
              <w:rPr>
                <w:rFonts w:ascii="Times New Roman" w:hAnsi="Times New Roman" w:cs="Times New Roman"/>
                <w:sz w:val="24"/>
                <w:szCs w:val="24"/>
              </w:rPr>
            </w:pPr>
          </w:p>
        </w:tc>
        <w:tc>
          <w:tcPr>
            <w:tcW w:w="0" w:type="auto"/>
          </w:tcPr>
          <w:p w14:paraId="5BD4A222"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4</w:t>
            </w:r>
          </w:p>
        </w:tc>
        <w:tc>
          <w:tcPr>
            <w:tcW w:w="0" w:type="auto"/>
          </w:tcPr>
          <w:p w14:paraId="075CE36C"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Ductal Carcinoma in Situ (DCIS)</w:t>
            </w:r>
          </w:p>
        </w:tc>
      </w:tr>
      <w:tr w:rsidR="00A954CD" w:rsidRPr="007B221F" w14:paraId="3A61BF1B" w14:textId="77777777">
        <w:trPr>
          <w:trHeight w:val="432"/>
          <w:jc w:val="center"/>
        </w:trPr>
        <w:tc>
          <w:tcPr>
            <w:tcW w:w="2413" w:type="dxa"/>
            <w:vMerge w:val="restart"/>
          </w:tcPr>
          <w:p w14:paraId="77444673"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Breast Ultrasonography</w:t>
            </w:r>
          </w:p>
        </w:tc>
        <w:tc>
          <w:tcPr>
            <w:tcW w:w="0" w:type="auto"/>
          </w:tcPr>
          <w:p w14:paraId="114F9F6B"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16</w:t>
            </w:r>
          </w:p>
        </w:tc>
        <w:tc>
          <w:tcPr>
            <w:tcW w:w="0" w:type="auto"/>
          </w:tcPr>
          <w:p w14:paraId="36A3863E"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Invasive Ductal Carcinoma (IDC)</w:t>
            </w:r>
          </w:p>
        </w:tc>
      </w:tr>
      <w:tr w:rsidR="00A954CD" w:rsidRPr="007B221F" w14:paraId="307C41DE" w14:textId="77777777">
        <w:trPr>
          <w:trHeight w:val="407"/>
          <w:jc w:val="center"/>
        </w:trPr>
        <w:tc>
          <w:tcPr>
            <w:tcW w:w="2413" w:type="dxa"/>
            <w:vMerge/>
          </w:tcPr>
          <w:p w14:paraId="52ED4CB1" w14:textId="77777777" w:rsidR="00A954CD" w:rsidRPr="007B221F" w:rsidRDefault="00A954CD" w:rsidP="00F075A7">
            <w:pPr>
              <w:jc w:val="both"/>
              <w:rPr>
                <w:rFonts w:ascii="Times New Roman" w:hAnsi="Times New Roman" w:cs="Times New Roman"/>
                <w:sz w:val="24"/>
                <w:szCs w:val="24"/>
              </w:rPr>
            </w:pPr>
          </w:p>
        </w:tc>
        <w:tc>
          <w:tcPr>
            <w:tcW w:w="0" w:type="auto"/>
          </w:tcPr>
          <w:p w14:paraId="74A412FD"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6</w:t>
            </w:r>
          </w:p>
        </w:tc>
        <w:tc>
          <w:tcPr>
            <w:tcW w:w="0" w:type="auto"/>
          </w:tcPr>
          <w:p w14:paraId="55797B4E"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Invasive Lobular Carcinoma (ILC)</w:t>
            </w:r>
          </w:p>
        </w:tc>
      </w:tr>
      <w:tr w:rsidR="00A954CD" w:rsidRPr="007B221F" w14:paraId="25C1AE3E" w14:textId="77777777">
        <w:trPr>
          <w:trHeight w:val="407"/>
          <w:jc w:val="center"/>
        </w:trPr>
        <w:tc>
          <w:tcPr>
            <w:tcW w:w="2413" w:type="dxa"/>
            <w:vMerge/>
          </w:tcPr>
          <w:p w14:paraId="29F7B605" w14:textId="77777777" w:rsidR="00A954CD" w:rsidRPr="007B221F" w:rsidRDefault="00A954CD" w:rsidP="00F075A7">
            <w:pPr>
              <w:jc w:val="both"/>
              <w:rPr>
                <w:rFonts w:ascii="Times New Roman" w:hAnsi="Times New Roman" w:cs="Times New Roman"/>
                <w:sz w:val="24"/>
                <w:szCs w:val="24"/>
              </w:rPr>
            </w:pPr>
          </w:p>
        </w:tc>
        <w:tc>
          <w:tcPr>
            <w:tcW w:w="0" w:type="auto"/>
          </w:tcPr>
          <w:p w14:paraId="1F0EA586"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4</w:t>
            </w:r>
          </w:p>
        </w:tc>
        <w:tc>
          <w:tcPr>
            <w:tcW w:w="0" w:type="auto"/>
          </w:tcPr>
          <w:p w14:paraId="0FF0D901"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Ductal Carcinoma in Situ (DCIS)</w:t>
            </w:r>
          </w:p>
        </w:tc>
      </w:tr>
    </w:tbl>
    <w:p w14:paraId="124640D1" w14:textId="77777777" w:rsidR="00A954CD" w:rsidRPr="007B221F" w:rsidRDefault="0024400B" w:rsidP="00F075A7">
      <w:pPr>
        <w:spacing w:after="0" w:line="360" w:lineRule="auto"/>
        <w:ind w:left="-170" w:right="-113"/>
        <w:jc w:val="both"/>
        <w:rPr>
          <w:rFonts w:ascii="Times New Roman" w:hAnsi="Times New Roman" w:cs="Times New Roman"/>
          <w:sz w:val="24"/>
          <w:szCs w:val="24"/>
        </w:rPr>
      </w:pPr>
      <w:r w:rsidRPr="007B221F">
        <w:rPr>
          <w:rFonts w:ascii="Times New Roman" w:hAnsi="Times New Roman" w:cs="Times New Roman"/>
          <w:sz w:val="24"/>
          <w:szCs w:val="24"/>
        </w:rPr>
        <w:lastRenderedPageBreak/>
        <w:t>The table summarizes the types and number of cancers detected through two screening methods: breast ultrasonography</w:t>
      </w:r>
      <w:r w:rsidR="008F7DA6" w:rsidRPr="007B221F">
        <w:rPr>
          <w:rFonts w:ascii="Times New Roman" w:hAnsi="Times New Roman" w:cs="Times New Roman"/>
          <w:sz w:val="24"/>
          <w:szCs w:val="24"/>
        </w:rPr>
        <w:t xml:space="preserve"> and 2D digital mammography</w:t>
      </w:r>
      <w:r w:rsidRPr="007B221F">
        <w:rPr>
          <w:rFonts w:ascii="Times New Roman" w:hAnsi="Times New Roman" w:cs="Times New Roman"/>
          <w:sz w:val="24"/>
          <w:szCs w:val="24"/>
        </w:rPr>
        <w:t xml:space="preserve">. </w:t>
      </w:r>
      <w:r w:rsidR="00EF2116" w:rsidRPr="007B221F">
        <w:rPr>
          <w:rFonts w:ascii="Times New Roman" w:hAnsi="Times New Roman" w:cs="Times New Roman"/>
          <w:sz w:val="24"/>
          <w:szCs w:val="24"/>
        </w:rPr>
        <w:t>2D digital mammography</w:t>
      </w:r>
      <w:r w:rsidR="0077449A" w:rsidRPr="007B221F">
        <w:rPr>
          <w:rFonts w:ascii="Times New Roman" w:hAnsi="Times New Roman" w:cs="Times New Roman"/>
          <w:sz w:val="24"/>
          <w:szCs w:val="24"/>
        </w:rPr>
        <w:t>, total</w:t>
      </w:r>
      <w:r w:rsidRPr="007B221F">
        <w:rPr>
          <w:rFonts w:ascii="Times New Roman" w:hAnsi="Times New Roman" w:cs="Times New Roman"/>
          <w:sz w:val="24"/>
          <w:szCs w:val="24"/>
        </w:rPr>
        <w:t xml:space="preserve"> 15 cases of </w:t>
      </w:r>
      <w:r w:rsidR="008F7DA6" w:rsidRPr="007B221F">
        <w:rPr>
          <w:rFonts w:ascii="Times New Roman" w:hAnsi="Times New Roman" w:cs="Times New Roman"/>
          <w:sz w:val="24"/>
          <w:szCs w:val="24"/>
        </w:rPr>
        <w:t>Invasive Ductal Carcinoma (IDC)</w:t>
      </w:r>
      <w:r w:rsidRPr="007B221F">
        <w:rPr>
          <w:rFonts w:ascii="Times New Roman" w:hAnsi="Times New Roman" w:cs="Times New Roman"/>
          <w:sz w:val="24"/>
          <w:szCs w:val="24"/>
        </w:rPr>
        <w:t>, 7 cases of Invasive Lob</w:t>
      </w:r>
      <w:r w:rsidR="0077449A" w:rsidRPr="007B221F">
        <w:rPr>
          <w:rFonts w:ascii="Times New Roman" w:hAnsi="Times New Roman" w:cs="Times New Roman"/>
          <w:sz w:val="24"/>
          <w:szCs w:val="24"/>
        </w:rPr>
        <w:t xml:space="preserve">ular Carcinoma (ILC) and 4 </w:t>
      </w:r>
      <w:r w:rsidRPr="007B221F">
        <w:rPr>
          <w:rFonts w:ascii="Times New Roman" w:hAnsi="Times New Roman" w:cs="Times New Roman"/>
          <w:sz w:val="24"/>
          <w:szCs w:val="24"/>
        </w:rPr>
        <w:t>Ductal Carcinoma in Situ (DCIS)</w:t>
      </w:r>
      <w:r w:rsidR="008F7DA6" w:rsidRPr="007B221F">
        <w:rPr>
          <w:rFonts w:ascii="Times New Roman" w:hAnsi="Times New Roman" w:cs="Times New Roman"/>
          <w:sz w:val="24"/>
          <w:szCs w:val="24"/>
        </w:rPr>
        <w:t xml:space="preserve"> cases were detected</w:t>
      </w:r>
      <w:r w:rsidRPr="007B221F">
        <w:rPr>
          <w:rFonts w:ascii="Times New Roman" w:hAnsi="Times New Roman" w:cs="Times New Roman"/>
          <w:sz w:val="24"/>
          <w:szCs w:val="24"/>
        </w:rPr>
        <w:t>. Similarly, ultrasonography</w:t>
      </w:r>
      <w:r w:rsidR="0077449A" w:rsidRPr="007B221F">
        <w:rPr>
          <w:rFonts w:ascii="Times New Roman" w:hAnsi="Times New Roman" w:cs="Times New Roman"/>
          <w:sz w:val="24"/>
          <w:szCs w:val="24"/>
        </w:rPr>
        <w:t xml:space="preserve"> of breast</w:t>
      </w:r>
      <w:r w:rsidRPr="007B221F">
        <w:rPr>
          <w:rFonts w:ascii="Times New Roman" w:hAnsi="Times New Roman" w:cs="Times New Roman"/>
          <w:sz w:val="24"/>
          <w:szCs w:val="24"/>
        </w:rPr>
        <w:t xml:space="preserve"> detected 16 cases of IDC, 6 ILC, and 4 DCIS</w:t>
      </w:r>
      <w:r w:rsidR="001B43E4" w:rsidRPr="007B221F">
        <w:rPr>
          <w:rFonts w:ascii="Times New Roman" w:hAnsi="Times New Roman" w:cs="Times New Roman"/>
          <w:sz w:val="24"/>
          <w:szCs w:val="24"/>
        </w:rPr>
        <w:t xml:space="preserve"> cases</w:t>
      </w:r>
      <w:r w:rsidRPr="007B221F">
        <w:rPr>
          <w:rFonts w:ascii="Times New Roman" w:hAnsi="Times New Roman" w:cs="Times New Roman"/>
          <w:sz w:val="24"/>
          <w:szCs w:val="24"/>
        </w:rPr>
        <w:t>. Both screening methods identified the same types of breast cancer, but 2D digital mammography detected a slightly lower number of IDC cases compared to breast ultrasonography. These findings underscore the importance of utilizing different screening techniques for comprehensive breast cancer detection.</w:t>
      </w:r>
    </w:p>
    <w:p w14:paraId="2C313F8F" w14:textId="77777777" w:rsidR="00A954CD" w:rsidRPr="007B221F" w:rsidRDefault="0024400B" w:rsidP="00F075A7">
      <w:pPr>
        <w:pStyle w:val="NormalWeb"/>
        <w:jc w:val="both"/>
      </w:pPr>
      <w:r w:rsidRPr="007B221F">
        <w:rPr>
          <w:rStyle w:val="Strong"/>
        </w:rPr>
        <w:t>Table 9: Cancer Stage (Invasive vs. Non-invasive)</w:t>
      </w:r>
      <w:r w:rsidRPr="007B221F">
        <w:t xml:space="preserve"> and </w:t>
      </w:r>
      <w:proofErr w:type="spellStart"/>
      <w:r w:rsidRPr="007B221F">
        <w:rPr>
          <w:rStyle w:val="Strong"/>
        </w:rPr>
        <w:t>Tumor</w:t>
      </w:r>
      <w:proofErr w:type="spellEnd"/>
      <w:r w:rsidRPr="007B221F">
        <w:rPr>
          <w:rStyle w:val="Strong"/>
        </w:rPr>
        <w:t xml:space="preserve"> Size (Small vs. Large)</w:t>
      </w:r>
      <w:r w:rsidRPr="007B221F">
        <w:t>:</w:t>
      </w:r>
    </w:p>
    <w:tbl>
      <w:tblPr>
        <w:tblStyle w:val="TableGrid"/>
        <w:tblW w:w="0" w:type="auto"/>
        <w:tblLook w:val="04A0" w:firstRow="1" w:lastRow="0" w:firstColumn="1" w:lastColumn="0" w:noHBand="0" w:noVBand="1"/>
      </w:tblPr>
      <w:tblGrid>
        <w:gridCol w:w="1491"/>
        <w:gridCol w:w="1092"/>
        <w:gridCol w:w="2028"/>
        <w:gridCol w:w="2935"/>
        <w:gridCol w:w="1470"/>
      </w:tblGrid>
      <w:tr w:rsidR="00A954CD" w:rsidRPr="007B221F" w14:paraId="2A834376" w14:textId="77777777">
        <w:tc>
          <w:tcPr>
            <w:tcW w:w="0" w:type="auto"/>
          </w:tcPr>
          <w:p w14:paraId="78601C2D" w14:textId="77777777" w:rsidR="00A954CD" w:rsidRPr="007B221F" w:rsidRDefault="0024400B" w:rsidP="00F075A7">
            <w:pPr>
              <w:jc w:val="both"/>
              <w:rPr>
                <w:rFonts w:ascii="Times New Roman" w:hAnsi="Times New Roman" w:cs="Times New Roman"/>
                <w:b/>
                <w:bCs/>
                <w:sz w:val="24"/>
                <w:szCs w:val="24"/>
              </w:rPr>
            </w:pPr>
            <w:r w:rsidRPr="007B221F">
              <w:rPr>
                <w:rStyle w:val="Strong"/>
                <w:rFonts w:ascii="Times New Roman" w:hAnsi="Times New Roman" w:cs="Times New Roman"/>
                <w:sz w:val="24"/>
                <w:szCs w:val="24"/>
              </w:rPr>
              <w:t>Cancer Stage</w:t>
            </w:r>
          </w:p>
        </w:tc>
        <w:tc>
          <w:tcPr>
            <w:tcW w:w="0" w:type="auto"/>
          </w:tcPr>
          <w:p w14:paraId="1A25D247" w14:textId="77777777" w:rsidR="00A954CD" w:rsidRPr="007B221F" w:rsidRDefault="0024400B" w:rsidP="00F075A7">
            <w:pPr>
              <w:jc w:val="both"/>
              <w:rPr>
                <w:rFonts w:ascii="Times New Roman" w:hAnsi="Times New Roman" w:cs="Times New Roman"/>
                <w:b/>
                <w:bCs/>
                <w:sz w:val="24"/>
                <w:szCs w:val="24"/>
              </w:rPr>
            </w:pPr>
            <w:r w:rsidRPr="007B221F">
              <w:rPr>
                <w:rStyle w:val="Strong"/>
                <w:rFonts w:ascii="Times New Roman" w:hAnsi="Times New Roman" w:cs="Times New Roman"/>
                <w:sz w:val="24"/>
                <w:szCs w:val="24"/>
              </w:rPr>
              <w:t>Tumor Size</w:t>
            </w:r>
          </w:p>
        </w:tc>
        <w:tc>
          <w:tcPr>
            <w:tcW w:w="0" w:type="auto"/>
          </w:tcPr>
          <w:p w14:paraId="38009EDF" w14:textId="77777777" w:rsidR="00A954CD" w:rsidRPr="007B221F" w:rsidRDefault="0024400B" w:rsidP="00F075A7">
            <w:pPr>
              <w:jc w:val="both"/>
              <w:rPr>
                <w:rFonts w:ascii="Times New Roman" w:hAnsi="Times New Roman" w:cs="Times New Roman"/>
                <w:b/>
                <w:bCs/>
                <w:sz w:val="24"/>
                <w:szCs w:val="24"/>
              </w:rPr>
            </w:pPr>
            <w:r w:rsidRPr="007B221F">
              <w:rPr>
                <w:rStyle w:val="Strong"/>
                <w:rFonts w:ascii="Times New Roman" w:hAnsi="Times New Roman" w:cs="Times New Roman"/>
                <w:sz w:val="24"/>
                <w:szCs w:val="24"/>
              </w:rPr>
              <w:t>Types of Cancer Detected</w:t>
            </w:r>
          </w:p>
        </w:tc>
        <w:tc>
          <w:tcPr>
            <w:tcW w:w="0" w:type="auto"/>
          </w:tcPr>
          <w:p w14:paraId="0ADBA9E1" w14:textId="77777777" w:rsidR="00A954CD" w:rsidRPr="007B221F" w:rsidRDefault="0024400B" w:rsidP="00F075A7">
            <w:pPr>
              <w:jc w:val="both"/>
              <w:rPr>
                <w:rFonts w:ascii="Times New Roman" w:hAnsi="Times New Roman" w:cs="Times New Roman"/>
                <w:b/>
                <w:bCs/>
                <w:sz w:val="24"/>
                <w:szCs w:val="24"/>
              </w:rPr>
            </w:pPr>
            <w:r w:rsidRPr="007B221F">
              <w:rPr>
                <w:rStyle w:val="Strong"/>
                <w:rFonts w:ascii="Times New Roman" w:hAnsi="Times New Roman" w:cs="Times New Roman"/>
                <w:sz w:val="24"/>
                <w:szCs w:val="24"/>
              </w:rPr>
              <w:t>Screening Methods</w:t>
            </w:r>
          </w:p>
        </w:tc>
        <w:tc>
          <w:tcPr>
            <w:tcW w:w="0" w:type="auto"/>
          </w:tcPr>
          <w:p w14:paraId="2810E08D" w14:textId="77777777" w:rsidR="00A954CD" w:rsidRPr="007B221F" w:rsidRDefault="0024400B" w:rsidP="00F075A7">
            <w:pPr>
              <w:jc w:val="both"/>
              <w:rPr>
                <w:rFonts w:ascii="Times New Roman" w:hAnsi="Times New Roman" w:cs="Times New Roman"/>
                <w:b/>
                <w:bCs/>
                <w:sz w:val="24"/>
                <w:szCs w:val="24"/>
              </w:rPr>
            </w:pPr>
            <w:r w:rsidRPr="007B221F">
              <w:rPr>
                <w:rStyle w:val="Strong"/>
                <w:rFonts w:ascii="Times New Roman" w:hAnsi="Times New Roman" w:cs="Times New Roman"/>
                <w:sz w:val="24"/>
                <w:szCs w:val="24"/>
              </w:rPr>
              <w:t>Participants</w:t>
            </w:r>
          </w:p>
        </w:tc>
      </w:tr>
      <w:tr w:rsidR="00A954CD" w:rsidRPr="007B221F" w14:paraId="296B7C3B" w14:textId="77777777">
        <w:tc>
          <w:tcPr>
            <w:tcW w:w="0" w:type="auto"/>
            <w:vMerge w:val="restart"/>
          </w:tcPr>
          <w:p w14:paraId="08BFCF3A"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Invasive</w:t>
            </w:r>
          </w:p>
        </w:tc>
        <w:tc>
          <w:tcPr>
            <w:tcW w:w="0" w:type="auto"/>
            <w:vMerge w:val="restart"/>
          </w:tcPr>
          <w:p w14:paraId="417D90E1"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Small</w:t>
            </w:r>
          </w:p>
        </w:tc>
        <w:tc>
          <w:tcPr>
            <w:tcW w:w="0" w:type="auto"/>
          </w:tcPr>
          <w:p w14:paraId="092BD30B"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Invasive Ductal Carcinoma (IDC)</w:t>
            </w:r>
          </w:p>
        </w:tc>
        <w:tc>
          <w:tcPr>
            <w:tcW w:w="0" w:type="auto"/>
          </w:tcPr>
          <w:p w14:paraId="714C1586"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2D Digital Mammography, Breast Ultrasonography</w:t>
            </w:r>
          </w:p>
        </w:tc>
        <w:tc>
          <w:tcPr>
            <w:tcW w:w="0" w:type="auto"/>
          </w:tcPr>
          <w:p w14:paraId="0EE2AF4B"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10</w:t>
            </w:r>
          </w:p>
        </w:tc>
      </w:tr>
      <w:tr w:rsidR="00A954CD" w:rsidRPr="007B221F" w14:paraId="595B25DD" w14:textId="77777777">
        <w:tc>
          <w:tcPr>
            <w:tcW w:w="0" w:type="auto"/>
            <w:vMerge/>
          </w:tcPr>
          <w:p w14:paraId="1B89AED0" w14:textId="77777777" w:rsidR="00A954CD" w:rsidRPr="007B221F" w:rsidRDefault="00A954CD" w:rsidP="00F075A7">
            <w:pPr>
              <w:jc w:val="both"/>
              <w:rPr>
                <w:rFonts w:ascii="Times New Roman" w:hAnsi="Times New Roman" w:cs="Times New Roman"/>
                <w:sz w:val="24"/>
                <w:szCs w:val="24"/>
              </w:rPr>
            </w:pPr>
          </w:p>
        </w:tc>
        <w:tc>
          <w:tcPr>
            <w:tcW w:w="0" w:type="auto"/>
            <w:vMerge/>
          </w:tcPr>
          <w:p w14:paraId="0C043111" w14:textId="77777777" w:rsidR="00A954CD" w:rsidRPr="007B221F" w:rsidRDefault="00A954CD" w:rsidP="00F075A7">
            <w:pPr>
              <w:jc w:val="both"/>
              <w:rPr>
                <w:rFonts w:ascii="Times New Roman" w:hAnsi="Times New Roman" w:cs="Times New Roman"/>
                <w:sz w:val="24"/>
                <w:szCs w:val="24"/>
              </w:rPr>
            </w:pPr>
          </w:p>
        </w:tc>
        <w:tc>
          <w:tcPr>
            <w:tcW w:w="0" w:type="auto"/>
          </w:tcPr>
          <w:p w14:paraId="17DB01F1"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Invasive Lobular Carcinoma (ILC)</w:t>
            </w:r>
          </w:p>
        </w:tc>
        <w:tc>
          <w:tcPr>
            <w:tcW w:w="0" w:type="auto"/>
          </w:tcPr>
          <w:p w14:paraId="47E626D5"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2D Digital Mammography, Breast Ultrasonography</w:t>
            </w:r>
          </w:p>
        </w:tc>
        <w:tc>
          <w:tcPr>
            <w:tcW w:w="0" w:type="auto"/>
          </w:tcPr>
          <w:p w14:paraId="636CA0A1"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8</w:t>
            </w:r>
          </w:p>
        </w:tc>
      </w:tr>
      <w:tr w:rsidR="00A954CD" w:rsidRPr="007B221F" w14:paraId="133C723D" w14:textId="77777777">
        <w:tc>
          <w:tcPr>
            <w:tcW w:w="0" w:type="auto"/>
            <w:vMerge w:val="restart"/>
          </w:tcPr>
          <w:p w14:paraId="18C88646"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Invasive</w:t>
            </w:r>
          </w:p>
        </w:tc>
        <w:tc>
          <w:tcPr>
            <w:tcW w:w="0" w:type="auto"/>
            <w:vMerge w:val="restart"/>
          </w:tcPr>
          <w:p w14:paraId="5FD3EFFD"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Large</w:t>
            </w:r>
          </w:p>
        </w:tc>
        <w:tc>
          <w:tcPr>
            <w:tcW w:w="0" w:type="auto"/>
          </w:tcPr>
          <w:p w14:paraId="60AA9E77"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Invasive Ductal Carcinoma (IDC)</w:t>
            </w:r>
          </w:p>
        </w:tc>
        <w:tc>
          <w:tcPr>
            <w:tcW w:w="0" w:type="auto"/>
          </w:tcPr>
          <w:p w14:paraId="0C8E281B"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2D Digital Mammography, Breast Ultrasonography</w:t>
            </w:r>
          </w:p>
        </w:tc>
        <w:tc>
          <w:tcPr>
            <w:tcW w:w="0" w:type="auto"/>
          </w:tcPr>
          <w:p w14:paraId="44A5445D"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7</w:t>
            </w:r>
          </w:p>
        </w:tc>
      </w:tr>
      <w:tr w:rsidR="00A954CD" w:rsidRPr="007B221F" w14:paraId="629B3564" w14:textId="77777777">
        <w:tc>
          <w:tcPr>
            <w:tcW w:w="0" w:type="auto"/>
            <w:vMerge/>
          </w:tcPr>
          <w:p w14:paraId="10F74875" w14:textId="77777777" w:rsidR="00A954CD" w:rsidRPr="007B221F" w:rsidRDefault="00A954CD" w:rsidP="00F075A7">
            <w:pPr>
              <w:jc w:val="both"/>
              <w:rPr>
                <w:rFonts w:ascii="Times New Roman" w:hAnsi="Times New Roman" w:cs="Times New Roman"/>
                <w:sz w:val="24"/>
                <w:szCs w:val="24"/>
              </w:rPr>
            </w:pPr>
          </w:p>
        </w:tc>
        <w:tc>
          <w:tcPr>
            <w:tcW w:w="0" w:type="auto"/>
            <w:vMerge/>
          </w:tcPr>
          <w:p w14:paraId="79A3701D" w14:textId="77777777" w:rsidR="00A954CD" w:rsidRPr="007B221F" w:rsidRDefault="00A954CD" w:rsidP="00F075A7">
            <w:pPr>
              <w:jc w:val="both"/>
              <w:rPr>
                <w:rFonts w:ascii="Times New Roman" w:hAnsi="Times New Roman" w:cs="Times New Roman"/>
                <w:sz w:val="24"/>
                <w:szCs w:val="24"/>
              </w:rPr>
            </w:pPr>
          </w:p>
        </w:tc>
        <w:tc>
          <w:tcPr>
            <w:tcW w:w="0" w:type="auto"/>
          </w:tcPr>
          <w:p w14:paraId="0E1110E8"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Invasive Lobular Carcinoma (ILC)</w:t>
            </w:r>
          </w:p>
        </w:tc>
        <w:tc>
          <w:tcPr>
            <w:tcW w:w="0" w:type="auto"/>
          </w:tcPr>
          <w:p w14:paraId="3FC25E3C"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2D Digital Mammography, Breast Ultrasonography</w:t>
            </w:r>
          </w:p>
        </w:tc>
        <w:tc>
          <w:tcPr>
            <w:tcW w:w="0" w:type="auto"/>
          </w:tcPr>
          <w:p w14:paraId="1EA6085A"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5</w:t>
            </w:r>
          </w:p>
        </w:tc>
      </w:tr>
      <w:tr w:rsidR="00A954CD" w:rsidRPr="007B221F" w14:paraId="7466F0B9" w14:textId="77777777">
        <w:tc>
          <w:tcPr>
            <w:tcW w:w="0" w:type="auto"/>
          </w:tcPr>
          <w:p w14:paraId="775C2F37"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Non-invasive (DCIS)</w:t>
            </w:r>
          </w:p>
        </w:tc>
        <w:tc>
          <w:tcPr>
            <w:tcW w:w="0" w:type="auto"/>
          </w:tcPr>
          <w:p w14:paraId="268C54C8"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Small</w:t>
            </w:r>
          </w:p>
        </w:tc>
        <w:tc>
          <w:tcPr>
            <w:tcW w:w="0" w:type="auto"/>
          </w:tcPr>
          <w:p w14:paraId="709D439C"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Ductal Carcinoma in Situ (DCIS)</w:t>
            </w:r>
          </w:p>
        </w:tc>
        <w:tc>
          <w:tcPr>
            <w:tcW w:w="0" w:type="auto"/>
          </w:tcPr>
          <w:p w14:paraId="5C37B866"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2D Digital Mammography, Breast Ultrasonography</w:t>
            </w:r>
          </w:p>
        </w:tc>
        <w:tc>
          <w:tcPr>
            <w:tcW w:w="0" w:type="auto"/>
          </w:tcPr>
          <w:p w14:paraId="60A9FD4A"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4</w:t>
            </w:r>
          </w:p>
        </w:tc>
      </w:tr>
      <w:tr w:rsidR="00A954CD" w:rsidRPr="007B221F" w14:paraId="4464E219" w14:textId="77777777">
        <w:tc>
          <w:tcPr>
            <w:tcW w:w="0" w:type="auto"/>
          </w:tcPr>
          <w:p w14:paraId="2C2DD82D"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Non-invasive (DCIS)</w:t>
            </w:r>
          </w:p>
        </w:tc>
        <w:tc>
          <w:tcPr>
            <w:tcW w:w="0" w:type="auto"/>
          </w:tcPr>
          <w:p w14:paraId="75CB10A2" w14:textId="77777777" w:rsidR="00A954CD" w:rsidRPr="007B221F" w:rsidRDefault="0024400B" w:rsidP="00F075A7">
            <w:pPr>
              <w:jc w:val="both"/>
              <w:rPr>
                <w:rFonts w:ascii="Times New Roman" w:hAnsi="Times New Roman" w:cs="Times New Roman"/>
                <w:sz w:val="24"/>
                <w:szCs w:val="24"/>
              </w:rPr>
            </w:pPr>
            <w:r w:rsidRPr="007B221F">
              <w:rPr>
                <w:rStyle w:val="Strong"/>
                <w:rFonts w:ascii="Times New Roman" w:hAnsi="Times New Roman" w:cs="Times New Roman"/>
                <w:sz w:val="24"/>
                <w:szCs w:val="24"/>
              </w:rPr>
              <w:t>Large</w:t>
            </w:r>
          </w:p>
        </w:tc>
        <w:tc>
          <w:tcPr>
            <w:tcW w:w="0" w:type="auto"/>
          </w:tcPr>
          <w:p w14:paraId="0A4A1256"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Ductal Carcinoma in Situ (DCIS)</w:t>
            </w:r>
          </w:p>
        </w:tc>
        <w:tc>
          <w:tcPr>
            <w:tcW w:w="0" w:type="auto"/>
          </w:tcPr>
          <w:p w14:paraId="56AE2DE7"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2D Digital Mammography, Breast Ultrasonography</w:t>
            </w:r>
          </w:p>
        </w:tc>
        <w:tc>
          <w:tcPr>
            <w:tcW w:w="0" w:type="auto"/>
          </w:tcPr>
          <w:p w14:paraId="7323EDC0" w14:textId="77777777" w:rsidR="00A954CD" w:rsidRPr="007B221F" w:rsidRDefault="0024400B" w:rsidP="00F075A7">
            <w:pPr>
              <w:jc w:val="both"/>
              <w:rPr>
                <w:rFonts w:ascii="Times New Roman" w:hAnsi="Times New Roman" w:cs="Times New Roman"/>
                <w:sz w:val="24"/>
                <w:szCs w:val="24"/>
              </w:rPr>
            </w:pPr>
            <w:r w:rsidRPr="007B221F">
              <w:rPr>
                <w:rFonts w:ascii="Times New Roman" w:hAnsi="Times New Roman" w:cs="Times New Roman"/>
                <w:sz w:val="24"/>
                <w:szCs w:val="24"/>
              </w:rPr>
              <w:t>4</w:t>
            </w:r>
          </w:p>
        </w:tc>
      </w:tr>
    </w:tbl>
    <w:p w14:paraId="6D42C2F4" w14:textId="77777777" w:rsidR="00E55D09" w:rsidRPr="00E55D09" w:rsidRDefault="00C54CEE" w:rsidP="00F075A7">
      <w:pPr>
        <w:spacing w:after="0" w:line="360" w:lineRule="auto"/>
        <w:ind w:left="-113" w:right="-170"/>
        <w:jc w:val="both"/>
        <w:rPr>
          <w:rFonts w:ascii="Times New Roman" w:hAnsi="Times New Roman" w:cs="Times New Roman"/>
          <w:sz w:val="24"/>
          <w:szCs w:val="24"/>
        </w:rPr>
      </w:pPr>
      <w:r w:rsidRPr="007B221F">
        <w:rPr>
          <w:rFonts w:ascii="Times New Roman" w:hAnsi="Times New Roman" w:cs="Times New Roman"/>
          <w:sz w:val="24"/>
          <w:szCs w:val="24"/>
        </w:rPr>
        <w:t>T</w:t>
      </w:r>
      <w:r w:rsidR="0024400B" w:rsidRPr="007B221F">
        <w:rPr>
          <w:rFonts w:ascii="Times New Roman" w:hAnsi="Times New Roman" w:cs="Times New Roman"/>
          <w:sz w:val="24"/>
          <w:szCs w:val="24"/>
        </w:rPr>
        <w:t>able provides information about cancer stages, tumor siz</w:t>
      </w:r>
      <w:r w:rsidRPr="007B221F">
        <w:rPr>
          <w:rFonts w:ascii="Times New Roman" w:hAnsi="Times New Roman" w:cs="Times New Roman"/>
          <w:sz w:val="24"/>
          <w:szCs w:val="24"/>
        </w:rPr>
        <w:t>es, and types of cancer detection</w:t>
      </w:r>
      <w:r w:rsidR="0024400B" w:rsidRPr="007B221F">
        <w:rPr>
          <w:rFonts w:ascii="Times New Roman" w:hAnsi="Times New Roman" w:cs="Times New Roman"/>
          <w:sz w:val="24"/>
          <w:szCs w:val="24"/>
        </w:rPr>
        <w:t xml:space="preserve">, screening methods, and </w:t>
      </w:r>
      <w:r w:rsidR="006A4ECD" w:rsidRPr="007B221F">
        <w:rPr>
          <w:rFonts w:ascii="Times New Roman" w:hAnsi="Times New Roman" w:cs="Times New Roman"/>
          <w:sz w:val="24"/>
          <w:szCs w:val="24"/>
        </w:rPr>
        <w:t>participants’ numbers</w:t>
      </w:r>
      <w:r w:rsidR="0024400B" w:rsidRPr="007B221F">
        <w:rPr>
          <w:rFonts w:ascii="Times New Roman" w:hAnsi="Times New Roman" w:cs="Times New Roman"/>
          <w:sz w:val="24"/>
          <w:szCs w:val="24"/>
        </w:rPr>
        <w:t xml:space="preserve">. </w:t>
      </w:r>
      <w:r w:rsidR="00043F27" w:rsidRPr="007B221F">
        <w:rPr>
          <w:rFonts w:ascii="Times New Roman" w:hAnsi="Times New Roman" w:cs="Times New Roman"/>
          <w:sz w:val="24"/>
          <w:szCs w:val="24"/>
        </w:rPr>
        <w:t xml:space="preserve">Using both 2D digital mammography and breast ultrasonography, 10 subjects were diagnosed with Invasive Ductal Carcinoma (IDC) and 8 with Invasive Lobular Carcinoma (ILC) for invasive malignancies with modest tumor sizes. </w:t>
      </w:r>
      <w:r w:rsidR="00E55D09" w:rsidRPr="007B221F">
        <w:rPr>
          <w:rFonts w:ascii="Times New Roman" w:hAnsi="Times New Roman" w:cs="Times New Roman"/>
          <w:sz w:val="24"/>
          <w:szCs w:val="24"/>
        </w:rPr>
        <w:t xml:space="preserve">Using both screening techniques, invasive malignancies with big tumors were also found in 7 people with IDC and 5 with ILC. </w:t>
      </w:r>
      <w:r w:rsidR="0024400B" w:rsidRPr="007B221F">
        <w:rPr>
          <w:rFonts w:ascii="Times New Roman" w:hAnsi="Times New Roman" w:cs="Times New Roman"/>
          <w:sz w:val="24"/>
          <w:szCs w:val="24"/>
        </w:rPr>
        <w:t>For non-invasive cancers (Ductal Carcinoma in Situ or DCIS), 4 participants with small tumor sizes and 4 participants with large tumor sizes were identified using both 2D digital mammography and breast ultrasono</w:t>
      </w:r>
      <w:r w:rsidR="00043F27" w:rsidRPr="007B221F">
        <w:rPr>
          <w:rFonts w:ascii="Times New Roman" w:hAnsi="Times New Roman" w:cs="Times New Roman"/>
          <w:sz w:val="24"/>
          <w:szCs w:val="24"/>
        </w:rPr>
        <w:t>graphy. This data highlights importance of</w:t>
      </w:r>
      <w:r w:rsidR="0024400B" w:rsidRPr="007B221F">
        <w:rPr>
          <w:rFonts w:ascii="Times New Roman" w:hAnsi="Times New Roman" w:cs="Times New Roman"/>
          <w:sz w:val="24"/>
          <w:szCs w:val="24"/>
        </w:rPr>
        <w:t xml:space="preserve"> screening methods to </w:t>
      </w:r>
      <w:r w:rsidR="00043F27" w:rsidRPr="007B221F">
        <w:rPr>
          <w:rFonts w:ascii="Times New Roman" w:hAnsi="Times New Roman" w:cs="Times New Roman"/>
          <w:sz w:val="24"/>
          <w:szCs w:val="24"/>
        </w:rPr>
        <w:t>discover</w:t>
      </w:r>
      <w:r w:rsidR="0024400B" w:rsidRPr="007B221F">
        <w:rPr>
          <w:rFonts w:ascii="Times New Roman" w:hAnsi="Times New Roman" w:cs="Times New Roman"/>
          <w:sz w:val="24"/>
          <w:szCs w:val="24"/>
        </w:rPr>
        <w:t xml:space="preserve"> various types </w:t>
      </w:r>
      <w:r w:rsidR="00043F27" w:rsidRPr="007B221F">
        <w:rPr>
          <w:rFonts w:ascii="Times New Roman" w:hAnsi="Times New Roman" w:cs="Times New Roman"/>
          <w:sz w:val="24"/>
          <w:szCs w:val="24"/>
        </w:rPr>
        <w:t>as well as</w:t>
      </w:r>
      <w:r w:rsidR="0024400B" w:rsidRPr="007B221F">
        <w:rPr>
          <w:rFonts w:ascii="Times New Roman" w:hAnsi="Times New Roman" w:cs="Times New Roman"/>
          <w:sz w:val="24"/>
          <w:szCs w:val="24"/>
        </w:rPr>
        <w:t xml:space="preserve"> stages of breast cancer, regardless of tumor size.</w:t>
      </w:r>
    </w:p>
    <w:p w14:paraId="353DFDBB" w14:textId="77777777" w:rsidR="00E55D09" w:rsidRPr="007B221F" w:rsidRDefault="00E55D09" w:rsidP="00F075A7">
      <w:pPr>
        <w:spacing w:after="0" w:line="360" w:lineRule="auto"/>
        <w:ind w:left="-113" w:right="-170"/>
        <w:jc w:val="both"/>
        <w:rPr>
          <w:rFonts w:ascii="Times New Roman" w:hAnsi="Times New Roman" w:cs="Times New Roman"/>
          <w:sz w:val="24"/>
          <w:szCs w:val="24"/>
        </w:rPr>
      </w:pPr>
    </w:p>
    <w:p w14:paraId="263BC8C6" w14:textId="77777777" w:rsidR="00A954CD" w:rsidRPr="007B221F" w:rsidRDefault="0024400B" w:rsidP="00F075A7">
      <w:pPr>
        <w:jc w:val="both"/>
        <w:rPr>
          <w:rFonts w:ascii="Times New Roman" w:hAnsi="Times New Roman" w:cs="Times New Roman"/>
          <w:b/>
          <w:sz w:val="24"/>
          <w:szCs w:val="24"/>
          <w:lang w:val="en-GB" w:eastAsia="en-GB"/>
        </w:rPr>
      </w:pPr>
      <w:r w:rsidRPr="007B221F">
        <w:rPr>
          <w:rFonts w:ascii="Times New Roman" w:hAnsi="Times New Roman" w:cs="Times New Roman"/>
          <w:b/>
          <w:sz w:val="24"/>
          <w:szCs w:val="24"/>
        </w:rPr>
        <w:t xml:space="preserve">Table 10: </w:t>
      </w:r>
      <w:r w:rsidRPr="007B221F">
        <w:rPr>
          <w:rFonts w:ascii="Times New Roman" w:hAnsi="Times New Roman" w:cs="Times New Roman"/>
          <w:b/>
          <w:sz w:val="24"/>
          <w:szCs w:val="24"/>
          <w:lang w:val="en-GB" w:eastAsia="en-GB"/>
        </w:rPr>
        <w:t>False-Positive Rates</w:t>
      </w:r>
    </w:p>
    <w:tbl>
      <w:tblPr>
        <w:tblStyle w:val="TableGrid"/>
        <w:tblW w:w="9227" w:type="dxa"/>
        <w:tblLook w:val="04A0" w:firstRow="1" w:lastRow="0" w:firstColumn="1" w:lastColumn="0" w:noHBand="0" w:noVBand="1"/>
      </w:tblPr>
      <w:tblGrid>
        <w:gridCol w:w="2949"/>
        <w:gridCol w:w="1908"/>
        <w:gridCol w:w="1718"/>
        <w:gridCol w:w="2652"/>
      </w:tblGrid>
      <w:tr w:rsidR="00A954CD" w:rsidRPr="007B221F" w14:paraId="66BA3C4F" w14:textId="77777777">
        <w:trPr>
          <w:trHeight w:val="699"/>
        </w:trPr>
        <w:tc>
          <w:tcPr>
            <w:tcW w:w="0" w:type="auto"/>
          </w:tcPr>
          <w:p w14:paraId="5E92259A" w14:textId="77777777" w:rsidR="00A954CD" w:rsidRPr="007B221F" w:rsidRDefault="0024400B" w:rsidP="00F075A7">
            <w:pPr>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Screening Method</w:t>
            </w:r>
          </w:p>
        </w:tc>
        <w:tc>
          <w:tcPr>
            <w:tcW w:w="0" w:type="auto"/>
          </w:tcPr>
          <w:p w14:paraId="27B95E56" w14:textId="77777777" w:rsidR="00A954CD" w:rsidRPr="007B221F" w:rsidRDefault="0024400B" w:rsidP="00F075A7">
            <w:pPr>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 xml:space="preserve">Benign Findings </w:t>
            </w:r>
          </w:p>
        </w:tc>
        <w:tc>
          <w:tcPr>
            <w:tcW w:w="0" w:type="auto"/>
          </w:tcPr>
          <w:p w14:paraId="0D64D779" w14:textId="77777777" w:rsidR="00A954CD" w:rsidRPr="007B221F" w:rsidRDefault="0024400B" w:rsidP="00F075A7">
            <w:pPr>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 xml:space="preserve">False Positives </w:t>
            </w:r>
          </w:p>
        </w:tc>
        <w:tc>
          <w:tcPr>
            <w:tcW w:w="0" w:type="auto"/>
          </w:tcPr>
          <w:p w14:paraId="70AAE258" w14:textId="77777777" w:rsidR="00A954CD" w:rsidRPr="007B221F" w:rsidRDefault="0024400B" w:rsidP="00F075A7">
            <w:pPr>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False-Positive Rate (%)</w:t>
            </w:r>
          </w:p>
        </w:tc>
      </w:tr>
      <w:tr w:rsidR="00A954CD" w:rsidRPr="007B221F" w14:paraId="178E44CA" w14:textId="77777777">
        <w:trPr>
          <w:trHeight w:val="699"/>
        </w:trPr>
        <w:tc>
          <w:tcPr>
            <w:tcW w:w="0" w:type="auto"/>
          </w:tcPr>
          <w:p w14:paraId="11A883BC" w14:textId="77777777" w:rsidR="00A954CD" w:rsidRPr="007B221F" w:rsidRDefault="0024400B" w:rsidP="00F075A7">
            <w:pPr>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2D Digital Mammography</w:t>
            </w:r>
          </w:p>
        </w:tc>
        <w:tc>
          <w:tcPr>
            <w:tcW w:w="0" w:type="auto"/>
          </w:tcPr>
          <w:p w14:paraId="08D27F65" w14:textId="77777777" w:rsidR="00A954CD" w:rsidRPr="007B221F" w:rsidRDefault="0024400B" w:rsidP="00F075A7">
            <w:pPr>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18</w:t>
            </w:r>
          </w:p>
        </w:tc>
        <w:tc>
          <w:tcPr>
            <w:tcW w:w="0" w:type="auto"/>
          </w:tcPr>
          <w:p w14:paraId="0E6DECBB" w14:textId="77777777" w:rsidR="00A954CD" w:rsidRPr="007B221F" w:rsidRDefault="0024400B" w:rsidP="00F075A7">
            <w:pPr>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6</w:t>
            </w:r>
          </w:p>
        </w:tc>
        <w:tc>
          <w:tcPr>
            <w:tcW w:w="0" w:type="auto"/>
          </w:tcPr>
          <w:p w14:paraId="2A1F8DC3" w14:textId="77777777" w:rsidR="00A954CD" w:rsidRPr="007B221F" w:rsidRDefault="0024400B" w:rsidP="00F075A7">
            <w:pPr>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33.33%</w:t>
            </w:r>
          </w:p>
        </w:tc>
      </w:tr>
      <w:tr w:rsidR="00A954CD" w:rsidRPr="007B221F" w14:paraId="452FC1B3" w14:textId="77777777">
        <w:trPr>
          <w:trHeight w:val="699"/>
        </w:trPr>
        <w:tc>
          <w:tcPr>
            <w:tcW w:w="0" w:type="auto"/>
          </w:tcPr>
          <w:p w14:paraId="47F1AFC8" w14:textId="77777777" w:rsidR="00A954CD" w:rsidRPr="007B221F" w:rsidRDefault="0024400B" w:rsidP="00F075A7">
            <w:pPr>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Breast Ultrasonography</w:t>
            </w:r>
          </w:p>
        </w:tc>
        <w:tc>
          <w:tcPr>
            <w:tcW w:w="0" w:type="auto"/>
          </w:tcPr>
          <w:p w14:paraId="1DF1608D" w14:textId="77777777" w:rsidR="00A954CD" w:rsidRPr="007B221F" w:rsidRDefault="0024400B" w:rsidP="00F075A7">
            <w:pPr>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20</w:t>
            </w:r>
          </w:p>
        </w:tc>
        <w:tc>
          <w:tcPr>
            <w:tcW w:w="0" w:type="auto"/>
          </w:tcPr>
          <w:p w14:paraId="5011D358" w14:textId="77777777" w:rsidR="00A954CD" w:rsidRPr="007B221F" w:rsidRDefault="0024400B" w:rsidP="00F075A7">
            <w:pPr>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4</w:t>
            </w:r>
          </w:p>
        </w:tc>
        <w:tc>
          <w:tcPr>
            <w:tcW w:w="0" w:type="auto"/>
          </w:tcPr>
          <w:p w14:paraId="56E5B3CE" w14:textId="77777777" w:rsidR="00A954CD" w:rsidRPr="007B221F" w:rsidRDefault="0024400B" w:rsidP="00F075A7">
            <w:pPr>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20%</w:t>
            </w:r>
          </w:p>
        </w:tc>
      </w:tr>
    </w:tbl>
    <w:p w14:paraId="5426BE07" w14:textId="77777777" w:rsidR="00A954CD" w:rsidRPr="007B221F" w:rsidRDefault="0024400B" w:rsidP="00F075A7">
      <w:pPr>
        <w:spacing w:after="0" w:line="360" w:lineRule="auto"/>
        <w:ind w:left="-113" w:right="-57"/>
        <w:jc w:val="both"/>
        <w:rPr>
          <w:rFonts w:ascii="Times New Roman" w:hAnsi="Times New Roman" w:cs="Times New Roman"/>
          <w:sz w:val="24"/>
          <w:szCs w:val="24"/>
          <w:lang w:val="en-GB" w:eastAsia="en-GB"/>
        </w:rPr>
      </w:pPr>
      <w:r w:rsidRPr="007B221F">
        <w:rPr>
          <w:rFonts w:ascii="Times New Roman" w:hAnsi="Times New Roman" w:cs="Times New Roman"/>
          <w:sz w:val="24"/>
          <w:szCs w:val="24"/>
          <w:lang w:val="en-GB" w:eastAsia="en-GB"/>
        </w:rPr>
        <w:t xml:space="preserve">The table highlights the false-positive rates for 2D digital mammography and breast ultrasonography based on benign findings. For 2D digital mammography, there were 18 benign findings, out of which 6 were false positives, resulting in a false-positive rate of 33.33%. In comparison, breast ultrasonography recorded 20 benign findings, with 4 being false positives, giving a lower false-positive rate of 20%. These results indicate that while both methods have some risk of false positives, breast ultrasonography has lower false-positive rate </w:t>
      </w:r>
      <w:r w:rsidR="007A4E4F" w:rsidRPr="007B221F">
        <w:rPr>
          <w:rFonts w:ascii="Times New Roman" w:hAnsi="Times New Roman" w:cs="Times New Roman"/>
          <w:sz w:val="24"/>
          <w:szCs w:val="24"/>
          <w:lang w:val="en-GB" w:eastAsia="en-GB"/>
        </w:rPr>
        <w:t>than</w:t>
      </w:r>
      <w:r w:rsidRPr="007B221F">
        <w:rPr>
          <w:rFonts w:ascii="Times New Roman" w:hAnsi="Times New Roman" w:cs="Times New Roman"/>
          <w:sz w:val="24"/>
          <w:szCs w:val="24"/>
          <w:lang w:val="en-GB" w:eastAsia="en-GB"/>
        </w:rPr>
        <w:t xml:space="preserve"> 2D digital mammography, potentially making it a more accurate option for reducing unnecessary follow-ups or interventions.</w:t>
      </w:r>
    </w:p>
    <w:p w14:paraId="6D54EFC0" w14:textId="77777777" w:rsidR="00A954CD" w:rsidRPr="007B221F" w:rsidRDefault="00A954CD" w:rsidP="00F075A7">
      <w:pPr>
        <w:jc w:val="both"/>
        <w:rPr>
          <w:rFonts w:ascii="Times New Roman" w:hAnsi="Times New Roman" w:cs="Times New Roman"/>
          <w:sz w:val="24"/>
          <w:szCs w:val="24"/>
          <w:lang w:val="en-GB" w:eastAsia="en-GB"/>
        </w:rPr>
      </w:pPr>
    </w:p>
    <w:p w14:paraId="6E7E9774" w14:textId="77777777" w:rsidR="00A954CD" w:rsidRPr="007B221F" w:rsidRDefault="00A954CD" w:rsidP="00F075A7">
      <w:pPr>
        <w:jc w:val="both"/>
        <w:rPr>
          <w:rFonts w:ascii="Times New Roman" w:hAnsi="Times New Roman" w:cs="Times New Roman"/>
          <w:sz w:val="24"/>
          <w:szCs w:val="24"/>
          <w:lang w:val="en-GB" w:eastAsia="en-GB"/>
        </w:rPr>
      </w:pPr>
    </w:p>
    <w:p w14:paraId="09851CFA" w14:textId="77777777" w:rsidR="00A954CD" w:rsidRPr="007B221F" w:rsidRDefault="0024400B" w:rsidP="00F075A7">
      <w:pPr>
        <w:jc w:val="both"/>
        <w:rPr>
          <w:rFonts w:ascii="Times New Roman" w:hAnsi="Times New Roman" w:cs="Times New Roman"/>
          <w:b/>
          <w:sz w:val="24"/>
          <w:szCs w:val="24"/>
        </w:rPr>
      </w:pPr>
      <w:r w:rsidRPr="007B221F">
        <w:rPr>
          <w:rFonts w:ascii="Times New Roman" w:hAnsi="Times New Roman" w:cs="Times New Roman"/>
          <w:b/>
          <w:sz w:val="24"/>
          <w:szCs w:val="24"/>
        </w:rPr>
        <w:t>Table 11: Impact on Treatment Outcomes</w:t>
      </w:r>
    </w:p>
    <w:tbl>
      <w:tblPr>
        <w:tblStyle w:val="TableGrid"/>
        <w:tblW w:w="9532" w:type="dxa"/>
        <w:tblLook w:val="04A0" w:firstRow="1" w:lastRow="0" w:firstColumn="1" w:lastColumn="0" w:noHBand="0" w:noVBand="1"/>
      </w:tblPr>
      <w:tblGrid>
        <w:gridCol w:w="1963"/>
        <w:gridCol w:w="1043"/>
        <w:gridCol w:w="1750"/>
        <w:gridCol w:w="1230"/>
        <w:gridCol w:w="1190"/>
        <w:gridCol w:w="1083"/>
        <w:gridCol w:w="1402"/>
      </w:tblGrid>
      <w:tr w:rsidR="00A954CD" w:rsidRPr="007B221F" w14:paraId="6EC2E711" w14:textId="77777777">
        <w:trPr>
          <w:trHeight w:val="975"/>
        </w:trPr>
        <w:tc>
          <w:tcPr>
            <w:tcW w:w="0" w:type="auto"/>
          </w:tcPr>
          <w:p w14:paraId="52B56295"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Screening Method</w:t>
            </w:r>
          </w:p>
        </w:tc>
        <w:tc>
          <w:tcPr>
            <w:tcW w:w="0" w:type="auto"/>
          </w:tcPr>
          <w:p w14:paraId="1393DE13"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Surgery Success (%)</w:t>
            </w:r>
          </w:p>
        </w:tc>
        <w:tc>
          <w:tcPr>
            <w:tcW w:w="0" w:type="auto"/>
          </w:tcPr>
          <w:p w14:paraId="2ABB409E"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Chemotherapy Success (%)</w:t>
            </w:r>
          </w:p>
        </w:tc>
        <w:tc>
          <w:tcPr>
            <w:tcW w:w="0" w:type="auto"/>
          </w:tcPr>
          <w:p w14:paraId="6CAAAC56"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Radiation Success (%)</w:t>
            </w:r>
          </w:p>
        </w:tc>
        <w:tc>
          <w:tcPr>
            <w:tcW w:w="0" w:type="auto"/>
          </w:tcPr>
          <w:p w14:paraId="6AA24F42"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Hormone Therapy Success (%)</w:t>
            </w:r>
          </w:p>
        </w:tc>
        <w:tc>
          <w:tcPr>
            <w:tcW w:w="0" w:type="auto"/>
          </w:tcPr>
          <w:p w14:paraId="6FC78618"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5-Year Survival Rate (%)</w:t>
            </w:r>
          </w:p>
        </w:tc>
        <w:tc>
          <w:tcPr>
            <w:tcW w:w="0" w:type="auto"/>
          </w:tcPr>
          <w:p w14:paraId="54702EDE"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Recurrence Rate (%)</w:t>
            </w:r>
          </w:p>
        </w:tc>
      </w:tr>
      <w:tr w:rsidR="00A954CD" w:rsidRPr="007B221F" w14:paraId="19BAABF3" w14:textId="77777777">
        <w:trPr>
          <w:trHeight w:val="678"/>
        </w:trPr>
        <w:tc>
          <w:tcPr>
            <w:tcW w:w="0" w:type="auto"/>
          </w:tcPr>
          <w:p w14:paraId="46277102"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2D Digital Mammography</w:t>
            </w:r>
          </w:p>
        </w:tc>
        <w:tc>
          <w:tcPr>
            <w:tcW w:w="0" w:type="auto"/>
          </w:tcPr>
          <w:p w14:paraId="7227410D"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90%</w:t>
            </w:r>
          </w:p>
        </w:tc>
        <w:tc>
          <w:tcPr>
            <w:tcW w:w="0" w:type="auto"/>
          </w:tcPr>
          <w:p w14:paraId="66F77C11"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75%</w:t>
            </w:r>
          </w:p>
        </w:tc>
        <w:tc>
          <w:tcPr>
            <w:tcW w:w="0" w:type="auto"/>
          </w:tcPr>
          <w:p w14:paraId="3F5F8B31"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85%</w:t>
            </w:r>
          </w:p>
        </w:tc>
        <w:tc>
          <w:tcPr>
            <w:tcW w:w="0" w:type="auto"/>
          </w:tcPr>
          <w:p w14:paraId="4F6BA9AC"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80%</w:t>
            </w:r>
          </w:p>
        </w:tc>
        <w:tc>
          <w:tcPr>
            <w:tcW w:w="0" w:type="auto"/>
          </w:tcPr>
          <w:p w14:paraId="7059014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95%</w:t>
            </w:r>
          </w:p>
        </w:tc>
        <w:tc>
          <w:tcPr>
            <w:tcW w:w="0" w:type="auto"/>
          </w:tcPr>
          <w:p w14:paraId="2192D9CF"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5%</w:t>
            </w:r>
          </w:p>
        </w:tc>
      </w:tr>
      <w:tr w:rsidR="00A954CD" w:rsidRPr="007B221F" w14:paraId="2AA77C8D" w14:textId="77777777">
        <w:trPr>
          <w:trHeight w:val="658"/>
        </w:trPr>
        <w:tc>
          <w:tcPr>
            <w:tcW w:w="0" w:type="auto"/>
          </w:tcPr>
          <w:p w14:paraId="2963434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Breast Ultrasonography</w:t>
            </w:r>
          </w:p>
        </w:tc>
        <w:tc>
          <w:tcPr>
            <w:tcW w:w="0" w:type="auto"/>
          </w:tcPr>
          <w:p w14:paraId="60189E88"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92%</w:t>
            </w:r>
          </w:p>
        </w:tc>
        <w:tc>
          <w:tcPr>
            <w:tcW w:w="0" w:type="auto"/>
          </w:tcPr>
          <w:p w14:paraId="2B86B9E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70%</w:t>
            </w:r>
          </w:p>
        </w:tc>
        <w:tc>
          <w:tcPr>
            <w:tcW w:w="0" w:type="auto"/>
          </w:tcPr>
          <w:p w14:paraId="6A967502"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90%</w:t>
            </w:r>
          </w:p>
        </w:tc>
        <w:tc>
          <w:tcPr>
            <w:tcW w:w="0" w:type="auto"/>
          </w:tcPr>
          <w:p w14:paraId="2913C05E"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85%</w:t>
            </w:r>
          </w:p>
        </w:tc>
        <w:tc>
          <w:tcPr>
            <w:tcW w:w="0" w:type="auto"/>
          </w:tcPr>
          <w:p w14:paraId="75C7AC8A"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98%</w:t>
            </w:r>
          </w:p>
        </w:tc>
        <w:tc>
          <w:tcPr>
            <w:tcW w:w="0" w:type="auto"/>
          </w:tcPr>
          <w:p w14:paraId="08331489"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4%</w:t>
            </w:r>
          </w:p>
        </w:tc>
      </w:tr>
    </w:tbl>
    <w:p w14:paraId="7661EA36" w14:textId="77777777" w:rsidR="00A954CD" w:rsidRPr="007B221F" w:rsidRDefault="0024400B" w:rsidP="00F075A7">
      <w:pPr>
        <w:spacing w:after="0" w:line="360" w:lineRule="auto"/>
        <w:ind w:left="-113" w:right="-340"/>
        <w:jc w:val="both"/>
        <w:rPr>
          <w:rFonts w:ascii="Times New Roman" w:hAnsi="Times New Roman" w:cs="Times New Roman"/>
          <w:sz w:val="24"/>
          <w:szCs w:val="24"/>
          <w:lang w:val="en-GB" w:eastAsia="en-GB"/>
        </w:rPr>
      </w:pPr>
      <w:r w:rsidRPr="007B221F">
        <w:rPr>
          <w:rFonts w:ascii="Times New Roman" w:hAnsi="Times New Roman" w:cs="Times New Roman"/>
          <w:sz w:val="24"/>
          <w:szCs w:val="24"/>
          <w:lang w:val="en-GB" w:eastAsia="en-GB"/>
        </w:rPr>
        <w:t xml:space="preserve">The table </w:t>
      </w:r>
      <w:r w:rsidR="00A9206A" w:rsidRPr="007B221F">
        <w:rPr>
          <w:rFonts w:ascii="Times New Roman" w:hAnsi="Times New Roman" w:cs="Times New Roman"/>
          <w:sz w:val="24"/>
          <w:szCs w:val="24"/>
          <w:lang w:val="en-GB" w:eastAsia="en-GB"/>
        </w:rPr>
        <w:t xml:space="preserve">shows </w:t>
      </w:r>
      <w:r w:rsidRPr="007B221F">
        <w:rPr>
          <w:rFonts w:ascii="Times New Roman" w:hAnsi="Times New Roman" w:cs="Times New Roman"/>
          <w:sz w:val="24"/>
          <w:szCs w:val="24"/>
          <w:lang w:val="en-GB" w:eastAsia="en-GB"/>
        </w:rPr>
        <w:t>the impact of breast ultrasonography</w:t>
      </w:r>
      <w:r w:rsidR="00A9206A" w:rsidRPr="007B221F">
        <w:rPr>
          <w:rFonts w:ascii="Times New Roman" w:hAnsi="Times New Roman" w:cs="Times New Roman"/>
          <w:sz w:val="24"/>
          <w:szCs w:val="24"/>
          <w:lang w:val="en-GB" w:eastAsia="en-GB"/>
        </w:rPr>
        <w:t xml:space="preserve"> and 2D digital mammography</w:t>
      </w:r>
      <w:r w:rsidRPr="007B221F">
        <w:rPr>
          <w:rFonts w:ascii="Times New Roman" w:hAnsi="Times New Roman" w:cs="Times New Roman"/>
          <w:sz w:val="24"/>
          <w:szCs w:val="24"/>
          <w:lang w:val="en-GB" w:eastAsia="en-GB"/>
        </w:rPr>
        <w:t xml:space="preserve"> on treatment outcomes for breast cancer. For 2D digital mammography, the success rates were as follows: surgery (90%), chemotherapy (75%), radiation therapy (85%), and hormone ther</w:t>
      </w:r>
      <w:r w:rsidR="00A9206A" w:rsidRPr="007B221F">
        <w:rPr>
          <w:rFonts w:ascii="Times New Roman" w:hAnsi="Times New Roman" w:cs="Times New Roman"/>
          <w:sz w:val="24"/>
          <w:szCs w:val="24"/>
          <w:lang w:val="en-GB" w:eastAsia="en-GB"/>
        </w:rPr>
        <w:t>apy (80%). The method achieved five</w:t>
      </w:r>
      <w:r w:rsidRPr="007B221F">
        <w:rPr>
          <w:rFonts w:ascii="Times New Roman" w:hAnsi="Times New Roman" w:cs="Times New Roman"/>
          <w:sz w:val="24"/>
          <w:szCs w:val="24"/>
          <w:lang w:val="en-GB" w:eastAsia="en-GB"/>
        </w:rPr>
        <w:t xml:space="preserve">-year survival rate of 95% </w:t>
      </w:r>
      <w:r w:rsidR="00A9206A" w:rsidRPr="007B221F">
        <w:rPr>
          <w:rFonts w:ascii="Times New Roman" w:hAnsi="Times New Roman" w:cs="Times New Roman"/>
          <w:sz w:val="24"/>
          <w:szCs w:val="24"/>
          <w:lang w:val="en-GB" w:eastAsia="en-GB"/>
        </w:rPr>
        <w:t>and</w:t>
      </w:r>
      <w:r w:rsidRPr="007B221F">
        <w:rPr>
          <w:rFonts w:ascii="Times New Roman" w:hAnsi="Times New Roman" w:cs="Times New Roman"/>
          <w:sz w:val="24"/>
          <w:szCs w:val="24"/>
          <w:lang w:val="en-GB" w:eastAsia="en-GB"/>
        </w:rPr>
        <w:t xml:space="preserve"> recurrence rate of 5%. For breast ultrasonography, slightly higher success rates were observed in surgery (92%), radiation therapy (90%), and hormone therapy (85%). However, the chemotherapy success rate was slightly lower at 70%. The 5-year survival rate was higher at 98%, and the recurrence rate was slightly reduced to 4%. These results suggest that while both screening methods contribute positively to treatment outcomes, breast ultrasonography shows a slight edge in overall survival and recurrence metrics.</w:t>
      </w:r>
    </w:p>
    <w:p w14:paraId="25631447" w14:textId="77777777" w:rsidR="00A954CD" w:rsidRPr="007B221F" w:rsidRDefault="0024400B" w:rsidP="00F075A7">
      <w:pPr>
        <w:spacing w:before="100" w:beforeAutospacing="1" w:after="100" w:afterAutospacing="1" w:line="240" w:lineRule="auto"/>
        <w:jc w:val="both"/>
        <w:rPr>
          <w:rFonts w:ascii="Times New Roman" w:eastAsia="Times New Roman" w:hAnsi="Times New Roman" w:cs="Times New Roman"/>
          <w:b/>
          <w:sz w:val="24"/>
          <w:szCs w:val="24"/>
          <w:lang w:val="en-GB" w:eastAsia="en-GB"/>
        </w:rPr>
      </w:pPr>
      <w:r w:rsidRPr="007B221F">
        <w:rPr>
          <w:rFonts w:ascii="Times New Roman" w:hAnsi="Times New Roman" w:cs="Times New Roman"/>
          <w:b/>
          <w:sz w:val="24"/>
          <w:szCs w:val="24"/>
        </w:rPr>
        <w:lastRenderedPageBreak/>
        <w:t>Table 12:</w:t>
      </w:r>
      <w:r w:rsidRPr="007B221F">
        <w:rPr>
          <w:rFonts w:ascii="Times New Roman" w:eastAsia="Times New Roman" w:hAnsi="Times New Roman" w:cs="Times New Roman"/>
          <w:b/>
          <w:sz w:val="24"/>
          <w:szCs w:val="24"/>
          <w:lang w:val="en-GB" w:eastAsia="en-GB"/>
        </w:rPr>
        <w:t>Cost-Effectiveness</w:t>
      </w:r>
    </w:p>
    <w:tbl>
      <w:tblPr>
        <w:tblStyle w:val="TableGrid"/>
        <w:tblW w:w="0" w:type="auto"/>
        <w:tblLook w:val="04A0" w:firstRow="1" w:lastRow="0" w:firstColumn="1" w:lastColumn="0" w:noHBand="0" w:noVBand="1"/>
      </w:tblPr>
      <w:tblGrid>
        <w:gridCol w:w="2102"/>
        <w:gridCol w:w="1237"/>
        <w:gridCol w:w="1265"/>
        <w:gridCol w:w="1179"/>
        <w:gridCol w:w="1673"/>
        <w:gridCol w:w="1560"/>
      </w:tblGrid>
      <w:tr w:rsidR="00A954CD" w:rsidRPr="007B221F" w14:paraId="5398BD59" w14:textId="77777777">
        <w:tc>
          <w:tcPr>
            <w:tcW w:w="0" w:type="auto"/>
          </w:tcPr>
          <w:p w14:paraId="650DA89B"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Screening Method</w:t>
            </w:r>
          </w:p>
        </w:tc>
        <w:tc>
          <w:tcPr>
            <w:tcW w:w="0" w:type="auto"/>
          </w:tcPr>
          <w:p w14:paraId="580A20B8"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False Positives</w:t>
            </w:r>
          </w:p>
        </w:tc>
        <w:tc>
          <w:tcPr>
            <w:tcW w:w="0" w:type="auto"/>
          </w:tcPr>
          <w:p w14:paraId="17960797"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Imaging Costs (PKR)</w:t>
            </w:r>
          </w:p>
        </w:tc>
        <w:tc>
          <w:tcPr>
            <w:tcW w:w="0" w:type="auto"/>
          </w:tcPr>
          <w:p w14:paraId="71ADF00A"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Biopsy Costs (PKR)</w:t>
            </w:r>
          </w:p>
        </w:tc>
        <w:tc>
          <w:tcPr>
            <w:tcW w:w="0" w:type="auto"/>
          </w:tcPr>
          <w:p w14:paraId="38DE94B6"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Additional Treatment Costs (PKR)</w:t>
            </w:r>
          </w:p>
        </w:tc>
        <w:tc>
          <w:tcPr>
            <w:tcW w:w="0" w:type="auto"/>
          </w:tcPr>
          <w:p w14:paraId="4DFBE54E"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Total Cost of False Positives (PKR)</w:t>
            </w:r>
          </w:p>
        </w:tc>
      </w:tr>
      <w:tr w:rsidR="00A954CD" w:rsidRPr="007B221F" w14:paraId="238101DF" w14:textId="77777777">
        <w:tc>
          <w:tcPr>
            <w:tcW w:w="0" w:type="auto"/>
          </w:tcPr>
          <w:p w14:paraId="25A4DB45"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2D Digital Mammography</w:t>
            </w:r>
          </w:p>
        </w:tc>
        <w:tc>
          <w:tcPr>
            <w:tcW w:w="0" w:type="auto"/>
          </w:tcPr>
          <w:p w14:paraId="407CBB09"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2 out of 26 (7.7%)</w:t>
            </w:r>
          </w:p>
        </w:tc>
        <w:tc>
          <w:tcPr>
            <w:tcW w:w="0" w:type="auto"/>
          </w:tcPr>
          <w:p w14:paraId="0C20215D"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 84,000</w:t>
            </w:r>
          </w:p>
        </w:tc>
        <w:tc>
          <w:tcPr>
            <w:tcW w:w="0" w:type="auto"/>
          </w:tcPr>
          <w:p w14:paraId="47AC9F23"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 420,000</w:t>
            </w:r>
          </w:p>
        </w:tc>
        <w:tc>
          <w:tcPr>
            <w:tcW w:w="0" w:type="auto"/>
          </w:tcPr>
          <w:p w14:paraId="4461DDF4"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 1,400,000</w:t>
            </w:r>
          </w:p>
        </w:tc>
        <w:tc>
          <w:tcPr>
            <w:tcW w:w="0" w:type="auto"/>
          </w:tcPr>
          <w:p w14:paraId="798CA41E"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 1,904,000</w:t>
            </w:r>
          </w:p>
        </w:tc>
      </w:tr>
      <w:tr w:rsidR="00A954CD" w:rsidRPr="007B221F" w14:paraId="5A6E0840" w14:textId="77777777">
        <w:tc>
          <w:tcPr>
            <w:tcW w:w="0" w:type="auto"/>
          </w:tcPr>
          <w:p w14:paraId="27317BF0"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Breast Ultrasonography</w:t>
            </w:r>
          </w:p>
        </w:tc>
        <w:tc>
          <w:tcPr>
            <w:tcW w:w="0" w:type="auto"/>
          </w:tcPr>
          <w:p w14:paraId="306C7B4F"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4 out of 26 (15%)</w:t>
            </w:r>
          </w:p>
        </w:tc>
        <w:tc>
          <w:tcPr>
            <w:tcW w:w="0" w:type="auto"/>
          </w:tcPr>
          <w:p w14:paraId="4CC3465D"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 70,000</w:t>
            </w:r>
          </w:p>
        </w:tc>
        <w:tc>
          <w:tcPr>
            <w:tcW w:w="0" w:type="auto"/>
          </w:tcPr>
          <w:p w14:paraId="7A6F2E41"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 336,000</w:t>
            </w:r>
          </w:p>
        </w:tc>
        <w:tc>
          <w:tcPr>
            <w:tcW w:w="0" w:type="auto"/>
          </w:tcPr>
          <w:p w14:paraId="164E76F7"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 1,260,000</w:t>
            </w:r>
          </w:p>
        </w:tc>
        <w:tc>
          <w:tcPr>
            <w:tcW w:w="0" w:type="auto"/>
          </w:tcPr>
          <w:p w14:paraId="5B36A53D"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 1,666,000</w:t>
            </w:r>
          </w:p>
        </w:tc>
      </w:tr>
    </w:tbl>
    <w:p w14:paraId="4A3F5917" w14:textId="77777777" w:rsidR="00A954CD" w:rsidRPr="007B221F" w:rsidRDefault="00A954CD" w:rsidP="00F075A7">
      <w:pPr>
        <w:spacing w:after="0" w:line="240" w:lineRule="auto"/>
        <w:jc w:val="both"/>
        <w:rPr>
          <w:rFonts w:ascii="Times New Roman" w:eastAsia="Times New Roman" w:hAnsi="Times New Roman" w:cs="Times New Roman"/>
          <w:b/>
          <w:bCs/>
          <w:sz w:val="24"/>
          <w:szCs w:val="24"/>
          <w:lang w:val="en-GB" w:eastAsia="en-GB"/>
        </w:rPr>
      </w:pPr>
    </w:p>
    <w:p w14:paraId="7B499906" w14:textId="77777777" w:rsidR="00A954CD" w:rsidRPr="007B221F" w:rsidRDefault="0024400B" w:rsidP="00F075A7">
      <w:pPr>
        <w:spacing w:after="0" w:line="360" w:lineRule="auto"/>
        <w:ind w:left="-113" w:right="-113"/>
        <w:jc w:val="both"/>
        <w:rPr>
          <w:rFonts w:ascii="Times New Roman" w:eastAsia="Times New Roman" w:hAnsi="Times New Roman" w:cs="Times New Roman"/>
          <w:bCs/>
          <w:sz w:val="24"/>
          <w:szCs w:val="24"/>
          <w:lang w:val="en-GB" w:eastAsia="en-GB"/>
        </w:rPr>
      </w:pPr>
      <w:r w:rsidRPr="007B221F">
        <w:rPr>
          <w:rFonts w:ascii="Times New Roman" w:eastAsia="Times New Roman" w:hAnsi="Times New Roman" w:cs="Times New Roman"/>
          <w:bCs/>
          <w:sz w:val="24"/>
          <w:szCs w:val="24"/>
          <w:lang w:val="en-GB" w:eastAsia="en-GB"/>
        </w:rPr>
        <w:t>The table outlines the cost-effectiveness of breast ultrasonography</w:t>
      </w:r>
      <w:r w:rsidR="000E2D93" w:rsidRPr="007B221F">
        <w:rPr>
          <w:rFonts w:ascii="Times New Roman" w:eastAsia="Times New Roman" w:hAnsi="Times New Roman" w:cs="Times New Roman"/>
          <w:bCs/>
          <w:sz w:val="24"/>
          <w:szCs w:val="24"/>
          <w:lang w:val="en-GB" w:eastAsia="en-GB"/>
        </w:rPr>
        <w:t xml:space="preserve"> and 2D digital mammography</w:t>
      </w:r>
      <w:r w:rsidRPr="007B221F">
        <w:rPr>
          <w:rFonts w:ascii="Times New Roman" w:eastAsia="Times New Roman" w:hAnsi="Times New Roman" w:cs="Times New Roman"/>
          <w:bCs/>
          <w:sz w:val="24"/>
          <w:szCs w:val="24"/>
          <w:lang w:val="en-GB" w:eastAsia="en-GB"/>
        </w:rPr>
        <w:t xml:space="preserve"> </w:t>
      </w:r>
      <w:r w:rsidR="002E04C2" w:rsidRPr="007B221F">
        <w:rPr>
          <w:rFonts w:ascii="Times New Roman" w:eastAsia="Times New Roman" w:hAnsi="Times New Roman" w:cs="Times New Roman"/>
          <w:bCs/>
          <w:sz w:val="24"/>
          <w:szCs w:val="24"/>
          <w:lang w:val="en-GB" w:eastAsia="en-GB"/>
        </w:rPr>
        <w:t>related to</w:t>
      </w:r>
      <w:r w:rsidRPr="007B221F">
        <w:rPr>
          <w:rFonts w:ascii="Times New Roman" w:eastAsia="Times New Roman" w:hAnsi="Times New Roman" w:cs="Times New Roman"/>
          <w:bCs/>
          <w:sz w:val="24"/>
          <w:szCs w:val="24"/>
          <w:lang w:val="en-GB" w:eastAsia="en-GB"/>
        </w:rPr>
        <w:t xml:space="preserve"> false-positive rates and associated expenses. For 2D digital mammography, 2 out of 26 cases (7.7%) were false positives. The costs incurred include imaging at ₨ 84,000, biopsies at ₨ 420,000, and additional treatments at ₨ 1,400,000, leading to a total cost of false positives of ₨ 1,904,000. For breast ultrasonography, 4 out of 26 cases (15%) were false positives. The associated costs were ₨ 70,000 for imaging, ₨ 336,000 for biopsies, and ₨ 1,260,000 for additional treatments, resulting in a lower total cost of ₨ 1,666,000. Although breast ultrasonography has a higher false-positive rate, its lower overall costs make it a more cost-effective screening option compared to 2D digital mammography.</w:t>
      </w:r>
    </w:p>
    <w:p w14:paraId="51807AEF" w14:textId="77777777" w:rsidR="00A954CD" w:rsidRPr="007B221F" w:rsidRDefault="0024400B" w:rsidP="00F075A7">
      <w:pPr>
        <w:spacing w:before="100" w:beforeAutospacing="1" w:after="100" w:afterAutospacing="1" w:line="240" w:lineRule="auto"/>
        <w:jc w:val="both"/>
        <w:outlineLvl w:val="2"/>
        <w:rPr>
          <w:rFonts w:ascii="Times New Roman" w:eastAsia="Times New Roman" w:hAnsi="Times New Roman" w:cs="Times New Roman"/>
          <w:b/>
          <w:bCs/>
          <w:sz w:val="24"/>
          <w:szCs w:val="24"/>
          <w:lang w:val="en-GB" w:eastAsia="en-GB"/>
        </w:rPr>
      </w:pPr>
      <w:r w:rsidRPr="007B221F">
        <w:rPr>
          <w:rFonts w:ascii="Times New Roman" w:hAnsi="Times New Roman" w:cs="Times New Roman"/>
          <w:b/>
          <w:sz w:val="24"/>
          <w:szCs w:val="24"/>
        </w:rPr>
        <w:t xml:space="preserve">Table 13: </w:t>
      </w:r>
      <w:r w:rsidRPr="007B221F">
        <w:rPr>
          <w:rFonts w:ascii="Times New Roman" w:eastAsia="Times New Roman" w:hAnsi="Times New Roman" w:cs="Times New Roman"/>
          <w:b/>
          <w:bCs/>
          <w:sz w:val="24"/>
          <w:szCs w:val="24"/>
          <w:lang w:val="en-GB" w:eastAsia="en-GB"/>
        </w:rPr>
        <w:t>Patient Outcomes and Satisfaction</w:t>
      </w:r>
    </w:p>
    <w:tbl>
      <w:tblPr>
        <w:tblStyle w:val="TableGrid"/>
        <w:tblW w:w="0" w:type="auto"/>
        <w:tblLook w:val="04A0" w:firstRow="1" w:lastRow="0" w:firstColumn="1" w:lastColumn="0" w:noHBand="0" w:noVBand="1"/>
      </w:tblPr>
      <w:tblGrid>
        <w:gridCol w:w="2002"/>
        <w:gridCol w:w="1267"/>
        <w:gridCol w:w="1270"/>
        <w:gridCol w:w="1480"/>
        <w:gridCol w:w="1664"/>
        <w:gridCol w:w="1333"/>
      </w:tblGrid>
      <w:tr w:rsidR="00A954CD" w:rsidRPr="007B221F" w14:paraId="27D110D8" w14:textId="77777777">
        <w:tc>
          <w:tcPr>
            <w:tcW w:w="0" w:type="auto"/>
          </w:tcPr>
          <w:p w14:paraId="48F8F120"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Screening Method</w:t>
            </w:r>
          </w:p>
        </w:tc>
        <w:tc>
          <w:tcPr>
            <w:tcW w:w="0" w:type="auto"/>
          </w:tcPr>
          <w:p w14:paraId="11472B59"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Pre-screening Anxiety Level</w:t>
            </w:r>
          </w:p>
        </w:tc>
        <w:tc>
          <w:tcPr>
            <w:tcW w:w="0" w:type="auto"/>
          </w:tcPr>
          <w:p w14:paraId="7256BD2F"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Post-screening Anxiety Level</w:t>
            </w:r>
          </w:p>
        </w:tc>
        <w:tc>
          <w:tcPr>
            <w:tcW w:w="0" w:type="auto"/>
          </w:tcPr>
          <w:p w14:paraId="04A4BBB3"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Satisfaction with Screening</w:t>
            </w:r>
          </w:p>
        </w:tc>
        <w:tc>
          <w:tcPr>
            <w:tcW w:w="0" w:type="auto"/>
          </w:tcPr>
          <w:p w14:paraId="3EC16CD0"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Additional Treatment</w:t>
            </w:r>
          </w:p>
        </w:tc>
        <w:tc>
          <w:tcPr>
            <w:tcW w:w="0" w:type="auto"/>
          </w:tcPr>
          <w:p w14:paraId="1D78368A"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Impact on Quality of Life</w:t>
            </w:r>
          </w:p>
        </w:tc>
      </w:tr>
      <w:tr w:rsidR="00A954CD" w:rsidRPr="007B221F" w14:paraId="570BA584" w14:textId="77777777">
        <w:tc>
          <w:tcPr>
            <w:tcW w:w="0" w:type="auto"/>
          </w:tcPr>
          <w:p w14:paraId="1A7FF79A"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2D Digital Mammography</w:t>
            </w:r>
          </w:p>
        </w:tc>
        <w:tc>
          <w:tcPr>
            <w:tcW w:w="0" w:type="auto"/>
          </w:tcPr>
          <w:p w14:paraId="3A4A8D3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High</w:t>
            </w:r>
          </w:p>
        </w:tc>
        <w:tc>
          <w:tcPr>
            <w:tcW w:w="0" w:type="auto"/>
          </w:tcPr>
          <w:p w14:paraId="59182848"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Low</w:t>
            </w:r>
          </w:p>
        </w:tc>
        <w:tc>
          <w:tcPr>
            <w:tcW w:w="0" w:type="auto"/>
          </w:tcPr>
          <w:p w14:paraId="0ECE3FEE"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Very Satisfied</w:t>
            </w:r>
          </w:p>
        </w:tc>
        <w:tc>
          <w:tcPr>
            <w:tcW w:w="0" w:type="auto"/>
          </w:tcPr>
          <w:p w14:paraId="197744E9"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Surgery, Chemotherapy</w:t>
            </w:r>
          </w:p>
        </w:tc>
        <w:tc>
          <w:tcPr>
            <w:tcW w:w="0" w:type="auto"/>
          </w:tcPr>
          <w:p w14:paraId="0F9B6202"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No impact</w:t>
            </w:r>
          </w:p>
        </w:tc>
      </w:tr>
      <w:tr w:rsidR="00A954CD" w:rsidRPr="007B221F" w14:paraId="46B8DF0F" w14:textId="77777777">
        <w:tc>
          <w:tcPr>
            <w:tcW w:w="0" w:type="auto"/>
          </w:tcPr>
          <w:p w14:paraId="74D99B08"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2D Digital Mammography</w:t>
            </w:r>
          </w:p>
        </w:tc>
        <w:tc>
          <w:tcPr>
            <w:tcW w:w="0" w:type="auto"/>
          </w:tcPr>
          <w:p w14:paraId="5B1D7931"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High</w:t>
            </w:r>
          </w:p>
        </w:tc>
        <w:tc>
          <w:tcPr>
            <w:tcW w:w="0" w:type="auto"/>
          </w:tcPr>
          <w:p w14:paraId="14BF2D3D"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Medium</w:t>
            </w:r>
          </w:p>
        </w:tc>
        <w:tc>
          <w:tcPr>
            <w:tcW w:w="0" w:type="auto"/>
          </w:tcPr>
          <w:p w14:paraId="053727E0"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Satisfied</w:t>
            </w:r>
          </w:p>
        </w:tc>
        <w:tc>
          <w:tcPr>
            <w:tcW w:w="0" w:type="auto"/>
          </w:tcPr>
          <w:p w14:paraId="30015E05"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Surgery, Chemotherapy</w:t>
            </w:r>
          </w:p>
        </w:tc>
        <w:tc>
          <w:tcPr>
            <w:tcW w:w="0" w:type="auto"/>
          </w:tcPr>
          <w:p w14:paraId="3F80AEA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Minor impact</w:t>
            </w:r>
          </w:p>
        </w:tc>
      </w:tr>
      <w:tr w:rsidR="00A954CD" w:rsidRPr="007B221F" w14:paraId="4D0A92BC" w14:textId="77777777">
        <w:tc>
          <w:tcPr>
            <w:tcW w:w="0" w:type="auto"/>
          </w:tcPr>
          <w:p w14:paraId="3D522A9A"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Breast Ultrasonography</w:t>
            </w:r>
          </w:p>
        </w:tc>
        <w:tc>
          <w:tcPr>
            <w:tcW w:w="0" w:type="auto"/>
          </w:tcPr>
          <w:p w14:paraId="14391BDB"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High</w:t>
            </w:r>
          </w:p>
        </w:tc>
        <w:tc>
          <w:tcPr>
            <w:tcW w:w="0" w:type="auto"/>
          </w:tcPr>
          <w:p w14:paraId="6DEE6617"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Medium</w:t>
            </w:r>
          </w:p>
        </w:tc>
        <w:tc>
          <w:tcPr>
            <w:tcW w:w="0" w:type="auto"/>
          </w:tcPr>
          <w:p w14:paraId="6DCF6FC5"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Neutral</w:t>
            </w:r>
          </w:p>
        </w:tc>
        <w:tc>
          <w:tcPr>
            <w:tcW w:w="0" w:type="auto"/>
          </w:tcPr>
          <w:p w14:paraId="49FFDCAA"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Surgery, Chemotherapy</w:t>
            </w:r>
          </w:p>
        </w:tc>
        <w:tc>
          <w:tcPr>
            <w:tcW w:w="0" w:type="auto"/>
          </w:tcPr>
          <w:p w14:paraId="77C1489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Minor impact</w:t>
            </w:r>
          </w:p>
        </w:tc>
      </w:tr>
      <w:tr w:rsidR="00A954CD" w:rsidRPr="007B221F" w14:paraId="512313B2" w14:textId="77777777">
        <w:tc>
          <w:tcPr>
            <w:tcW w:w="0" w:type="auto"/>
          </w:tcPr>
          <w:p w14:paraId="29AC1409"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Breast Ultrasonography</w:t>
            </w:r>
          </w:p>
        </w:tc>
        <w:tc>
          <w:tcPr>
            <w:tcW w:w="0" w:type="auto"/>
          </w:tcPr>
          <w:p w14:paraId="498959A9"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High</w:t>
            </w:r>
          </w:p>
        </w:tc>
        <w:tc>
          <w:tcPr>
            <w:tcW w:w="0" w:type="auto"/>
          </w:tcPr>
          <w:p w14:paraId="354191AB"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High</w:t>
            </w:r>
          </w:p>
        </w:tc>
        <w:tc>
          <w:tcPr>
            <w:tcW w:w="0" w:type="auto"/>
          </w:tcPr>
          <w:p w14:paraId="2F7E2ED4"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Dissatisfied</w:t>
            </w:r>
          </w:p>
        </w:tc>
        <w:tc>
          <w:tcPr>
            <w:tcW w:w="0" w:type="auto"/>
          </w:tcPr>
          <w:p w14:paraId="16D74F7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Surgery, Radiation</w:t>
            </w:r>
          </w:p>
        </w:tc>
        <w:tc>
          <w:tcPr>
            <w:tcW w:w="0" w:type="auto"/>
          </w:tcPr>
          <w:p w14:paraId="5D10308A"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Significant impact</w:t>
            </w:r>
          </w:p>
        </w:tc>
      </w:tr>
    </w:tbl>
    <w:p w14:paraId="49B76D47" w14:textId="77777777" w:rsidR="00A954CD" w:rsidRPr="007B221F" w:rsidRDefault="0024400B" w:rsidP="00F075A7">
      <w:pPr>
        <w:spacing w:after="0" w:line="360" w:lineRule="auto"/>
        <w:ind w:left="-113" w:right="-113"/>
        <w:jc w:val="both"/>
        <w:rPr>
          <w:rFonts w:ascii="Times New Roman" w:hAnsi="Times New Roman" w:cs="Times New Roman"/>
          <w:sz w:val="24"/>
          <w:szCs w:val="24"/>
        </w:rPr>
      </w:pPr>
      <w:r w:rsidRPr="007B221F">
        <w:rPr>
          <w:rFonts w:ascii="Times New Roman" w:hAnsi="Times New Roman" w:cs="Times New Roman"/>
          <w:sz w:val="24"/>
          <w:szCs w:val="24"/>
        </w:rPr>
        <w:t>The table compares patient outcomes and satisfaction levels for 2D digital mammography and breast ultrasonography, focusing on anxiety levels, satisfaction, additional treatment, and impact on quality of life. For 2D digital mammography, Patient 1 experienced a significant reduction in anxiety from high pre-screening to low post-screening levels and reported being very satisfied with the screening process. The patient underwent surgery and chemotherapy, with no reported impact on quality of life. Conversely, Patient 2's anxiety increased from medium to high post-</w:t>
      </w:r>
      <w:r w:rsidRPr="007B221F">
        <w:rPr>
          <w:rFonts w:ascii="Times New Roman" w:hAnsi="Times New Roman" w:cs="Times New Roman"/>
          <w:sz w:val="24"/>
          <w:szCs w:val="24"/>
        </w:rPr>
        <w:lastRenderedPageBreak/>
        <w:t>screening, though they were still satisfied with the screening. Surgery and chemotherapy led to minor impacts on their quality of life.</w:t>
      </w:r>
    </w:p>
    <w:p w14:paraId="1CE81FED" w14:textId="77777777" w:rsidR="00A954CD" w:rsidRPr="007B221F" w:rsidRDefault="0024400B" w:rsidP="00F075A7">
      <w:pPr>
        <w:spacing w:after="0" w:line="360" w:lineRule="auto"/>
        <w:ind w:left="-113" w:right="-113"/>
        <w:jc w:val="both"/>
        <w:rPr>
          <w:rFonts w:ascii="Times New Roman" w:hAnsi="Times New Roman" w:cs="Times New Roman"/>
          <w:sz w:val="24"/>
          <w:szCs w:val="24"/>
        </w:rPr>
      </w:pPr>
      <w:r w:rsidRPr="007B221F">
        <w:rPr>
          <w:rFonts w:ascii="Times New Roman" w:hAnsi="Times New Roman" w:cs="Times New Roman"/>
          <w:sz w:val="24"/>
          <w:szCs w:val="24"/>
        </w:rPr>
        <w:t>For breast ultrasonography, Patient 27 reported low pre-screening anxiety that increased to medium post-screening and had a neutral satisfaction level. They underwent surgery and chemotherapy with minor impacts on quality of life. Patient 28, however, experienced high anxiety both before and after the screening, was dissatisfied with the process, and reported significant quality-of-life impacts following surgery and radiation treatment. These results suggest that while 2D digital mammography may generally result in lower post-screening anxiety and higher satisfaction, breast ultrasonography outcomes vary more significantly, highlighting the importance of personalized patient care.</w:t>
      </w:r>
    </w:p>
    <w:p w14:paraId="101D867E" w14:textId="77777777" w:rsidR="00A954CD" w:rsidRPr="007B221F" w:rsidRDefault="0024400B" w:rsidP="00F075A7">
      <w:pPr>
        <w:spacing w:before="100" w:beforeAutospacing="1" w:after="100" w:afterAutospacing="1" w:line="240" w:lineRule="auto"/>
        <w:jc w:val="both"/>
        <w:outlineLvl w:val="2"/>
        <w:rPr>
          <w:rFonts w:ascii="Times New Roman" w:eastAsia="Times New Roman" w:hAnsi="Times New Roman" w:cs="Times New Roman"/>
          <w:b/>
          <w:bCs/>
          <w:sz w:val="24"/>
          <w:szCs w:val="24"/>
          <w:lang w:val="en-GB" w:eastAsia="en-GB"/>
        </w:rPr>
      </w:pPr>
      <w:r w:rsidRPr="007B221F">
        <w:rPr>
          <w:rFonts w:ascii="Times New Roman" w:hAnsi="Times New Roman" w:cs="Times New Roman"/>
          <w:b/>
          <w:sz w:val="24"/>
          <w:szCs w:val="24"/>
        </w:rPr>
        <w:t xml:space="preserve">Table 14: </w:t>
      </w:r>
      <w:r w:rsidRPr="007B221F">
        <w:rPr>
          <w:rFonts w:ascii="Times New Roman" w:eastAsia="Times New Roman" w:hAnsi="Times New Roman" w:cs="Times New Roman"/>
          <w:b/>
          <w:bCs/>
          <w:sz w:val="24"/>
          <w:szCs w:val="24"/>
          <w:lang w:val="en-GB" w:eastAsia="en-GB"/>
        </w:rPr>
        <w:t>Screening Interval and Compliance</w:t>
      </w:r>
    </w:p>
    <w:tbl>
      <w:tblPr>
        <w:tblStyle w:val="TableGrid"/>
        <w:tblW w:w="0" w:type="auto"/>
        <w:tblLook w:val="04A0" w:firstRow="1" w:lastRow="0" w:firstColumn="1" w:lastColumn="0" w:noHBand="0" w:noVBand="1"/>
      </w:tblPr>
      <w:tblGrid>
        <w:gridCol w:w="2080"/>
        <w:gridCol w:w="1337"/>
        <w:gridCol w:w="1508"/>
        <w:gridCol w:w="2316"/>
        <w:gridCol w:w="1775"/>
      </w:tblGrid>
      <w:tr w:rsidR="00A954CD" w:rsidRPr="007B221F" w14:paraId="768DC928" w14:textId="77777777">
        <w:tc>
          <w:tcPr>
            <w:tcW w:w="0" w:type="auto"/>
          </w:tcPr>
          <w:p w14:paraId="57BD3683"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Screening Method</w:t>
            </w:r>
          </w:p>
        </w:tc>
        <w:tc>
          <w:tcPr>
            <w:tcW w:w="0" w:type="auto"/>
          </w:tcPr>
          <w:p w14:paraId="10E115E9"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Screening Interval</w:t>
            </w:r>
          </w:p>
        </w:tc>
        <w:tc>
          <w:tcPr>
            <w:tcW w:w="0" w:type="auto"/>
          </w:tcPr>
          <w:p w14:paraId="261248B7"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Compliance Rate</w:t>
            </w:r>
          </w:p>
        </w:tc>
        <w:tc>
          <w:tcPr>
            <w:tcW w:w="0" w:type="auto"/>
          </w:tcPr>
          <w:p w14:paraId="267C4962"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Reason for Compliance</w:t>
            </w:r>
          </w:p>
        </w:tc>
        <w:tc>
          <w:tcPr>
            <w:tcW w:w="0" w:type="auto"/>
          </w:tcPr>
          <w:p w14:paraId="0917F139" w14:textId="77777777" w:rsidR="00A954CD" w:rsidRPr="007B221F" w:rsidRDefault="0024400B" w:rsidP="00F075A7">
            <w:pPr>
              <w:spacing w:after="0" w:line="240" w:lineRule="auto"/>
              <w:jc w:val="both"/>
              <w:rPr>
                <w:rFonts w:ascii="Times New Roman" w:eastAsia="Times New Roman" w:hAnsi="Times New Roman" w:cs="Times New Roman"/>
                <w:b/>
                <w:bCs/>
                <w:sz w:val="24"/>
                <w:szCs w:val="24"/>
                <w:lang w:val="en-GB" w:eastAsia="en-GB"/>
              </w:rPr>
            </w:pPr>
            <w:r w:rsidRPr="007B221F">
              <w:rPr>
                <w:rFonts w:ascii="Times New Roman" w:eastAsia="Times New Roman" w:hAnsi="Times New Roman" w:cs="Times New Roman"/>
                <w:b/>
                <w:bCs/>
                <w:sz w:val="24"/>
                <w:szCs w:val="24"/>
                <w:lang w:val="en-GB" w:eastAsia="en-GB"/>
              </w:rPr>
              <w:t>Reason for Non-compliance</w:t>
            </w:r>
          </w:p>
        </w:tc>
      </w:tr>
      <w:tr w:rsidR="00A954CD" w:rsidRPr="007B221F" w14:paraId="602A76D0" w14:textId="77777777">
        <w:tc>
          <w:tcPr>
            <w:tcW w:w="0" w:type="auto"/>
          </w:tcPr>
          <w:p w14:paraId="386AFF3D"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2D Digital Mammography</w:t>
            </w:r>
          </w:p>
        </w:tc>
        <w:tc>
          <w:tcPr>
            <w:tcW w:w="0" w:type="auto"/>
          </w:tcPr>
          <w:p w14:paraId="7BCE9CCD"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Every 2 years</w:t>
            </w:r>
          </w:p>
        </w:tc>
        <w:tc>
          <w:tcPr>
            <w:tcW w:w="0" w:type="auto"/>
          </w:tcPr>
          <w:p w14:paraId="406255EA"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90%</w:t>
            </w:r>
          </w:p>
        </w:tc>
        <w:tc>
          <w:tcPr>
            <w:tcW w:w="0" w:type="auto"/>
          </w:tcPr>
          <w:p w14:paraId="1786CC2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Established guideline, familiarity, convenience</w:t>
            </w:r>
          </w:p>
        </w:tc>
        <w:tc>
          <w:tcPr>
            <w:tcW w:w="0" w:type="auto"/>
          </w:tcPr>
          <w:p w14:paraId="295294FD"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Fear of results, discomfort</w:t>
            </w:r>
          </w:p>
        </w:tc>
      </w:tr>
      <w:tr w:rsidR="00A954CD" w:rsidRPr="007B221F" w14:paraId="59445ABD" w14:textId="77777777">
        <w:tc>
          <w:tcPr>
            <w:tcW w:w="0" w:type="auto"/>
          </w:tcPr>
          <w:p w14:paraId="581CFFA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2D Digital Mammography</w:t>
            </w:r>
          </w:p>
        </w:tc>
        <w:tc>
          <w:tcPr>
            <w:tcW w:w="0" w:type="auto"/>
          </w:tcPr>
          <w:p w14:paraId="6B886755"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Every 2 years</w:t>
            </w:r>
          </w:p>
        </w:tc>
        <w:tc>
          <w:tcPr>
            <w:tcW w:w="0" w:type="auto"/>
          </w:tcPr>
          <w:p w14:paraId="6AF1148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85%</w:t>
            </w:r>
          </w:p>
        </w:tc>
        <w:tc>
          <w:tcPr>
            <w:tcW w:w="0" w:type="auto"/>
          </w:tcPr>
          <w:p w14:paraId="3DAD4135"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Early detection of abnormalities, reassurance</w:t>
            </w:r>
          </w:p>
        </w:tc>
        <w:tc>
          <w:tcPr>
            <w:tcW w:w="0" w:type="auto"/>
          </w:tcPr>
          <w:p w14:paraId="3AAB50B7"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Cost, no family history of cancer</w:t>
            </w:r>
          </w:p>
        </w:tc>
      </w:tr>
      <w:tr w:rsidR="00A954CD" w:rsidRPr="007B221F" w14:paraId="78045F5D" w14:textId="77777777">
        <w:tc>
          <w:tcPr>
            <w:tcW w:w="0" w:type="auto"/>
          </w:tcPr>
          <w:p w14:paraId="2E59F1D5"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Breast Ultrasonography</w:t>
            </w:r>
          </w:p>
        </w:tc>
        <w:tc>
          <w:tcPr>
            <w:tcW w:w="0" w:type="auto"/>
          </w:tcPr>
          <w:p w14:paraId="4B9F44CE"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Every 1 year</w:t>
            </w:r>
          </w:p>
        </w:tc>
        <w:tc>
          <w:tcPr>
            <w:tcW w:w="0" w:type="auto"/>
          </w:tcPr>
          <w:p w14:paraId="381F772A"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80%</w:t>
            </w:r>
          </w:p>
        </w:tc>
        <w:tc>
          <w:tcPr>
            <w:tcW w:w="0" w:type="auto"/>
          </w:tcPr>
          <w:p w14:paraId="2A2B686A"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Needed due to dense breast tissue, doctor recommendation</w:t>
            </w:r>
          </w:p>
        </w:tc>
        <w:tc>
          <w:tcPr>
            <w:tcW w:w="0" w:type="auto"/>
          </w:tcPr>
          <w:p w14:paraId="5E518266"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Time-consuming, fear of invasive procedures</w:t>
            </w:r>
          </w:p>
        </w:tc>
      </w:tr>
      <w:tr w:rsidR="00A954CD" w:rsidRPr="007B221F" w14:paraId="1300C714" w14:textId="77777777">
        <w:tc>
          <w:tcPr>
            <w:tcW w:w="0" w:type="auto"/>
          </w:tcPr>
          <w:p w14:paraId="5ACB6A98"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b/>
                <w:bCs/>
                <w:sz w:val="24"/>
                <w:szCs w:val="24"/>
                <w:lang w:val="en-GB" w:eastAsia="en-GB"/>
              </w:rPr>
              <w:t>Breast Ultrasonography</w:t>
            </w:r>
          </w:p>
        </w:tc>
        <w:tc>
          <w:tcPr>
            <w:tcW w:w="0" w:type="auto"/>
          </w:tcPr>
          <w:p w14:paraId="48C53424"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Every 6 months</w:t>
            </w:r>
          </w:p>
        </w:tc>
        <w:tc>
          <w:tcPr>
            <w:tcW w:w="0" w:type="auto"/>
          </w:tcPr>
          <w:p w14:paraId="506E2AA2"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75%</w:t>
            </w:r>
          </w:p>
        </w:tc>
        <w:tc>
          <w:tcPr>
            <w:tcW w:w="0" w:type="auto"/>
          </w:tcPr>
          <w:p w14:paraId="2D6675B9"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High risk of breast cancer, supplemental to mammography</w:t>
            </w:r>
          </w:p>
        </w:tc>
        <w:tc>
          <w:tcPr>
            <w:tcW w:w="0" w:type="auto"/>
          </w:tcPr>
          <w:p w14:paraId="4EBF1120" w14:textId="77777777" w:rsidR="00A954CD" w:rsidRPr="007B221F" w:rsidRDefault="0024400B" w:rsidP="00F075A7">
            <w:pPr>
              <w:spacing w:after="0" w:line="240" w:lineRule="auto"/>
              <w:jc w:val="both"/>
              <w:rPr>
                <w:rFonts w:ascii="Times New Roman" w:eastAsia="Times New Roman" w:hAnsi="Times New Roman" w:cs="Times New Roman"/>
                <w:sz w:val="24"/>
                <w:szCs w:val="24"/>
                <w:lang w:val="en-GB" w:eastAsia="en-GB"/>
              </w:rPr>
            </w:pPr>
            <w:r w:rsidRPr="007B221F">
              <w:rPr>
                <w:rFonts w:ascii="Times New Roman" w:eastAsia="Times New Roman" w:hAnsi="Times New Roman" w:cs="Times New Roman"/>
                <w:sz w:val="24"/>
                <w:szCs w:val="24"/>
                <w:lang w:val="en-GB" w:eastAsia="en-GB"/>
              </w:rPr>
              <w:t>Expense, unnecessary for low-risk patients</w:t>
            </w:r>
          </w:p>
        </w:tc>
      </w:tr>
    </w:tbl>
    <w:p w14:paraId="1FE20490" w14:textId="77777777" w:rsidR="00A2444A" w:rsidRPr="007B221F" w:rsidRDefault="0024400B" w:rsidP="00F075A7">
      <w:pPr>
        <w:spacing w:after="0" w:line="360" w:lineRule="auto"/>
        <w:ind w:left="-113" w:right="-113"/>
        <w:jc w:val="both"/>
        <w:rPr>
          <w:rFonts w:ascii="Times New Roman" w:hAnsi="Times New Roman" w:cs="Times New Roman"/>
          <w:sz w:val="24"/>
          <w:szCs w:val="24"/>
        </w:rPr>
      </w:pPr>
      <w:r w:rsidRPr="007B221F">
        <w:rPr>
          <w:rFonts w:ascii="Times New Roman" w:hAnsi="Times New Roman" w:cs="Times New Roman"/>
          <w:sz w:val="24"/>
          <w:szCs w:val="24"/>
        </w:rPr>
        <w:t>The table outlines the screening intervals, compliance rates, and reasons for both compliance and non-compliance for breast ultrasonography</w:t>
      </w:r>
      <w:r w:rsidR="00E40DD0" w:rsidRPr="007B221F">
        <w:rPr>
          <w:rFonts w:ascii="Times New Roman" w:hAnsi="Times New Roman" w:cs="Times New Roman"/>
          <w:sz w:val="24"/>
          <w:szCs w:val="24"/>
        </w:rPr>
        <w:t xml:space="preserve"> and 2D digital mammography</w:t>
      </w:r>
      <w:r w:rsidRPr="007B221F">
        <w:rPr>
          <w:rFonts w:ascii="Times New Roman" w:hAnsi="Times New Roman" w:cs="Times New Roman"/>
          <w:sz w:val="24"/>
          <w:szCs w:val="24"/>
        </w:rPr>
        <w:t xml:space="preserve">. For 2D digital mammography, the compliance rate was 90% for screenings every two years, with participants citing established guidelines, familiarity, and convenience as reasons for compliance. Non-compliance was mainly due to fear of results and discomfort during the procedure. A second group had an 85% compliance rate, with early detection and reassurance being the key reasons for participation. However, cost concerns and the lack of </w:t>
      </w:r>
      <w:r w:rsidR="00E40DD0" w:rsidRPr="007B221F">
        <w:rPr>
          <w:rFonts w:ascii="Times New Roman" w:hAnsi="Times New Roman" w:cs="Times New Roman"/>
          <w:sz w:val="24"/>
          <w:szCs w:val="24"/>
        </w:rPr>
        <w:t xml:space="preserve">cancer </w:t>
      </w:r>
      <w:r w:rsidRPr="007B221F">
        <w:rPr>
          <w:rFonts w:ascii="Times New Roman" w:hAnsi="Times New Roman" w:cs="Times New Roman"/>
          <w:sz w:val="24"/>
          <w:szCs w:val="24"/>
        </w:rPr>
        <w:t xml:space="preserve">family history </w:t>
      </w:r>
      <w:r w:rsidR="00E40DD0" w:rsidRPr="007B221F">
        <w:rPr>
          <w:rFonts w:ascii="Times New Roman" w:hAnsi="Times New Roman" w:cs="Times New Roman"/>
          <w:sz w:val="24"/>
          <w:szCs w:val="24"/>
        </w:rPr>
        <w:t xml:space="preserve">was reported </w:t>
      </w:r>
      <w:r w:rsidRPr="007B221F">
        <w:rPr>
          <w:rFonts w:ascii="Times New Roman" w:hAnsi="Times New Roman" w:cs="Times New Roman"/>
          <w:sz w:val="24"/>
          <w:szCs w:val="24"/>
        </w:rPr>
        <w:t xml:space="preserve">as reasons for non-compliance. For breast ultrasonography, the compliance rate was 80% for annual screenings, driven by the need due to dense breast tissue and doctor recommendations. Non-compliance was primarily due to concerns about the time-consuming nature of the procedure and </w:t>
      </w:r>
      <w:r w:rsidRPr="007B221F">
        <w:rPr>
          <w:rFonts w:ascii="Times New Roman" w:hAnsi="Times New Roman" w:cs="Times New Roman"/>
          <w:sz w:val="24"/>
          <w:szCs w:val="24"/>
        </w:rPr>
        <w:lastRenderedPageBreak/>
        <w:t xml:space="preserve">fear of invasive procedures. For those screened every six months, the compliance rate was 75%, with </w:t>
      </w:r>
      <w:r w:rsidR="00A2444A" w:rsidRPr="007B221F">
        <w:rPr>
          <w:rFonts w:ascii="Times New Roman" w:hAnsi="Times New Roman" w:cs="Times New Roman"/>
          <w:sz w:val="24"/>
          <w:szCs w:val="24"/>
        </w:rPr>
        <w:t>great</w:t>
      </w:r>
      <w:r w:rsidRPr="007B221F">
        <w:rPr>
          <w:rFonts w:ascii="Times New Roman" w:hAnsi="Times New Roman" w:cs="Times New Roman"/>
          <w:sz w:val="24"/>
          <w:szCs w:val="24"/>
        </w:rPr>
        <w:t xml:space="preserve"> risk of breast cancer and the </w:t>
      </w:r>
      <w:r w:rsidR="00A2444A" w:rsidRPr="007B221F">
        <w:rPr>
          <w:rFonts w:ascii="Times New Roman" w:hAnsi="Times New Roman" w:cs="Times New Roman"/>
          <w:sz w:val="24"/>
          <w:szCs w:val="24"/>
        </w:rPr>
        <w:t>by applying</w:t>
      </w:r>
      <w:r w:rsidRPr="007B221F">
        <w:rPr>
          <w:rFonts w:ascii="Times New Roman" w:hAnsi="Times New Roman" w:cs="Times New Roman"/>
          <w:sz w:val="24"/>
          <w:szCs w:val="24"/>
        </w:rPr>
        <w:t xml:space="preserve"> ultrasound as </w:t>
      </w:r>
      <w:proofErr w:type="gramStart"/>
      <w:r w:rsidRPr="007B221F">
        <w:rPr>
          <w:rFonts w:ascii="Times New Roman" w:hAnsi="Times New Roman" w:cs="Times New Roman"/>
          <w:sz w:val="24"/>
          <w:szCs w:val="24"/>
        </w:rPr>
        <w:t>a</w:t>
      </w:r>
      <w:proofErr w:type="gramEnd"/>
      <w:r w:rsidRPr="007B221F">
        <w:rPr>
          <w:rFonts w:ascii="Times New Roman" w:hAnsi="Times New Roman" w:cs="Times New Roman"/>
          <w:sz w:val="24"/>
          <w:szCs w:val="24"/>
        </w:rPr>
        <w:t xml:space="preserve"> </w:t>
      </w:r>
      <w:r w:rsidR="00A2444A" w:rsidRPr="007B221F">
        <w:rPr>
          <w:rFonts w:ascii="Times New Roman" w:hAnsi="Times New Roman" w:cs="Times New Roman"/>
          <w:sz w:val="24"/>
          <w:szCs w:val="24"/>
        </w:rPr>
        <w:t>addition</w:t>
      </w:r>
      <w:r w:rsidRPr="007B221F">
        <w:rPr>
          <w:rFonts w:ascii="Times New Roman" w:hAnsi="Times New Roman" w:cs="Times New Roman"/>
          <w:sz w:val="24"/>
          <w:szCs w:val="24"/>
        </w:rPr>
        <w:t xml:space="preserve"> to mammography as motivating factors. Non-compliance in this group was linked to the expense and the perception that the procedure was unnecessary for low-risk individuals. These findings highlight the importance of addressing both emotional concerns and practical barriers, such as cost and time, to improve screening adherence.</w:t>
      </w:r>
    </w:p>
    <w:p w14:paraId="3CD5C7ED" w14:textId="77777777" w:rsidR="00A954CD" w:rsidRPr="007B221F" w:rsidRDefault="0024400B" w:rsidP="00F075A7">
      <w:pPr>
        <w:keepNext/>
        <w:pageBreakBefore/>
        <w:spacing w:after="0" w:line="360" w:lineRule="auto"/>
        <w:ind w:left="-113" w:right="-113"/>
        <w:jc w:val="both"/>
        <w:rPr>
          <w:rFonts w:ascii="Times New Roman" w:hAnsi="Times New Roman" w:cs="Times New Roman"/>
          <w:sz w:val="24"/>
          <w:szCs w:val="24"/>
        </w:rPr>
      </w:pPr>
      <w:r w:rsidRPr="007B221F">
        <w:rPr>
          <w:rFonts w:ascii="Times New Roman" w:hAnsi="Times New Roman" w:cs="Times New Roman"/>
          <w:b/>
          <w:bCs/>
          <w:sz w:val="24"/>
          <w:szCs w:val="24"/>
        </w:rPr>
        <w:lastRenderedPageBreak/>
        <w:t>Discussion</w:t>
      </w:r>
    </w:p>
    <w:p w14:paraId="7063B11A" w14:textId="77777777" w:rsidR="00A954CD" w:rsidRPr="007B221F" w:rsidRDefault="0024400B" w:rsidP="00F075A7">
      <w:pPr>
        <w:pStyle w:val="NormalWeb"/>
        <w:spacing w:before="0" w:beforeAutospacing="0" w:after="0" w:afterAutospacing="0" w:line="360" w:lineRule="auto"/>
        <w:jc w:val="both"/>
      </w:pPr>
      <w:r w:rsidRPr="007B221F">
        <w:t xml:space="preserve">This study evaluated the effectiveness, patient outcomes (outcomes of the choice against regular screening), and compliance rates for screening with 2D digital mammography and breast ultrasonography. Outcome measures included cancer detection rates, treatment </w:t>
      </w:r>
      <w:r w:rsidR="00A2444A" w:rsidRPr="007B221F">
        <w:t>outcomes</w:t>
      </w:r>
      <w:r w:rsidRPr="007B221F">
        <w:t>, cost effectiveness, satisfaction</w:t>
      </w:r>
      <w:r w:rsidR="00A2444A" w:rsidRPr="007B221F">
        <w:t>,</w:t>
      </w:r>
      <w:r w:rsidRPr="007B221F">
        <w:t xml:space="preserve"> and compliance. Results showed varying success across the six domains. These findings are consistent with some previous research but also have important differences from it, which demonstrates the complex nature of </w:t>
      </w:r>
      <w:r w:rsidR="00A2444A" w:rsidRPr="007B221F">
        <w:t>raising</w:t>
      </w:r>
      <w:r w:rsidRPr="007B221F">
        <w:t xml:space="preserve"> breast cancer screening </w:t>
      </w:r>
      <w:r w:rsidR="00A2444A" w:rsidRPr="007B221F">
        <w:t>plans</w:t>
      </w:r>
      <w:r w:rsidRPr="007B221F">
        <w:t>.</w:t>
      </w:r>
    </w:p>
    <w:p w14:paraId="3B8E22C3" w14:textId="77777777" w:rsidR="00A954CD" w:rsidRPr="007B221F" w:rsidRDefault="0024400B" w:rsidP="00F075A7">
      <w:pPr>
        <w:pStyle w:val="NormalWeb"/>
        <w:spacing w:before="0" w:beforeAutospacing="0" w:after="0" w:afterAutospacing="0" w:line="360" w:lineRule="auto"/>
        <w:jc w:val="both"/>
      </w:pPr>
      <w:r w:rsidRPr="007B221F">
        <w:t xml:space="preserve">Similar to previous studies both 2D digital mammography and breast ultrasonography showed high effectiveness in the detection of invasive ductal carcinoma (IDC) and invasive lobular carcinoma (ILC) </w:t>
      </w:r>
      <w:r w:rsidRPr="007B221F">
        <w:fldChar w:fldCharType="begin">
          <w:fldData xml:space="preserve">PEVuZE5vdGU+PENpdGU+PEF1dGhvcj5Zb29uPC9BdXRob3I+PFllYXI+MjAyMzwvWWVhcj48UmVj
TnVtPjI8L1JlY051bT48RGlzcGxheVRleHQ+KFlvb24gZXQgYWwuLCAyMDIzKTwvRGlzcGxheVRl
eHQ+PHJlY29yZD48cmVjLW51bWJlcj4yPC9yZWMtbnVtYmVyPjxmb3JlaWduLWtleXM+PGtleSBh
cHA9IkVOIiBkYi1pZD0iZXY1d2R3ZHB3dHZmdHVld3JhdnAyeDI2ZGYyc3RzNWE5MDJhIiB0aW1l
c3RhbXA9IjE3MzIxMjAzMzUiPjI8L2tleT48L2ZvcmVpZ24ta2V5cz48cmVmLXR5cGUgbmFtZT0i
Sm91cm5hbCBBcnRpY2xlIj4xNzwvcmVmLXR5cGU+PGNvbnRyaWJ1dG9ycz48YXV0aG9ycz48YXV0
aG9yPllvb24sIEouIEguPC9hdXRob3I+PGF1dGhvcj5IYW4sIEsuPC9hdXRob3I+PGF1dGhvcj5T
dWgsIEguIEouPC9hdXRob3I+PGF1dGhvcj5Zb3VrLCBKLiBILjwvYXV0aG9yPjxhdXRob3I+TGVl
LCBTLiBFLjwvYXV0aG9yPjxhdXRob3I+S2ltLCBFLiBLLjwvYXV0aG9yPjwvYXV0aG9ycz48L2Nv
bnRyaWJ1dG9ycz48YXV0aC1hZGRyZXNzPkRlcGFydG1lbnQgb2YgUmFkaW9sb2d5LCBTZXZlcmFu
Y2UgSG9zcGl0YWwsIFJlc2VhcmNoIEluc3RpdHV0ZSBvZiBSYWRpb2xvZ2ljYWwgU2NpZW5jZSwg
Q2VudGVyIGZvciBDbGluaWNhbCBJbWFnaW5nIERhdGEgU2NpZW5jZSwgWW9uc2VpIFVuaXZlcnNp
dHksIENvbGxlZ2Ugb2YgTWVkaWNpbmUsIFNvdXRoIEtvcmVhLiYjeEQ7RGVwYXJ0bWVudCBvZiBS
YWRpb2xvZ3ksIENlbnRlciBmb3IgQ2xpbmljYWwgSW1hZ2luZyBEYXRhIFNjaWVuY2UsIFlvbnNl
aSBVbml2ZXJzaXR5LCBDb2xsZWdlIG9mIE1lZGljaW5lLCBTb3V0aCBLb3JlYS4mI3hEO0RlcGFy
dG1lbnQgb2YgUmFkaW9sb2d5LCBTZXZlcmFuY2UgQ2hlY2stdXAgQ2VudGVyLCBTb3V0aCBLb3Jl
YS4mI3hEO0RlcGFydG1lbnQgb2YgUmFkaW9sb2d5LCBHYW5nbmFtIFNldmVyYW5jZSBIb3NwaXRh
bCwgWW9uc2VpIFVuaXZlcnNpdHksIENvbGxlZ2Ugb2YgTWVkaWNpbmUsIFNvdXRoIEtvcmVhLiYj
eEQ7RGVwYXJ0bWVudCBvZiBSYWRpb2xvZ3ksIFlvbmdpbiBTZXZlcmFuY2UgSG9zcGl0YWwsIFlv
bnNlaSBVbml2ZXJzaXR5LCBDb2xsZWdlIG9mIE1lZGljaW5lLCBTb3V0aCBLb3JlYS48L2F1dGgt
YWRkcmVzcz48dGl0bGVzPjx0aXRsZT5BcnRpZmljaWFsIGludGVsbGlnZW5jZS1iYXNlZCBjb21w
dXRlci1hc3Npc3RlZCBkZXRlY3Rpb24vZGlhZ25vc2lzIChBSS1DQUQpIGZvciBzY3JlZW5pbmcg
bWFtbW9ncmFwaHk6IE91dGNvbWVzIG9mIEFJLUNBRCBpbiB0aGUgbWFtbW9ncmFwaGljIGludGVy
cHJldGF0aW9uIHdvcmtmbG93PC90aXRsZT48c2Vjb25kYXJ5LXRpdGxlPkV1ciBKIFJhZGlvbCBP
cGVuPC9zZWNvbmRhcnktdGl0bGU+PC90aXRsZXM+PHBlcmlvZGljYWw+PGZ1bGwtdGl0bGU+RXVy
IEogUmFkaW9sIE9wZW48L2Z1bGwtdGl0bGU+PC9wZXJpb2RpY2FsPjxwYWdlcz4xMDA1MDk8L3Bh
Z2VzPjx2b2x1bWU+MTE8L3ZvbHVtZT48ZWRpdGlvbj4yMDIzLzA3LzI0PC9lZGl0aW9uPjxrZXl3
b3Jkcz48a2V5d29yZD5BcnRpZmljaWFsIGludGVsbGlnZW5jZTwva2V5d29yZD48a2V5d29yZD5C
cmVhc3QgY2FuY2VyIHNjcmVlbmluZzwva2V5d29yZD48a2V5d29yZD5Db21wdXRlci1hc3Npc3Rl
ZCBkZXRlY3Rpb248L2tleXdvcmQ+PGtleXdvcmQ+Q29tcHV0ZXItYXNzaXN0ZWQgZGlhZ25vc2lz
PC9rZXl3b3JkPjxrZXl3b3JkPk1hbW1vZ3JhcGh5PC9rZXl3b3JkPjwva2V5d29yZHM+PGRhdGVz
Pjx5ZWFyPjIwMjM8L3llYXI+PHB1Yi1kYXRlcz48ZGF0ZT5EZWM8L2RhdGU+PC9wdWItZGF0ZXM+
PC9kYXRlcz48aXNibj4yMzUyLTA0NzcgKFByaW50KSYjeEQ7MjM1Mi0wNDc3PC9pc2JuPjxhY2Nl
c3Npb24tbnVtPjM3NDg0OTgwPC9hY2Nlc3Npb24tbnVtPjx1cmxzPjwvdXJscz48Y3VzdG9tMj5Q
TUMxMDM2MjE2NzwvY3VzdG9tMj48ZWxlY3Ryb25pYy1yZXNvdXJjZS1udW0+MTAuMTAxNi9qLmVq
cm8uMjAyMy4xMDA1MDk8L2VsZWN0cm9uaWMtcmVzb3VyY2UtbnVtPjxyZW1vdGUtZGF0YWJhc2Ut
cHJvdmlkZXI+TkxNPC9yZW1vdGUtZGF0YWJhc2UtcHJvdmlkZXI+PGxhbmd1YWdlPmVuZzwvbGFu
Z3VhZ2U+PC9yZWNvcmQ+PC9DaXRlPjwvRW5kTm90ZT4A
</w:fldData>
        </w:fldChar>
      </w:r>
      <w:r w:rsidRPr="007B221F">
        <w:instrText xml:space="preserve"> ADDIN EN.CITE </w:instrText>
      </w:r>
      <w:r w:rsidRPr="007B221F">
        <w:fldChar w:fldCharType="begin">
          <w:fldData xml:space="preserve">PEVuZE5vdGU+PENpdGU+PEF1dGhvcj5Zb29uPC9BdXRob3I+PFllYXI+MjAyMzwvWWVhcj48UmVj
TnVtPjI8L1JlY051bT48RGlzcGxheVRleHQ+KFlvb24gZXQgYWwuLCAyMDIzKTwvRGlzcGxheVRl
eHQ+PHJlY29yZD48cmVjLW51bWJlcj4yPC9yZWMtbnVtYmVyPjxmb3JlaWduLWtleXM+PGtleSBh
cHA9IkVOIiBkYi1pZD0iZXY1d2R3ZHB3dHZmdHVld3JhdnAyeDI2ZGYyc3RzNWE5MDJhIiB0aW1l
c3RhbXA9IjE3MzIxMjAzMzUiPjI8L2tleT48L2ZvcmVpZ24ta2V5cz48cmVmLXR5cGUgbmFtZT0i
Sm91cm5hbCBBcnRpY2xlIj4xNzwvcmVmLXR5cGU+PGNvbnRyaWJ1dG9ycz48YXV0aG9ycz48YXV0
aG9yPllvb24sIEouIEguPC9hdXRob3I+PGF1dGhvcj5IYW4sIEsuPC9hdXRob3I+PGF1dGhvcj5T
dWgsIEguIEouPC9hdXRob3I+PGF1dGhvcj5Zb3VrLCBKLiBILjwvYXV0aG9yPjxhdXRob3I+TGVl
LCBTLiBFLjwvYXV0aG9yPjxhdXRob3I+S2ltLCBFLiBLLjwvYXV0aG9yPjwvYXV0aG9ycz48L2Nv
bnRyaWJ1dG9ycz48YXV0aC1hZGRyZXNzPkRlcGFydG1lbnQgb2YgUmFkaW9sb2d5LCBTZXZlcmFu
Y2UgSG9zcGl0YWwsIFJlc2VhcmNoIEluc3RpdHV0ZSBvZiBSYWRpb2xvZ2ljYWwgU2NpZW5jZSwg
Q2VudGVyIGZvciBDbGluaWNhbCBJbWFnaW5nIERhdGEgU2NpZW5jZSwgWW9uc2VpIFVuaXZlcnNp
dHksIENvbGxlZ2Ugb2YgTWVkaWNpbmUsIFNvdXRoIEtvcmVhLiYjeEQ7RGVwYXJ0bWVudCBvZiBS
YWRpb2xvZ3ksIENlbnRlciBmb3IgQ2xpbmljYWwgSW1hZ2luZyBEYXRhIFNjaWVuY2UsIFlvbnNl
aSBVbml2ZXJzaXR5LCBDb2xsZWdlIG9mIE1lZGljaW5lLCBTb3V0aCBLb3JlYS4mI3hEO0RlcGFy
dG1lbnQgb2YgUmFkaW9sb2d5LCBTZXZlcmFuY2UgQ2hlY2stdXAgQ2VudGVyLCBTb3V0aCBLb3Jl
YS4mI3hEO0RlcGFydG1lbnQgb2YgUmFkaW9sb2d5LCBHYW5nbmFtIFNldmVyYW5jZSBIb3NwaXRh
bCwgWW9uc2VpIFVuaXZlcnNpdHksIENvbGxlZ2Ugb2YgTWVkaWNpbmUsIFNvdXRoIEtvcmVhLiYj
eEQ7RGVwYXJ0bWVudCBvZiBSYWRpb2xvZ3ksIFlvbmdpbiBTZXZlcmFuY2UgSG9zcGl0YWwsIFlv
bnNlaSBVbml2ZXJzaXR5LCBDb2xsZWdlIG9mIE1lZGljaW5lLCBTb3V0aCBLb3JlYS48L2F1dGgt
YWRkcmVzcz48dGl0bGVzPjx0aXRsZT5BcnRpZmljaWFsIGludGVsbGlnZW5jZS1iYXNlZCBjb21w
dXRlci1hc3Npc3RlZCBkZXRlY3Rpb24vZGlhZ25vc2lzIChBSS1DQUQpIGZvciBzY3JlZW5pbmcg
bWFtbW9ncmFwaHk6IE91dGNvbWVzIG9mIEFJLUNBRCBpbiB0aGUgbWFtbW9ncmFwaGljIGludGVy
cHJldGF0aW9uIHdvcmtmbG93PC90aXRsZT48c2Vjb25kYXJ5LXRpdGxlPkV1ciBKIFJhZGlvbCBP
cGVuPC9zZWNvbmRhcnktdGl0bGU+PC90aXRsZXM+PHBlcmlvZGljYWw+PGZ1bGwtdGl0bGU+RXVy
IEogUmFkaW9sIE9wZW48L2Z1bGwtdGl0bGU+PC9wZXJpb2RpY2FsPjxwYWdlcz4xMDA1MDk8L3Bh
Z2VzPjx2b2x1bWU+MTE8L3ZvbHVtZT48ZWRpdGlvbj4yMDIzLzA3LzI0PC9lZGl0aW9uPjxrZXl3
b3Jkcz48a2V5d29yZD5BcnRpZmljaWFsIGludGVsbGlnZW5jZTwva2V5d29yZD48a2V5d29yZD5C
cmVhc3QgY2FuY2VyIHNjcmVlbmluZzwva2V5d29yZD48a2V5d29yZD5Db21wdXRlci1hc3Npc3Rl
ZCBkZXRlY3Rpb248L2tleXdvcmQ+PGtleXdvcmQ+Q29tcHV0ZXItYXNzaXN0ZWQgZGlhZ25vc2lz
PC9rZXl3b3JkPjxrZXl3b3JkPk1hbW1vZ3JhcGh5PC9rZXl3b3JkPjwva2V5d29yZHM+PGRhdGVz
Pjx5ZWFyPjIwMjM8L3llYXI+PHB1Yi1kYXRlcz48ZGF0ZT5EZWM8L2RhdGU+PC9wdWItZGF0ZXM+
PC9kYXRlcz48aXNibj4yMzUyLTA0NzcgKFByaW50KSYjeEQ7MjM1Mi0wNDc3PC9pc2JuPjxhY2Nl
c3Npb24tbnVtPjM3NDg0OTgwPC9hY2Nlc3Npb24tbnVtPjx1cmxzPjwvdXJscz48Y3VzdG9tMj5Q
TUMxMDM2MjE2NzwvY3VzdG9tMj48ZWxlY3Ryb25pYy1yZXNvdXJjZS1udW0+MTAuMTAxNi9qLmVq
cm8uMjAyMy4xMDA1MDk8L2VsZWN0cm9uaWMtcmVzb3VyY2UtbnVtPjxyZW1vdGUtZGF0YWJhc2Ut
cHJvdmlkZXI+TkxNPC9yZW1vdGUtZGF0YWJhc2UtcHJvdmlkZXI+PGxhbmd1YWdlPmVuZzwvbGFu
Z3VhZ2U+PC9yZWNvcmQ+PC9DaXRlPjwvRW5kTm90ZT4A
</w:fldData>
        </w:fldChar>
      </w:r>
      <w:r w:rsidRPr="007B221F">
        <w:instrText xml:space="preserve"> ADDIN EN.CITE.DATA </w:instrText>
      </w:r>
      <w:r w:rsidRPr="007B221F">
        <w:fldChar w:fldCharType="end"/>
      </w:r>
      <w:r w:rsidRPr="007B221F">
        <w:fldChar w:fldCharType="separate"/>
      </w:r>
      <w:r w:rsidRPr="007B221F">
        <w:t>(Yoon et al., 2023)</w:t>
      </w:r>
      <w:r w:rsidRPr="007B221F">
        <w:fldChar w:fldCharType="end"/>
      </w:r>
      <w:r w:rsidRPr="007B221F">
        <w:t xml:space="preserve">.Although the detection rate of invasive cancers was similar with both methods, the false-positive rates were higher in 2D digital mammography (33.33%) than in breast ultrasonography (20%). This is consistent with previous studies reporting that mammography has a higher false-positive rate related to its sensitivity in dense breast tissue </w:t>
      </w:r>
      <w:r w:rsidRPr="007B221F">
        <w:fldChar w:fldCharType="begin">
          <w:fldData xml:space="preserve">PEVuZE5vdGU+PENpdGU+PEF1dGhvcj5TZWVseTwvQXV0aG9yPjxZZWFyPjIwMjQ8L1llYXI+PFJl
Y051bT42PC9SZWNOdW0+PERpc3BsYXlUZXh0PihTZWVseSBldCBhbC4sIDIwMjQpPC9EaXNwbGF5
VGV4dD48cmVjb3JkPjxyZWMtbnVtYmVyPjY8L3JlYy1udW1iZXI+PGZvcmVpZ24ta2V5cz48a2V5
IGFwcD0iRU4iIGRiLWlkPSJldjV3ZHdkcHd0dmZ0dWV3cmF2cDJ4MjZkZjJzdHM1YTkwMmEiIHRp
bWVzdGFtcD0iMTczMjEyMDMzNSI+Njwva2V5PjwvZm9yZWlnbi1rZXlzPjxyZWYtdHlwZSBuYW1l
PSJKb3VybmFsIEFydGljbGUiPjE3PC9yZWYtdHlwZT48Y29udHJpYnV0b3JzPjxhdXRob3JzPjxh
dXRob3I+U2VlbHksIEouIE0uPC9hdXRob3I+PGF1dGhvcj5QYXlhbnQsIEwuPC9hdXRob3I+PGF1
dGhvcj5aaGFuZywgQy48L2F1dGhvcj48YXV0aG9yPkFzbGFub3ZhLCBSLjwvYXV0aG9yPjxhdXRo
b3I+Q2hvdGhpYSwgUy48L2F1dGhvcj48YXV0aG9yPk1hY0ludHlyZSwgQS48L2F1dGhvcj48YXV0
aG9yPlRyb3AsIEkuPC9hdXRob3I+PGF1dGhvcj5ZYW5nLCBRLjwvYXV0aG9yPjxhdXRob3I+R2Fy
YmVyLCBHLjwvYXV0aG9yPjxhdXRob3I+UGF0bGFzLCBNLjwvYXV0aG9yPjwvYXV0aG9ycz48L2Nv
bnRyaWJ1dG9ycz48YXV0aC1hZGRyZXNzPkRpdmlzaW9uIG9mIEJyZWFzdCBJbWFnaW5nLCBEZXBh
cnRtZW50IG9mIFJhZGlvbG9neSwgVGhlIE90dGF3YSBIb3NwaXRhbCwgVW5pdmVyc2l0eSBvZiBP
dHRhd2EsIE90dGF3YSwgT04sIENhbmFkYS4gUklOR0dPTEQ6IDEyMzY1JiN4RDtEZXBhcnRtZW50
IG9mIFNhZmUgTWVkaWNhbCBDYXJlIFJlc2VhcmNoLCBDYW5hZGlhbiBNZWRpY2FsIFByb3RlY3Rp
dmUgQXNzb2NpYXRpb24sIE90dGF3YSwgT04sIENhbmFkYS4gUklOR0dPTEQ6IDMzNDk3JiN4RDtE
ZXBhcnRtZW50IG9mIFJhZGlvbG9neSwgUmFkaW8tT25jb2xvZ3kgYW5kIE51Y2xlYXIgTWVkaWNp
bmUsIEZhY3VsdHkgb2YgTWVkaWNpbmUsIFVuaXZlcnNpdHkgb2YgTW9udHJlYWwsIE1vbnRyZWFs
LCBRQywgQ2FuYWRhLiBSSU5HR09MRDogMTIzNjgmI3hEO0RlcGFydG1lbnQgb2YgUmFkaW9sb2d5
LCBDZW50cmUgSG9zcGl0YWxpZXIgZGUgbCZhcG9zO1VuaXZlcnNpdMOpIGRlIE1vbnRyw6lhbCAo
Q0hVTSksIE1vbnRyw6lhbCwgUUMsIENhbmFkYS4mI3hEO0RlcGFydG1lbnQgb2YgTWVkaWNpbmUs
IFVuaXZlcnNpdHkgb2YgVG9yb250bywgVG9yb250bywgT04sIENhbmFkYS4mI3hEO0RlcGFydG1l
bnQgb2YgTWVkaWNhbCBJbWFnaW5nLCBVbml2ZXJzaXR5IG9mIFRvcm9udG8sIFRvcm9udG8sIE9O
LCBDYW5hZGEuPC9hdXRoLWFkZHJlc3M+PHRpdGxlcz48dGl0bGU+TWVkaWNvLUxlZ2FsIENhc2Vz
IGluIEJyZWFzdCBJbWFnaW5nIGluIENhbmFkYTogQSBUcmVuZCBBbmFseXNpczwvdGl0bGU+PHNl
Y29uZGFyeS10aXRsZT5DYW4gQXNzb2MgUmFkaW9sIEo8L3NlY29uZGFyeS10aXRsZT48L3RpdGxl
cz48cGVyaW9kaWNhbD48ZnVsbC10aXRsZT5DYW4gQXNzb2MgUmFkaW9sIEo8L2Z1bGwtdGl0bGU+
PC9wZXJpb2RpY2FsPjxwYWdlcz4zNjktMzc2PC9wYWdlcz48dm9sdW1lPjc1PC92b2x1bWU+PG51
bWJlcj4yPC9udW1iZXI+PGVkaXRpb24+MjAyMy8wOC8wNTwvZWRpdGlvbj48a2V5d29yZHM+PGtl
eXdvcmQ+Q2FuYWRhPC9rZXl3b3JkPjxrZXl3b3JkPipSYWRpb2xvZ3kvbGVnaXNsYXRpb24gJmFt
cDsganVyaXNwcnVkZW5jZS90cmVuZHM8L2tleXdvcmQ+PGtleXdvcmQ+QnJlYXN0IE5lb3BsYXNt
cy9kaWFnbm9zdGljIGltYWdpbmc8L2tleXdvcmQ+PGtleXdvcmQ+Kk1hbW1vZ3JhcGh5L3N0YXRp
c3RpY3MgJmFtcDsgbnVtZXJpY2FsIGRhdGEvdHJlbmRzPC9rZXl3b3JkPjxrZXl3b3JkPipMZWdh
bCBTZXJ2aWNlcy9zdGF0aXN0aWNzICZhbXA7IG51bWVyaWNhbCBkYXRhL3RyZW5kczwva2V5d29y
ZD48a2V5d29yZD5EaWFnbm9zdGljIEVycm9ycy9sZWdpc2xhdGlvbiAmYW1wOyBqdXJpc3BydWRl
bmNlL3RyZW5kczwva2V5d29yZD48a2V5d29yZD5SYWRpb2xvZ2lzdHMvbGVnaXNsYXRpb24gJmFt
cDsganVyaXNwcnVkZW5jZS9zdGF0aXN0aWNzICZhbXA7IG51bWVyaWNhbCBkYXRhL3RyZW5kczwv
a2V5d29yZD48a2V5d29yZD5icmVhc3Q8L2tleXdvcmQ+PGtleXdvcmQ+YnJlYXN0IGltYWdpbmc8
L2tleXdvcmQ+PGtleXdvcmQ+bWFscHJhY3RpY2U8L2tleXdvcmQ+PGtleXdvcmQ+bWVkaWNhbOKA
k2xlZ2FsPC9rZXl3b3JkPjxrZXl3b3JkPnJhZGlvbG9naWMgZXJyb3JzPC9rZXl3b3JkPjxrZXl3
b3JkPnJhZGlvbG9naXN0czwva2V5d29yZD48a2V5d29yZD5yYWRpb2xvZ3k8L2tleXdvcmQ+PGtl
eXdvcmQ+b2YgaW50ZXJlc3Qgd2l0aCByZXNwZWN0IHRvIHRoZSByZXNlYXJjaCwgYXV0aG9yc2hp
cCwgYW5kL29yIHB1YmxpY2F0aW9uIG9mIHRoaXM8L2tleXdvcmQ+PGtleXdvcmQ+YXJ0aWNsZS48
L2tleXdvcmQ+PC9rZXl3b3Jkcz48ZGF0ZXM+PHllYXI+MjAyNDwveWVhcj48cHViLWRhdGVzPjxk
YXRlPk1heTwvZGF0ZT48L3B1Yi1kYXRlcz48L2RhdGVzPjxpc2JuPjA4NDYtNTM3MTwvaXNibj48
YWNjZXNzaW9uLW51bT4zNzU0MjM5NjwvYWNjZXNzaW9uLW51bT48dXJscz48L3VybHM+PGVsZWN0
cm9uaWMtcmVzb3VyY2UtbnVtPjEwLjExNzcvMDg0NjUzNzEyMzExOTMzNjY8L2VsZWN0cm9uaWMt
cmVzb3VyY2UtbnVtPjxyZW1vdGUtZGF0YWJhc2UtcHJvdmlkZXI+TkxNPC9yZW1vdGUtZGF0YWJh
c2UtcHJvdmlkZXI+PGxhbmd1YWdlPmVuZzwvbGFuZ3VhZ2U+PC9yZWNvcmQ+PC9DaXRlPjwvRW5k
Tm90ZT5AAD==
</w:fldData>
        </w:fldChar>
      </w:r>
      <w:r w:rsidRPr="007B221F">
        <w:instrText xml:space="preserve"> ADDIN EN.CITE </w:instrText>
      </w:r>
      <w:r w:rsidRPr="007B221F">
        <w:fldChar w:fldCharType="begin">
          <w:fldData xml:space="preserve">PEVuZE5vdGU+PENpdGU+PEF1dGhvcj5TZWVseTwvQXV0aG9yPjxZZWFyPjIwMjQ8L1llYXI+PFJl
Y051bT42PC9SZWNOdW0+PERpc3BsYXlUZXh0PihTZWVseSBldCBhbC4sIDIwMjQpPC9EaXNwbGF5
VGV4dD48cmVjb3JkPjxyZWMtbnVtYmVyPjY8L3JlYy1udW1iZXI+PGZvcmVpZ24ta2V5cz48a2V5
IGFwcD0iRU4iIGRiLWlkPSJldjV3ZHdkcHd0dmZ0dWV3cmF2cDJ4MjZkZjJzdHM1YTkwMmEiIHRp
bWVzdGFtcD0iMTczMjEyMDMzNSI+Njwva2V5PjwvZm9yZWlnbi1rZXlzPjxyZWYtdHlwZSBuYW1l
PSJKb3VybmFsIEFydGljbGUiPjE3PC9yZWYtdHlwZT48Y29udHJpYnV0b3JzPjxhdXRob3JzPjxh
dXRob3I+U2VlbHksIEouIE0uPC9hdXRob3I+PGF1dGhvcj5QYXlhbnQsIEwuPC9hdXRob3I+PGF1
dGhvcj5aaGFuZywgQy48L2F1dGhvcj48YXV0aG9yPkFzbGFub3ZhLCBSLjwvYXV0aG9yPjxhdXRo
b3I+Q2hvdGhpYSwgUy48L2F1dGhvcj48YXV0aG9yPk1hY0ludHlyZSwgQS48L2F1dGhvcj48YXV0
aG9yPlRyb3AsIEkuPC9hdXRob3I+PGF1dGhvcj5ZYW5nLCBRLjwvYXV0aG9yPjxhdXRob3I+R2Fy
YmVyLCBHLjwvYXV0aG9yPjxhdXRob3I+UGF0bGFzLCBNLjwvYXV0aG9yPjwvYXV0aG9ycz48L2Nv
bnRyaWJ1dG9ycz48YXV0aC1hZGRyZXNzPkRpdmlzaW9uIG9mIEJyZWFzdCBJbWFnaW5nLCBEZXBh
cnRtZW50IG9mIFJhZGlvbG9neSwgVGhlIE90dGF3YSBIb3NwaXRhbCwgVW5pdmVyc2l0eSBvZiBP
dHRhd2EsIE90dGF3YSwgT04sIENhbmFkYS4gUklOR0dPTEQ6IDEyMzY1JiN4RDtEZXBhcnRtZW50
IG9mIFNhZmUgTWVkaWNhbCBDYXJlIFJlc2VhcmNoLCBDYW5hZGlhbiBNZWRpY2FsIFByb3RlY3Rp
dmUgQXNzb2NpYXRpb24sIE90dGF3YSwgT04sIENhbmFkYS4gUklOR0dPTEQ6IDMzNDk3JiN4RDtE
ZXBhcnRtZW50IG9mIFJhZGlvbG9neSwgUmFkaW8tT25jb2xvZ3kgYW5kIE51Y2xlYXIgTWVkaWNp
bmUsIEZhY3VsdHkgb2YgTWVkaWNpbmUsIFVuaXZlcnNpdHkgb2YgTW9udHJlYWwsIE1vbnRyZWFs
LCBRQywgQ2FuYWRhLiBSSU5HR09MRDogMTIzNjgmI3hEO0RlcGFydG1lbnQgb2YgUmFkaW9sb2d5
LCBDZW50cmUgSG9zcGl0YWxpZXIgZGUgbCZhcG9zO1VuaXZlcnNpdMOpIGRlIE1vbnRyw6lhbCAo
Q0hVTSksIE1vbnRyw6lhbCwgUUMsIENhbmFkYS4mI3hEO0RlcGFydG1lbnQgb2YgTWVkaWNpbmUs
IFVuaXZlcnNpdHkgb2YgVG9yb250bywgVG9yb250bywgT04sIENhbmFkYS4mI3hEO0RlcGFydG1l
bnQgb2YgTWVkaWNhbCBJbWFnaW5nLCBVbml2ZXJzaXR5IG9mIFRvcm9udG8sIFRvcm9udG8sIE9O
LCBDYW5hZGEuPC9hdXRoLWFkZHJlc3M+PHRpdGxlcz48dGl0bGU+TWVkaWNvLUxlZ2FsIENhc2Vz
IGluIEJyZWFzdCBJbWFnaW5nIGluIENhbmFkYTogQSBUcmVuZCBBbmFseXNpczwvdGl0bGU+PHNl
Y29uZGFyeS10aXRsZT5DYW4gQXNzb2MgUmFkaW9sIEo8L3NlY29uZGFyeS10aXRsZT48L3RpdGxl
cz48cGVyaW9kaWNhbD48ZnVsbC10aXRsZT5DYW4gQXNzb2MgUmFkaW9sIEo8L2Z1bGwtdGl0bGU+
PC9wZXJpb2RpY2FsPjxwYWdlcz4zNjktMzc2PC9wYWdlcz48dm9sdW1lPjc1PC92b2x1bWU+PG51
bWJlcj4yPC9udW1iZXI+PGVkaXRpb24+MjAyMy8wOC8wNTwvZWRpdGlvbj48a2V5d29yZHM+PGtl
eXdvcmQ+Q2FuYWRhPC9rZXl3b3JkPjxrZXl3b3JkPipSYWRpb2xvZ3kvbGVnaXNsYXRpb24gJmFt
cDsganVyaXNwcnVkZW5jZS90cmVuZHM8L2tleXdvcmQ+PGtleXdvcmQ+QnJlYXN0IE5lb3BsYXNt
cy9kaWFnbm9zdGljIGltYWdpbmc8L2tleXdvcmQ+PGtleXdvcmQ+Kk1hbW1vZ3JhcGh5L3N0YXRp
c3RpY3MgJmFtcDsgbnVtZXJpY2FsIGRhdGEvdHJlbmRzPC9rZXl3b3JkPjxrZXl3b3JkPipMZWdh
bCBTZXJ2aWNlcy9zdGF0aXN0aWNzICZhbXA7IG51bWVyaWNhbCBkYXRhL3RyZW5kczwva2V5d29y
ZD48a2V5d29yZD5EaWFnbm9zdGljIEVycm9ycy9sZWdpc2xhdGlvbiAmYW1wOyBqdXJpc3BydWRl
bmNlL3RyZW5kczwva2V5d29yZD48a2V5d29yZD5SYWRpb2xvZ2lzdHMvbGVnaXNsYXRpb24gJmFt
cDsganVyaXNwcnVkZW5jZS9zdGF0aXN0aWNzICZhbXA7IG51bWVyaWNhbCBkYXRhL3RyZW5kczwv
a2V5d29yZD48a2V5d29yZD5icmVhc3Q8L2tleXdvcmQ+PGtleXdvcmQ+YnJlYXN0IGltYWdpbmc8
L2tleXdvcmQ+PGtleXdvcmQ+bWFscHJhY3RpY2U8L2tleXdvcmQ+PGtleXdvcmQ+bWVkaWNhbOKA
k2xlZ2FsPC9rZXl3b3JkPjxrZXl3b3JkPnJhZGlvbG9naWMgZXJyb3JzPC9rZXl3b3JkPjxrZXl3
b3JkPnJhZGlvbG9naXN0czwva2V5d29yZD48a2V5d29yZD5yYWRpb2xvZ3k8L2tleXdvcmQ+PGtl
eXdvcmQ+b2YgaW50ZXJlc3Qgd2l0aCByZXNwZWN0IHRvIHRoZSByZXNlYXJjaCwgYXV0aG9yc2hp
cCwgYW5kL29yIHB1YmxpY2F0aW9uIG9mIHRoaXM8L2tleXdvcmQ+PGtleXdvcmQ+YXJ0aWNsZS48
L2tleXdvcmQ+PC9rZXl3b3Jkcz48ZGF0ZXM+PHllYXI+MjAyNDwveWVhcj48cHViLWRhdGVzPjxk
YXRlPk1heTwvZGF0ZT48L3B1Yi1kYXRlcz48L2RhdGVzPjxpc2JuPjA4NDYtNTM3MTwvaXNibj48
YWNjZXNzaW9uLW51bT4zNzU0MjM5NjwvYWNjZXNzaW9uLW51bT48dXJscz48L3VybHM+PGVsZWN0
cm9uaWMtcmVzb3VyY2UtbnVtPjEwLjExNzcvMDg0NjUzNzEyMzExOTMzNjY8L2VsZWN0cm9uaWMt
cmVzb3VyY2UtbnVtPjxyZW1vdGUtZGF0YWJhc2UtcHJvdmlkZXI+TkxNPC9yZW1vdGUtZGF0YWJh
c2UtcHJvdmlkZXI+PGxhbmd1YWdlPmVuZzwvbGFuZ3VhZ2U+PC9yZWNvcmQ+PC9DaXRlPjwvRW5k
Tm90ZT5AAD==
</w:fldData>
        </w:fldChar>
      </w:r>
      <w:r w:rsidRPr="007B221F">
        <w:instrText xml:space="preserve"> ADDIN EN.CITE.DATA </w:instrText>
      </w:r>
      <w:r w:rsidRPr="007B221F">
        <w:fldChar w:fldCharType="end"/>
      </w:r>
      <w:r w:rsidRPr="007B221F">
        <w:fldChar w:fldCharType="separate"/>
      </w:r>
      <w:r w:rsidRPr="007B221F">
        <w:t>(Seely et al., 2024)</w:t>
      </w:r>
      <w:r w:rsidRPr="007B221F">
        <w:fldChar w:fldCharType="end"/>
      </w:r>
      <w:r w:rsidRPr="007B221F">
        <w:t xml:space="preserve">. Studies such as </w:t>
      </w:r>
      <w:r w:rsidRPr="007B221F">
        <w:fldChar w:fldCharType="begin">
          <w:fldData xml:space="preserve">PEVuZE5vdGU+PENpdGU+PEF1dGhvcj5TYWRlZ2hpPC9BdXRob3I+PFllYXI+MjAyNDwvWWVhcj48
UmVjTnVtPjU8L1JlY051bT48RGlzcGxheVRleHQ+KFNhZGVnaGksIFRyYW4sIFRzYWksICZhbXA7
IFNhZGlnaCwgMjAyNCk8L0Rpc3BsYXlUZXh0PjxyZWNvcmQ+PHJlYy1udW1iZXI+NTwvcmVjLW51
bWJlcj48Zm9yZWlnbi1rZXlzPjxrZXkgYXBwPSJFTiIgZGItaWQ9ImV2NXdkd2Rwd3R2ZnR1ZXdy
YXZwMngyNmRmMnN0czVhOTAyYSIgdGltZXN0YW1wPSIxNzMyMTIwMzM1Ij41PC9rZXk+PC9mb3Jl
aWduLWtleXM+PHJlZi10eXBlIG5hbWU9IkpvdXJuYWwgQXJ0aWNsZSI+MTc8L3JlZi10eXBlPjxj
b250cmlidXRvcnM+PGF1dGhvcnM+PGF1dGhvcj5TYWRlZ2hpLCBCLjwvYXV0aG9yPjxhdXRob3I+
VHJhbiwgSi48L2F1dGhvcj48YXV0aG9yPlRzYWksIEkuIFMuPC9hdXRob3I+PGF1dGhvcj5TYWRp
Z2gsIEcuPC9hdXRob3I+PC9hdXRob3JzPjwvY29udHJpYnV0b3JzPjxhdXRoLWFkZHJlc3M+RGVw
YXJ0bWVudCBvZiBSYWRpb2xvZ2ljYWwgU2NpZW5jZXMsIFVuaXZlcnNpdHkgb2YgQ2FsaWZvcm5p
YSwgSXJ2aW5lLCBPcmFuZ2UsIENhbGlmb3JuaWEuJiN4RDtEZXBhcnRtZW50IG9mIFJhZGlvbG9n
aWNhbCBTY2llbmNlcywgVW5pdmVyc2l0eSBvZiBDYWxpZm9ybmlhLCBJcnZpbmUsIE9yYW5nZSwg
Q2FsaWZvcm5pYTsgRGlyZWN0b3Igb2YgQnJlYXN0IEltYWdpbmcsIFVuaXZlcnNpdHkgb2YgQ2Fs
aWZvcm5pYSwgSXJ2aW5lLiYjeEQ7RGVwYXJ0bWVudCBvZiBSYWRpb2xvZ2ljYWwgU2NpZW5jZXMs
IFVuaXZlcnNpdHkgb2YgQ2FsaWZvcm5pYSwgSXJ2aW5lLCBPcmFuZ2UsIENhbGlmb3JuaWE7IEFz
c29jaWF0ZSBFZGl0b3IsIEpBQ1I7IERpcmVjdG9yIG9mIEhlYWx0aCBTZXJ2aWNlcyBhbmQgQ29t
cGFyYXRpdmUgT3V0Y29tZSBSZXNlYXJjaCwgVW5pdmVyc2l0eSBvZiBDYWxpZm9ybmlhLCBJcnZp
bmUuIEVsZWN0cm9uaWMgYWRkcmVzczogZ3NhZGlnaEB1Y2kuZWR1LjwvYXV0aC1hZGRyZXNzPjx0
aXRsZXM+PHRpdGxlPlJvbGUgb2YgT25saW5lIFBhdGllbnQgUG9ydGFsIFNlbGYtU2NoZWR1bGlu
ZyBhbmQgU2VsZi1SZWZlcnJhbCBQYXRod2F5cyB0byBEZWNyZWFzZSBIZWFsdGggRGlzcGFyaXR5
IGZvciBTY3JlZW5pbmcgTWFtbW9ncmFwaHk8L3RpdGxlPjxzZWNvbmRhcnktdGl0bGU+SiBBbSBD
b2xsIFJhZGlvbDwvc2Vjb25kYXJ5LXRpdGxlPjwvdGl0bGVzPjxwZXJpb2RpY2FsPjxmdWxsLXRp
dGxlPkogQW0gQ29sbCBSYWRpb2w8L2Z1bGwtdGl0bGU+PC9wZXJpb2RpY2FsPjxwYWdlcz4xNDct
MTUzPC9wYWdlcz48dm9sdW1lPjIxPC92b2x1bWU+PG51bWJlcj4xPC9udW1iZXI+PGVkaXRpb24+
MjAyMy8wNy8zMDwvZWRpdGlvbj48a2V5d29yZHM+PGtleXdvcmQ+VW5pdGVkIFN0YXRlczwva2V5
d29yZD48a2V5d29yZD5IdW1hbnM8L2tleXdvcmQ+PGtleXdvcmQ+TWlkZGxlIEFnZWQ8L2tleXdv
cmQ+PGtleXdvcmQ+RmVtYWxlPC9rZXl3b3JkPjxrZXl3b3JkPk1hbW1vZ3JhcGh5PC9rZXl3b3Jk
PjxrZXl3b3JkPlJldHJvc3BlY3RpdmUgU3R1ZGllczwva2V5d29yZD48a2V5d29yZD4qQnJlYXN0
IE5lb3BsYXNtcy9kaWFnbm9zdGljIGltYWdpbmc8L2tleXdvcmQ+PGtleXdvcmQ+KlBhdGllbnQg
UG9ydGFsczwva2V5d29yZD48a2V5d29yZD5FYXJseSBEZXRlY3Rpb24gb2YgQ2FuY2VyPC9rZXl3
b3JkPjxrZXl3b3JkPlJlZmVycmFsIGFuZCBDb25zdWx0YXRpb248L2tleXdvcmQ+PGtleXdvcmQ+
SGVhbHRoIEluZXF1aXRpZXM8L2tleXdvcmQ+PGtleXdvcmQ+TWFzcyBTY3JlZW5pbmc8L2tleXdv
cmQ+PGtleXdvcmQ+U2NyZWVuaW5nIG1hbW1vZ3JhcGh5PC9rZXl3b3JkPjxrZXl3b3JkPmhlYWx0
aCBkaXNwYXJpdHk8L2tleXdvcmQ+PGtleXdvcmQ+c2VsZi1yZWZlcnJhbDwva2V5d29yZD48a2V5
d29yZD5zZWxmLXNjaGVkdWxlPC9rZXl3b3JkPjwva2V5d29yZHM+PGRhdGVzPjx5ZWFyPjIwMjQ8
L3llYXI+PHB1Yi1kYXRlcz48ZGF0ZT5KYW48L2RhdGU+PC9wdWItZGF0ZXM+PC9kYXRlcz48aXNi
bj4xNTQ2LTE0NDA8L2lzYm4+PGFjY2Vzc2lvbi1udW0+Mzc1MTYxNTg8L2FjY2Vzc2lvbi1udW0+
PHVybHM+PC91cmxzPjxlbGVjdHJvbmljLXJlc291cmNlLW51bT4xMC4xMDE2L2ouamFjci4yMDIz
LjA2LjAyNzwvZWxlY3Ryb25pYy1yZXNvdXJjZS1udW0+PHJlbW90ZS1kYXRhYmFzZS1wcm92aWRl
cj5OTE08L3JlbW90ZS1kYXRhYmFzZS1wcm92aWRlcj48bGFuZ3VhZ2U+ZW5nPC9sYW5ndWFnZT48
L3JlY29yZD48L0NpdGU+PC9FbmROb3RlPgBAAA==
</w:fldData>
        </w:fldChar>
      </w:r>
      <w:r w:rsidRPr="007B221F">
        <w:instrText xml:space="preserve"> ADDIN EN.CITE </w:instrText>
      </w:r>
      <w:r w:rsidRPr="007B221F">
        <w:fldChar w:fldCharType="begin">
          <w:fldData xml:space="preserve">PEVuZE5vdGU+PENpdGU+PEF1dGhvcj5TYWRlZ2hpPC9BdXRob3I+PFllYXI+MjAyNDwvWWVhcj48
UmVjTnVtPjU8L1JlY051bT48RGlzcGxheVRleHQ+KFNhZGVnaGksIFRyYW4sIFRzYWksICZhbXA7
IFNhZGlnaCwgMjAyNCk8L0Rpc3BsYXlUZXh0PjxyZWNvcmQ+PHJlYy1udW1iZXI+NTwvcmVjLW51
bWJlcj48Zm9yZWlnbi1rZXlzPjxrZXkgYXBwPSJFTiIgZGItaWQ9ImV2NXdkd2Rwd3R2ZnR1ZXdy
YXZwMngyNmRmMnN0czVhOTAyYSIgdGltZXN0YW1wPSIxNzMyMTIwMzM1Ij41PC9rZXk+PC9mb3Jl
aWduLWtleXM+PHJlZi10eXBlIG5hbWU9IkpvdXJuYWwgQXJ0aWNsZSI+MTc8L3JlZi10eXBlPjxj
b250cmlidXRvcnM+PGF1dGhvcnM+PGF1dGhvcj5TYWRlZ2hpLCBCLjwvYXV0aG9yPjxhdXRob3I+
VHJhbiwgSi48L2F1dGhvcj48YXV0aG9yPlRzYWksIEkuIFMuPC9hdXRob3I+PGF1dGhvcj5TYWRp
Z2gsIEcuPC9hdXRob3I+PC9hdXRob3JzPjwvY29udHJpYnV0b3JzPjxhdXRoLWFkZHJlc3M+RGVw
YXJ0bWVudCBvZiBSYWRpb2xvZ2ljYWwgU2NpZW5jZXMsIFVuaXZlcnNpdHkgb2YgQ2FsaWZvcm5p
YSwgSXJ2aW5lLCBPcmFuZ2UsIENhbGlmb3JuaWEuJiN4RDtEZXBhcnRtZW50IG9mIFJhZGlvbG9n
aWNhbCBTY2llbmNlcywgVW5pdmVyc2l0eSBvZiBDYWxpZm9ybmlhLCBJcnZpbmUsIE9yYW5nZSwg
Q2FsaWZvcm5pYTsgRGlyZWN0b3Igb2YgQnJlYXN0IEltYWdpbmcsIFVuaXZlcnNpdHkgb2YgQ2Fs
aWZvcm5pYSwgSXJ2aW5lLiYjeEQ7RGVwYXJ0bWVudCBvZiBSYWRpb2xvZ2ljYWwgU2NpZW5jZXMs
IFVuaXZlcnNpdHkgb2YgQ2FsaWZvcm5pYSwgSXJ2aW5lLCBPcmFuZ2UsIENhbGlmb3JuaWE7IEFz
c29jaWF0ZSBFZGl0b3IsIEpBQ1I7IERpcmVjdG9yIG9mIEhlYWx0aCBTZXJ2aWNlcyBhbmQgQ29t
cGFyYXRpdmUgT3V0Y29tZSBSZXNlYXJjaCwgVW5pdmVyc2l0eSBvZiBDYWxpZm9ybmlhLCBJcnZp
bmUuIEVsZWN0cm9uaWMgYWRkcmVzczogZ3NhZGlnaEB1Y2kuZWR1LjwvYXV0aC1hZGRyZXNzPjx0
aXRsZXM+PHRpdGxlPlJvbGUgb2YgT25saW5lIFBhdGllbnQgUG9ydGFsIFNlbGYtU2NoZWR1bGlu
ZyBhbmQgU2VsZi1SZWZlcnJhbCBQYXRod2F5cyB0byBEZWNyZWFzZSBIZWFsdGggRGlzcGFyaXR5
IGZvciBTY3JlZW5pbmcgTWFtbW9ncmFwaHk8L3RpdGxlPjxzZWNvbmRhcnktdGl0bGU+SiBBbSBD
b2xsIFJhZGlvbDwvc2Vjb25kYXJ5LXRpdGxlPjwvdGl0bGVzPjxwZXJpb2RpY2FsPjxmdWxsLXRp
dGxlPkogQW0gQ29sbCBSYWRpb2w8L2Z1bGwtdGl0bGU+PC9wZXJpb2RpY2FsPjxwYWdlcz4xNDct
MTUzPC9wYWdlcz48dm9sdW1lPjIxPC92b2x1bWU+PG51bWJlcj4xPC9udW1iZXI+PGVkaXRpb24+
MjAyMy8wNy8zMDwvZWRpdGlvbj48a2V5d29yZHM+PGtleXdvcmQ+VW5pdGVkIFN0YXRlczwva2V5
d29yZD48a2V5d29yZD5IdW1hbnM8L2tleXdvcmQ+PGtleXdvcmQ+TWlkZGxlIEFnZWQ8L2tleXdv
cmQ+PGtleXdvcmQ+RmVtYWxlPC9rZXl3b3JkPjxrZXl3b3JkPk1hbW1vZ3JhcGh5PC9rZXl3b3Jk
PjxrZXl3b3JkPlJldHJvc3BlY3RpdmUgU3R1ZGllczwva2V5d29yZD48a2V5d29yZD4qQnJlYXN0
IE5lb3BsYXNtcy9kaWFnbm9zdGljIGltYWdpbmc8L2tleXdvcmQ+PGtleXdvcmQ+KlBhdGllbnQg
UG9ydGFsczwva2V5d29yZD48a2V5d29yZD5FYXJseSBEZXRlY3Rpb24gb2YgQ2FuY2VyPC9rZXl3
b3JkPjxrZXl3b3JkPlJlZmVycmFsIGFuZCBDb25zdWx0YXRpb248L2tleXdvcmQ+PGtleXdvcmQ+
SGVhbHRoIEluZXF1aXRpZXM8L2tleXdvcmQ+PGtleXdvcmQ+TWFzcyBTY3JlZW5pbmc8L2tleXdv
cmQ+PGtleXdvcmQ+U2NyZWVuaW5nIG1hbW1vZ3JhcGh5PC9rZXl3b3JkPjxrZXl3b3JkPmhlYWx0
aCBkaXNwYXJpdHk8L2tleXdvcmQ+PGtleXdvcmQ+c2VsZi1yZWZlcnJhbDwva2V5d29yZD48a2V5
d29yZD5zZWxmLXNjaGVkdWxlPC9rZXl3b3JkPjwva2V5d29yZHM+PGRhdGVzPjx5ZWFyPjIwMjQ8
L3llYXI+PHB1Yi1kYXRlcz48ZGF0ZT5KYW48L2RhdGU+PC9wdWItZGF0ZXM+PC9kYXRlcz48aXNi
bj4xNTQ2LTE0NDA8L2lzYm4+PGFjY2Vzc2lvbi1udW0+Mzc1MTYxNTg8L2FjY2Vzc2lvbi1udW0+
PHVybHM+PC91cmxzPjxlbGVjdHJvbmljLXJlc291cmNlLW51bT4xMC4xMDE2L2ouamFjci4yMDIz
LjA2LjAyNzwvZWxlY3Ryb25pYy1yZXNvdXJjZS1udW0+PHJlbW90ZS1kYXRhYmFzZS1wcm92aWRl
cj5OTE08L3JlbW90ZS1kYXRhYmFzZS1wcm92aWRlcj48bGFuZ3VhZ2U+ZW5nPC9sYW5ndWFnZT48
L3JlY29yZD48L0NpdGU+PC9FbmROb3RlPgBAAA==
</w:fldData>
        </w:fldChar>
      </w:r>
      <w:r w:rsidRPr="007B221F">
        <w:instrText xml:space="preserve"> ADDIN EN.CITE.DATA </w:instrText>
      </w:r>
      <w:r w:rsidRPr="007B221F">
        <w:fldChar w:fldCharType="end"/>
      </w:r>
      <w:r w:rsidRPr="007B221F">
        <w:fldChar w:fldCharType="separate"/>
      </w:r>
      <w:r w:rsidRPr="007B221F">
        <w:t>(Sadeghi, Tran, Tsai, &amp; Sadigh, 2024)</w:t>
      </w:r>
      <w:r w:rsidRPr="007B221F">
        <w:fldChar w:fldCharType="end"/>
      </w:r>
      <w:r w:rsidRPr="007B221F">
        <w:t xml:space="preserve"> proved mammogram sensitivity often </w:t>
      </w:r>
      <w:r w:rsidR="00A2444A" w:rsidRPr="007B221F">
        <w:t>results</w:t>
      </w:r>
      <w:r w:rsidRPr="007B221F">
        <w:t xml:space="preserve"> in undetected cancers and false positive results for dense-breasted women.</w:t>
      </w:r>
    </w:p>
    <w:p w14:paraId="56D87778" w14:textId="77777777" w:rsidR="00A954CD" w:rsidRPr="007B221F" w:rsidRDefault="0024400B" w:rsidP="00F075A7">
      <w:pPr>
        <w:pStyle w:val="NormalWeb"/>
        <w:spacing w:before="0" w:beforeAutospacing="0" w:after="0" w:afterAutospacing="0" w:line="360" w:lineRule="auto"/>
        <w:jc w:val="both"/>
      </w:pPr>
      <w:r w:rsidRPr="007B221F">
        <w:t xml:space="preserve">Nonetheless, the lower false-positive rate for breast ultrasonography supports its application in </w:t>
      </w:r>
      <w:r w:rsidR="00A2444A" w:rsidRPr="007B221F">
        <w:t>dense cancer females</w:t>
      </w:r>
      <w:r w:rsidRPr="007B221F">
        <w:t xml:space="preserve"> parenchyma patients; ultrasound </w:t>
      </w:r>
      <w:r w:rsidR="00A2444A" w:rsidRPr="007B221F">
        <w:t xml:space="preserve">considered </w:t>
      </w:r>
      <w:r w:rsidRPr="007B221F">
        <w:t xml:space="preserve">more accurate for these patients. Additional results of this study also confirm the relevance of breast ultrasonography in cases suspected for mammographic-invasive cancer, particularly where small and/or dense breasts are present. A study by </w:t>
      </w:r>
      <w:r w:rsidRPr="007B221F">
        <w:fldChar w:fldCharType="begin"/>
      </w:r>
      <w:r w:rsidRPr="007B221F">
        <w:instrText xml:space="preserve"> ADDIN EN.CITE &lt;EndNote&gt;&lt;Cite&gt;&lt;Author&gt;Reeves&lt;/Author&gt;&lt;Year&gt;2024&lt;/Year&gt;&lt;RecNum&gt;1&lt;/RecNum&gt;&lt;DisplayText&gt;(Reeves &amp;amp; Kaufman, 2024)&lt;/DisplayText&gt;&lt;record&gt;&lt;rec-number&gt;1&lt;/rec-number&gt;&lt;foreign-keys&gt;&lt;key app="EN" db-id="ev5wdwdpwtvftuewravp2x26df2sts5a902a" timestamp="1732120335"&gt;1&lt;/key&gt;&lt;/foreign-keys&gt;&lt;ref-type name="Book Section"&gt;5&lt;/ref-type&gt;&lt;contributors&gt;&lt;authors&gt;&lt;author&gt;Reeves, R. A.&lt;/author&gt;&lt;author&gt;Kaufman, T.&lt;/author&gt;&lt;/authors&gt;&lt;/contributors&gt;&lt;auth-address&gt;Thomas Jefferson University&amp;#xD;Thomas Jefferson University Hospital&lt;/auth-address&gt;&lt;titles&gt;&lt;title&gt;Mammography&lt;/title&gt;&lt;secondary-title&gt;StatPearls&lt;/secondary-title&gt;&lt;/titles&gt;&lt;dates&gt;&lt;year&gt;2024&lt;/year&gt;&lt;/dates&gt;&lt;pub-location&gt;Treasure Island (FL) ineligible companies. Disclosure: Theresa Kaufman declares no relevant financial relationships with ineligible companies.&lt;/pub-location&gt;&lt;publisher&gt;StatPearls Publishing&amp;#xD;Copyright © 2024, StatPearls Publishing LLC.&lt;/publisher&gt;&lt;accession-num&gt;32644736&lt;/accession-num&gt;&lt;urls&gt;&lt;/urls&gt;&lt;language&gt;eng&lt;/language&gt;&lt;/record&gt;&lt;/Cite&gt;&lt;/EndNote&gt;</w:instrText>
      </w:r>
      <w:r w:rsidRPr="007B221F">
        <w:fldChar w:fldCharType="separate"/>
      </w:r>
      <w:r w:rsidRPr="007B221F">
        <w:t>(Reeves &amp; Kaufman, 2024)</w:t>
      </w:r>
      <w:r w:rsidRPr="007B221F">
        <w:fldChar w:fldCharType="end"/>
      </w:r>
      <w:r w:rsidRPr="007B221F">
        <w:t>also recommended further research based on similar findings where supplemental ultrasound substantially increased the detection of breast cancers with no increase in false positive rates for women who had dense breasts receiving mammography alone.</w:t>
      </w:r>
    </w:p>
    <w:p w14:paraId="496C0E42" w14:textId="77777777" w:rsidR="00A954CD" w:rsidRPr="007B221F" w:rsidRDefault="0024400B" w:rsidP="00F075A7">
      <w:pPr>
        <w:pStyle w:val="NormalWeb"/>
        <w:spacing w:before="0" w:beforeAutospacing="0" w:after="0" w:afterAutospacing="0" w:line="360" w:lineRule="auto"/>
        <w:jc w:val="both"/>
      </w:pPr>
      <w:r w:rsidRPr="007B221F">
        <w:t xml:space="preserve">In general, treatment success rates found in this study were high for both screening methods, with higher breast ultrasonography surgery and radiation therapy success rates (92% and 90%, as compared to 90% and 85% for mammography). These results are consistent with </w:t>
      </w:r>
      <w:r w:rsidRPr="007B221F">
        <w:fldChar w:fldCharType="begin"/>
      </w:r>
      <w:r w:rsidRPr="007B221F">
        <w:instrText xml:space="preserve"> ADDIN EN.CITE &lt;EndNote&gt;&lt;Cite&gt;&lt;Author&gt;Newman&lt;/Author&gt;&lt;Year&gt;2024&lt;/Year&gt;&lt;RecNum&gt;3&lt;/RecNum&gt;&lt;DisplayText&gt;(Newman &amp;amp; Vincoff, 2024)&lt;/DisplayText&gt;&lt;record&gt;&lt;rec-number&gt;3&lt;/rec-number&gt;&lt;foreign-keys&gt;&lt;key app="EN" db-id="ev5wdwdpwtvftuewravp2x26df2sts5a902a" timestamp="1732120335"&gt;3&lt;/key&gt;&lt;/foreign-keys&gt;&lt;ref-type name="Journal Article"&gt;17&lt;/ref-type&gt;&lt;contributors&gt;&lt;authors&gt;&lt;author&gt;Newman, R.&lt;/author&gt;&lt;author&gt;Vincoff, N. S.&lt;/author&gt;&lt;/authors&gt;&lt;/contributors&gt;&lt;auth-address&gt;Huntington, New York.&amp;#xD;Medical Director, Katz Institute for Women&amp;apos;s Health and Division Chief, Breast Imaging, Northwell Health, New Hyde Park, New York; and Donald and Barbara Zucker School of Medicine at Hofstra/Northwell, Lake Success, New York. Electronic address: nvincoff@northwell.edu.&lt;/auth-address&gt;&lt;titles&gt;&lt;title&gt;Patient-Friendly Summary of the ACR Appropriateness Criteria®: Palpable Breast Masses&lt;/title&gt;&lt;secondary-title&gt;J Am Coll Radiol&lt;/secondary-title&gt;&lt;/titles&gt;&lt;periodical&gt;&lt;full-title&gt;J Am Coll Radiol&lt;/full-title&gt;&lt;/periodical&gt;&lt;pages&gt;e35&lt;/pages&gt;&lt;volume&gt;21&lt;/volume&gt;&lt;number&gt;6&lt;/number&gt;&lt;edition&gt;2023/07/27&lt;/edition&gt;&lt;keywords&gt;&lt;keyword&gt;Humans&lt;/keyword&gt;&lt;keyword&gt;Female&lt;/keyword&gt;&lt;keyword&gt;*Breast Neoplasms/diagnostic imaging&lt;/keyword&gt;&lt;keyword&gt;Palpation&lt;/keyword&gt;&lt;keyword&gt;Diagnosis, Differential&lt;/keyword&gt;&lt;keyword&gt;United States&lt;/keyword&gt;&lt;keyword&gt;Mammography&lt;/keyword&gt;&lt;/keywords&gt;&lt;dates&gt;&lt;year&gt;2024&lt;/year&gt;&lt;pub-dates&gt;&lt;date&gt;Jun&lt;/date&gt;&lt;/pub-dates&gt;&lt;/dates&gt;&lt;isbn&gt;1546-1440&lt;/isbn&gt;&lt;accession-num&gt;37495032&lt;/accession-num&gt;&lt;urls&gt;&lt;/urls&gt;&lt;electronic-resource-num&gt;10.1016/j.jacr.2023.03.022&lt;/electronic-resource-num&gt;&lt;remote-database-provider&gt;NLM&lt;/remote-database-provider&gt;&lt;language&gt;eng&lt;/language&gt;&lt;/record&gt;&lt;/Cite&gt;&lt;/EndNote&gt;</w:instrText>
      </w:r>
      <w:r w:rsidRPr="007B221F">
        <w:fldChar w:fldCharType="separate"/>
      </w:r>
      <w:r w:rsidRPr="007B221F">
        <w:t>(Newman &amp; Vincoff, 2024)</w:t>
      </w:r>
      <w:r w:rsidRPr="007B221F">
        <w:fldChar w:fldCharType="end"/>
      </w:r>
      <w:r w:rsidRPr="007B221F">
        <w:t xml:space="preserve"> ultrasound detection of </w:t>
      </w:r>
      <w:proofErr w:type="spellStart"/>
      <w:r w:rsidRPr="007B221F">
        <w:t>tumor</w:t>
      </w:r>
      <w:proofErr w:type="spellEnd"/>
      <w:r w:rsidRPr="007B221F">
        <w:t xml:space="preserve"> in dense breast enable a more effective surgical interventions with a better long-term outcomes. Studies like </w:t>
      </w:r>
      <w:r w:rsidRPr="007B221F">
        <w:fldChar w:fldCharType="begin"/>
      </w:r>
      <w:r w:rsidRPr="007B221F">
        <w:instrText xml:space="preserve"> ADDIN EN.CITE &lt;EndNote&gt;&lt;Cite&gt;&lt;Author&gt;Malmgren&lt;/Author&gt;&lt;Year&gt;2023&lt;/Year&gt;&lt;RecNum&gt;8&lt;/RecNum&gt;&lt;DisplayText&gt;(Malmgren, Atwood, &amp;amp; Kaplan, 2023)&lt;/DisplayText&gt;&lt;record&gt;&lt;rec-number&gt;8&lt;/rec-number&gt;&lt;foreign-keys&gt;&lt;key app="EN" db-id="ev5wdwdpwtvftuewravp2x26df2sts5a902a" timestamp="1732120335"&gt;8&lt;/key&gt;&lt;/foreign-keys&gt;&lt;ref-type name="Journal Article"&gt;17&lt;/ref-type&gt;&lt;contributors&gt;&lt;authors&gt;&lt;author&gt;Malmgren, J. A.&lt;/author&gt;&lt;author&gt;Atwood, M. K.&lt;/author&gt;&lt;author&gt;Kaplan, H. G.&lt;/author&gt;&lt;/authors&gt;&lt;/contributors&gt;&lt;auth-address&gt;HealthStat Consulting, Inc., Seattle, Washington, USA.&amp;#xD;School of Public Health, University of Washington, Seattle, Washington, USA.&amp;#xD;Swedish Cancer Institute, Seattle, Washington, USA.&lt;/auth-address&gt;&lt;titles&gt;&lt;title&gt;Persistence of patient-detected breast cancer over time: 1990-2019&lt;/title&gt;&lt;secondary-title&gt;Cancer&lt;/secondary-title&gt;&lt;/titles&gt;&lt;periodical&gt;&lt;full-title&gt;Cancer&lt;/full-title&gt;&lt;/periodical&gt;&lt;pages&gt;3862-3872&lt;/pages&gt;&lt;volume&gt;129&lt;/volume&gt;&lt;number&gt;24&lt;/number&gt;&lt;edition&gt;2023/08/08&lt;/edition&gt;&lt;keywords&gt;&lt;keyword&gt;Female&lt;/keyword&gt;&lt;keyword&gt;Humans&lt;/keyword&gt;&lt;keyword&gt;Aged&lt;/keyword&gt;&lt;keyword&gt;*Breast Neoplasms/diagnostic imaging/pathology&lt;/keyword&gt;&lt;keyword&gt;Mammography&lt;/keyword&gt;&lt;keyword&gt;Neoplasm Staging&lt;/keyword&gt;&lt;keyword&gt;Early Detection of Cancer/methods&lt;/keyword&gt;&lt;keyword&gt;Logistic Models&lt;/keyword&gt;&lt;keyword&gt;Mass Screening&lt;/keyword&gt;&lt;keyword&gt;breast cancer&lt;/keyword&gt;&lt;keyword&gt;cohort study&lt;/keyword&gt;&lt;keyword&gt;diagnosis&lt;/keyword&gt;&lt;keyword&gt;incidence&lt;/keyword&gt;&lt;keyword&gt;patient detected&lt;/keyword&gt;&lt;keyword&gt;race&lt;/keyword&gt;&lt;keyword&gt;stage&lt;/keyword&gt;&lt;keyword&gt;symptomatic&lt;/keyword&gt;&lt;/keywords&gt;&lt;dates&gt;&lt;year&gt;2023&lt;/year&gt;&lt;pub-dates&gt;&lt;date&gt;Dec 15&lt;/date&gt;&lt;/pub-dates&gt;&lt;/dates&gt;&lt;isbn&gt;0008-543x&lt;/isbn&gt;&lt;accession-num&gt;37552155&lt;/accession-num&gt;&lt;urls&gt;&lt;/urls&gt;&lt;electronic-resource-num&gt;10.1002/cncr.34973&lt;/electronic-resource-num&gt;&lt;remote-database-provider&gt;NLM&lt;/remote-database-provider&gt;&lt;language&gt;eng&lt;/language&gt;&lt;/record&gt;&lt;/Cite&gt;&lt;/EndNote&gt;</w:instrText>
      </w:r>
      <w:r w:rsidRPr="007B221F">
        <w:fldChar w:fldCharType="separate"/>
      </w:r>
      <w:r w:rsidRPr="007B221F">
        <w:t>(Malmgren, Atwood, &amp; Kaplan, 2023)</w:t>
      </w:r>
      <w:r w:rsidRPr="007B221F">
        <w:fldChar w:fldCharType="end"/>
      </w:r>
      <w:r w:rsidRPr="007B221F">
        <w:t>On the other hand, similar findings also shown with breast cancer that early detection and has direct impact on reducing advanced- stage breast cancers with better overall survival.</w:t>
      </w:r>
    </w:p>
    <w:p w14:paraId="516BE7BF" w14:textId="77777777" w:rsidR="00A954CD" w:rsidRPr="007B221F" w:rsidRDefault="0024400B" w:rsidP="00F075A7">
      <w:pPr>
        <w:pStyle w:val="NormalWeb"/>
        <w:spacing w:before="0" w:beforeAutospacing="0" w:after="0" w:afterAutospacing="0" w:line="360" w:lineRule="auto"/>
        <w:jc w:val="both"/>
      </w:pPr>
      <w:r w:rsidRPr="007B221F">
        <w:t xml:space="preserve">Notably, women screened by breast ultrasonography had a higher 5-year survival rate (98%) than those screened using only 2D digital mammography (95%), hinting at an advantageous </w:t>
      </w:r>
      <w:r w:rsidRPr="007B221F">
        <w:lastRenderedPageBreak/>
        <w:t xml:space="preserve">role of ultrasound in early detection and treatment planning. Overall, this result is in line with </w:t>
      </w:r>
      <w:r w:rsidRPr="007B221F">
        <w:fldChar w:fldCharType="begin">
          <w:fldData xml:space="preserve">PEVuZE5vdGU+PENpdGU+PEF1dGhvcj5NYWhhPC9BdXRob3I+PFllYXI+MjAyNDwvWWVhcj48UmVj
TnVtPjc8L1JlY051bT48RGlzcGxheVRleHQ+KE1haGEsIEFsaXNvbiwgTWljaGFlbCwgJmFtcDsg
TWFudnlkYXMsIDIwMjQpPC9EaXNwbGF5VGV4dD48cmVjb3JkPjxyZWMtbnVtYmVyPjc8L3JlYy1u
dW1iZXI+PGZvcmVpZ24ta2V5cz48a2V5IGFwcD0iRU4iIGRiLWlkPSJldjV3ZHdkcHd0dmZ0dWV3
cmF2cDJ4MjZkZjJzdHM1YTkwMmEiIHRpbWVzdGFtcD0iMTczMjEyMDMzNSI+Nzwva2V5PjwvZm9y
ZWlnbi1rZXlzPjxyZWYtdHlwZSBuYW1lPSJKb3VybmFsIEFydGljbGUiPjE3PC9yZWYtdHlwZT48
Y29udHJpYnV0b3JzPjxhdXRob3JzPjxhdXRob3I+TWFoYSwgUi48L2F1dGhvcj48YXV0aG9yPkFs
aXNvbiwgSi48L2F1dGhvcj48YXV0aG9yPk1pY2hhZWwsIFMuPC9hdXRob3I+PGF1dGhvcj5NYW52
eWRhcywgVi48L2F1dGhvcj48L2F1dGhvcnM+PC9jb250cmlidXRvcnM+PGF1dGgtYWRkcmVzcz5V
bml2ZXJzaXR5IENvbGxlZ2UgRHVibGluLCBEdWJsaW4sIElyZWxhbmQuJiN4RDtEb25lZ2FsIENs
aW5pY2FsIFJlc2VhcmNoIEFjYWRlbXksIExldHRlcmtlbm55IFVuaXZlcnNpdHkgSG9zcGl0YWws
IExldHRlcmtlbm55LCBDby4gRG9uZWdhbCwgSXJlbGFuZC4mI3hEO0RlcGFydG1lbnQgb2YgQnJl
YXN0IFN1cmdlcnksIExldHRlcmtlbm55IFVuaXZlcnNpdHkgSG9zcGl0YWwsIExldHRlcmtlbm55
LCBDby4gRG9uZWdhbCwgSXJlbGFuZC4mI3hEO0RlcGFydG1lbnQgb2YgQnJlYXN0IFN1cmdlcnks
IExldHRlcmtlbm55IFVuaXZlcnNpdHkgSG9zcGl0YWwsIExldHRlcmtlbm55LCBDby4gRG9uZWdh
bCwgSXJlbGFuZC4gTWFudnlkYXMuVmFyemdhbGlzMUBoc2UuaWUuJiN4RDtVbml2ZXJzaXR5IE9m
IEdhbHdheSwgR2Fsd2F5LCBJcmVsYW5kLiBNYW52eWRhcy5WYXJ6Z2FsaXMxQGhzZS5pZS48L2F1
dGgtYWRkcmVzcz48dGl0bGVzPjx0aXRsZT5UcmlwbGUgYXNzZXNzbWVudCBicmVhc3QgY2xpbmlj
czogVGhlIHZhbHVlIG9mIGNsaW5pY2FsIGNvcmUgYmlvcHNpZXM8L3RpdGxlPjxzZWNvbmRhcnkt
dGl0bGU+SXIgSiBNZWQgU2NpPC9zZWNvbmRhcnktdGl0bGU+PC90aXRsZXM+PHBlcmlvZGljYWw+
PGZ1bGwtdGl0bGU+SXIgSiBNZWQgU2NpPC9mdWxsLXRpdGxlPjwvcGVyaW9kaWNhbD48cGFnZXM+
NTY1LTU3MDwvcGFnZXM+PHZvbHVtZT4xOTM8L3ZvbHVtZT48bnVtYmVyPjI8L251bWJlcj48ZWRp
dGlvbj4yMDIzLzA4LzA4PC9lZGl0aW9uPjxrZXl3b3Jkcz48a2V5d29yZD5IdW1hbnM8L2tleXdv
cmQ+PGtleXdvcmQ+RmVtYWxlPC9rZXl3b3JkPjxrZXl3b3JkPipCcmVhc3QgTmVvcGxhc21zL2Rp
YWdub3N0aWMgaW1hZ2luZy9wYXRob2xvZ3k8L2tleXdvcmQ+PGtleXdvcmQ+QnJlYXN0L2RpYWdu
b3N0aWMgaW1hZ2luZy9wYXRob2xvZ3k8L2tleXdvcmQ+PGtleXdvcmQ+QmlvcHN5LCBMYXJnZS1D
b3JlIE5lZWRsZTwva2V5d29yZD48a2V5d29yZD5QaHlzaWNhbCBFeGFtaW5hdGlvbjwva2V5d29y
ZD48a2V5d29yZD5JbWFnZS1HdWlkZWQgQmlvcHN5PC9rZXl3b3JkPjxrZXl3b3JkPk1hbW1vZ3Jh
cGh5PC9rZXl3b3JkPjxrZXl3b3JkPkJyZWFzdCBjYW5jZXIgZGlhZ25vc2lzPC9rZXl3b3JkPjxr
ZXl3b3JkPkNsaW5pY2FsIGNvcmUgYmlvcHNpZXM8L2tleXdvcmQ+PGtleXdvcmQ+UGVyY3V0YW5l
b3VzIGZyZWUtaGFuZCBjb3JlIGJpb3BzeTwva2V5d29yZD48a2V5d29yZD5RdWFsaXR5IGltcHJv
dmVtZW50PC9rZXl3b3JkPjxrZXl3b3JkPlJlc291cmNlIG1hbmFnZW1lbnQ8L2tleXdvcmQ+PGtl
eXdvcmQ+U3ltcHRvbWF0aWMgYnJlYXN0IHVuaXRzPC9rZXl3b3JkPjxrZXl3b3JkPlRyaXBsZSBh
c3Nlc3NtZW50PC9rZXl3b3JkPjwva2V5d29yZHM+PGRhdGVzPjx5ZWFyPjIwMjQ8L3llYXI+PHB1
Yi1kYXRlcz48ZGF0ZT5BcHI8L2RhdGU+PC9wdWItZGF0ZXM+PC9kYXRlcz48aXNibj4wMDIxLTEy
NjUgKFByaW50KSYjeEQ7MDAyMS0xMjY1PC9pc2JuPjxhY2Nlc3Npb24tbnVtPjM3NTUwNjAwPC9h
Y2Nlc3Npb24tbnVtPjx1cmxzPjwvdXJscz48Y3VzdG9tMj5QTUMxMDk2MTI2NjwvY3VzdG9tMj48
ZWxlY3Ryb25pYy1yZXNvdXJjZS1udW0+MTAuMTAwNy9zMTE4NDUtMDIzLTAzNDQ1LXo8L2VsZWN0
cm9uaWMtcmVzb3VyY2UtbnVtPjxyZW1vdGUtZGF0YWJhc2UtcHJvdmlkZXI+TkxNPC9yZW1vdGUt
ZGF0YWJhc2UtcHJvdmlkZXI+PGxhbmd1YWdlPmVuZzwvbGFuZ3VhZ2U+PC9yZWNvcmQ+PC9DaXRl
PjwvRW5kTm90ZT4A
</w:fldData>
        </w:fldChar>
      </w:r>
      <w:r w:rsidRPr="007B221F">
        <w:instrText xml:space="preserve"> ADDIN EN.CITE </w:instrText>
      </w:r>
      <w:r w:rsidRPr="007B221F">
        <w:fldChar w:fldCharType="begin">
          <w:fldData xml:space="preserve">PEVuZE5vdGU+PENpdGU+PEF1dGhvcj5NYWhhPC9BdXRob3I+PFllYXI+MjAyNDwvWWVhcj48UmVj
TnVtPjc8L1JlY051bT48RGlzcGxheVRleHQ+KE1haGEsIEFsaXNvbiwgTWljaGFlbCwgJmFtcDsg
TWFudnlkYXMsIDIwMjQpPC9EaXNwbGF5VGV4dD48cmVjb3JkPjxyZWMtbnVtYmVyPjc8L3JlYy1u
dW1iZXI+PGZvcmVpZ24ta2V5cz48a2V5IGFwcD0iRU4iIGRiLWlkPSJldjV3ZHdkcHd0dmZ0dWV3
cmF2cDJ4MjZkZjJzdHM1YTkwMmEiIHRpbWVzdGFtcD0iMTczMjEyMDMzNSI+Nzwva2V5PjwvZm9y
ZWlnbi1rZXlzPjxyZWYtdHlwZSBuYW1lPSJKb3VybmFsIEFydGljbGUiPjE3PC9yZWYtdHlwZT48
Y29udHJpYnV0b3JzPjxhdXRob3JzPjxhdXRob3I+TWFoYSwgUi48L2F1dGhvcj48YXV0aG9yPkFs
aXNvbiwgSi48L2F1dGhvcj48YXV0aG9yPk1pY2hhZWwsIFMuPC9hdXRob3I+PGF1dGhvcj5NYW52
eWRhcywgVi48L2F1dGhvcj48L2F1dGhvcnM+PC9jb250cmlidXRvcnM+PGF1dGgtYWRkcmVzcz5V
bml2ZXJzaXR5IENvbGxlZ2UgRHVibGluLCBEdWJsaW4sIElyZWxhbmQuJiN4RDtEb25lZ2FsIENs
aW5pY2FsIFJlc2VhcmNoIEFjYWRlbXksIExldHRlcmtlbm55IFVuaXZlcnNpdHkgSG9zcGl0YWws
IExldHRlcmtlbm55LCBDby4gRG9uZWdhbCwgSXJlbGFuZC4mI3hEO0RlcGFydG1lbnQgb2YgQnJl
YXN0IFN1cmdlcnksIExldHRlcmtlbm55IFVuaXZlcnNpdHkgSG9zcGl0YWwsIExldHRlcmtlbm55
LCBDby4gRG9uZWdhbCwgSXJlbGFuZC4mI3hEO0RlcGFydG1lbnQgb2YgQnJlYXN0IFN1cmdlcnks
IExldHRlcmtlbm55IFVuaXZlcnNpdHkgSG9zcGl0YWwsIExldHRlcmtlbm55LCBDby4gRG9uZWdh
bCwgSXJlbGFuZC4gTWFudnlkYXMuVmFyemdhbGlzMUBoc2UuaWUuJiN4RDtVbml2ZXJzaXR5IE9m
IEdhbHdheSwgR2Fsd2F5LCBJcmVsYW5kLiBNYW52eWRhcy5WYXJ6Z2FsaXMxQGhzZS5pZS48L2F1
dGgtYWRkcmVzcz48dGl0bGVzPjx0aXRsZT5UcmlwbGUgYXNzZXNzbWVudCBicmVhc3QgY2xpbmlj
czogVGhlIHZhbHVlIG9mIGNsaW5pY2FsIGNvcmUgYmlvcHNpZXM8L3RpdGxlPjxzZWNvbmRhcnkt
dGl0bGU+SXIgSiBNZWQgU2NpPC9zZWNvbmRhcnktdGl0bGU+PC90aXRsZXM+PHBlcmlvZGljYWw+
PGZ1bGwtdGl0bGU+SXIgSiBNZWQgU2NpPC9mdWxsLXRpdGxlPjwvcGVyaW9kaWNhbD48cGFnZXM+
NTY1LTU3MDwvcGFnZXM+PHZvbHVtZT4xOTM8L3ZvbHVtZT48bnVtYmVyPjI8L251bWJlcj48ZWRp
dGlvbj4yMDIzLzA4LzA4PC9lZGl0aW9uPjxrZXl3b3Jkcz48a2V5d29yZD5IdW1hbnM8L2tleXdv
cmQ+PGtleXdvcmQ+RmVtYWxlPC9rZXl3b3JkPjxrZXl3b3JkPipCcmVhc3QgTmVvcGxhc21zL2Rp
YWdub3N0aWMgaW1hZ2luZy9wYXRob2xvZ3k8L2tleXdvcmQ+PGtleXdvcmQ+QnJlYXN0L2RpYWdu
b3N0aWMgaW1hZ2luZy9wYXRob2xvZ3k8L2tleXdvcmQ+PGtleXdvcmQ+QmlvcHN5LCBMYXJnZS1D
b3JlIE5lZWRsZTwva2V5d29yZD48a2V5d29yZD5QaHlzaWNhbCBFeGFtaW5hdGlvbjwva2V5d29y
ZD48a2V5d29yZD5JbWFnZS1HdWlkZWQgQmlvcHN5PC9rZXl3b3JkPjxrZXl3b3JkPk1hbW1vZ3Jh
cGh5PC9rZXl3b3JkPjxrZXl3b3JkPkJyZWFzdCBjYW5jZXIgZGlhZ25vc2lzPC9rZXl3b3JkPjxr
ZXl3b3JkPkNsaW5pY2FsIGNvcmUgYmlvcHNpZXM8L2tleXdvcmQ+PGtleXdvcmQ+UGVyY3V0YW5l
b3VzIGZyZWUtaGFuZCBjb3JlIGJpb3BzeTwva2V5d29yZD48a2V5d29yZD5RdWFsaXR5IGltcHJv
dmVtZW50PC9rZXl3b3JkPjxrZXl3b3JkPlJlc291cmNlIG1hbmFnZW1lbnQ8L2tleXdvcmQ+PGtl
eXdvcmQ+U3ltcHRvbWF0aWMgYnJlYXN0IHVuaXRzPC9rZXl3b3JkPjxrZXl3b3JkPlRyaXBsZSBh
c3Nlc3NtZW50PC9rZXl3b3JkPjwva2V5d29yZHM+PGRhdGVzPjx5ZWFyPjIwMjQ8L3llYXI+PHB1
Yi1kYXRlcz48ZGF0ZT5BcHI8L2RhdGU+PC9wdWItZGF0ZXM+PC9kYXRlcz48aXNibj4wMDIxLTEy
NjUgKFByaW50KSYjeEQ7MDAyMS0xMjY1PC9pc2JuPjxhY2Nlc3Npb24tbnVtPjM3NTUwNjAwPC9h
Y2Nlc3Npb24tbnVtPjx1cmxzPjwvdXJscz48Y3VzdG9tMj5QTUMxMDk2MTI2NjwvY3VzdG9tMj48
ZWxlY3Ryb25pYy1yZXNvdXJjZS1udW0+MTAuMTAwNy9zMTE4NDUtMDIzLTAzNDQ1LXo8L2VsZWN0
cm9uaWMtcmVzb3VyY2UtbnVtPjxyZW1vdGUtZGF0YWJhc2UtcHJvdmlkZXI+TkxNPC9yZW1vdGUt
ZGF0YWJhc2UtcHJvdmlkZXI+PGxhbmd1YWdlPmVuZzwvbGFuZ3VhZ2U+PC9yZWNvcmQ+PC9DaXRl
PjwvRW5kTm90ZT4A
</w:fldData>
        </w:fldChar>
      </w:r>
      <w:r w:rsidRPr="007B221F">
        <w:instrText xml:space="preserve"> ADDIN EN.CITE.DATA </w:instrText>
      </w:r>
      <w:r w:rsidRPr="007B221F">
        <w:fldChar w:fldCharType="end"/>
      </w:r>
      <w:r w:rsidRPr="007B221F">
        <w:fldChar w:fldCharType="separate"/>
      </w:r>
      <w:r w:rsidRPr="007B221F">
        <w:t>(Maha, Alison, Michael, &amp; Manvydas, 2024)</w:t>
      </w:r>
      <w:r w:rsidRPr="007B221F">
        <w:fldChar w:fldCharType="end"/>
      </w:r>
      <w:r w:rsidRPr="007B221F">
        <w:t xml:space="preserve"> In support of this observation, </w:t>
      </w:r>
      <w:r w:rsidRPr="007B221F">
        <w:fldChar w:fldCharType="begin">
          <w:fldData xml:space="preserve">PEVuZE5vdGU+PENpdGU+PEF1dGhvcj5Lb2g8L0F1dGhvcj48WWVhcj4yMDIzPC9ZZWFyPjxSZWNO
dW0+NDwvUmVjTnVtPjxEaXNwbGF5VGV4dD4oS29oIGV0IGFsLiwgMjAyMyk8L0Rpc3BsYXlUZXh0
PjxyZWNvcmQ+PHJlYy1udW1iZXI+NDwvcmVjLW51bWJlcj48Zm9yZWlnbi1rZXlzPjxrZXkgYXBw
PSJFTiIgZGItaWQ9ImV2NXdkd2Rwd3R2ZnR1ZXdyYXZwMngyNmRmMnN0czVhOTAyYSIgdGltZXN0
YW1wPSIxNzMyMTIwMzM1Ij40PC9rZXk+PC9mb3JlaWduLWtleXM+PHJlZi10eXBlIG5hbWU9Ikpv
dXJuYWwgQXJ0aWNsZSI+MTc8L3JlZi10eXBlPjxjb250cmlidXRvcnM+PGF1dGhvcnM+PGF1dGhv
cj5Lb2gsIFQuIEouIFcuPC9hdXRob3I+PGF1dGhvcj5UYW4sIEguIEouIEguPC9hdXRob3I+PGF1
dGhvcj5SYXZpLCBQLiBSLiBKLjwvYXV0aG9yPjxhdXRob3I+U25nLCBKLiBXLiBaLjwvYXV0aG9y
PjxhdXRob3I+WWVvLCBULiBDLjwvYXV0aG9yPjxhdXRob3I+VGFuLCBCLiBZLiBRLjwvYXV0aG9y
PjxhdXRob3I+Q2hhaSwgUC48L2F1dGhvcj48YXV0aG9yPlllbywgTC4gTC4gTC48L2F1dGhvcj48
YXV0aG9yPkNoYW4sIE0uIFkuPC9hdXRob3I+PGF1dGhvcj5Lb25nLCBXLiBLLiBGLjwvYXV0aG9y
PjxhdXRob3I+V29uZywgUi4gQy4gQy48L2F1dGhvcj48YXV0aG9yPlRlbywgWS4gSC48L2F1dGhv
cj48YXV0aG9yPkhvLCBKLiBTLiBZLjwvYXV0aG9yPjxhdXRob3I+VGVvLCBZLiBOLjwvYXV0aG9y
PjxhdXRob3I+U2lhLCBDLiBILjwvYXV0aG9yPjwvYXV0aG9ycz48L2NvbnRyaWJ1dG9ycz48YXV0
aC1hZGRyZXNzPkRlcGFydG1lbnQgb2YgTWVkaWNpbmUsIFlvbmcgTG9vIExpbiBTY2hvb2wgb2Yg
TWVkaWNpbmUsIE5hdGlvbmFsIFVuaXZlcnNpdHkgb2YgU2luZ2Fwb3JlLCBTaW5nYXBvcmUuJiN4
RDtEZXBhcnRtZW50IG9mIERpYWdub3N0aWMgSW1hZ2luZywgTmF0aW9uYWwgVW5pdmVyc2l0eSBI
b3NwaXRhbCwgU2luZ2Fwb3JlLiYjeEQ7RGVwYXJ0bWVudCBvZiBNZWRpY2luZSwgWW9uZyBMb28g
TGluIFNjaG9vbCBvZiBNZWRpY2luZSwgTmF0aW9uYWwgVW5pdmVyc2l0eSBvZiBTaW5nYXBvcmUs
IFNpbmdhcG9yZTsgRGVwYXJ0bWVudCBvZiBDYXJkaW9sb2d5LCBOYXRpb25hbCBVbml2ZXJzaXR5
IEhlYXJ0IENlbnRyZSBTaW5nYXBvcmUsIFNpbmdhcG9yZS4mI3hEO0RlcGFydG1lbnQgb2YgTWVk
aWNpbmUsIFlvbmcgTG9vIExpbiBTY2hvb2wgb2YgTWVkaWNpbmUsIE5hdGlvbmFsIFVuaXZlcnNp
dHkgb2YgU2luZ2Fwb3JlLCBTaW5nYXBvcmU7IERpdmlzaW9uIG9mIE5ldXJvbG9neSwgRGVwYXJ0
bWVudCBvZiBNZWRpY2luZSwgTmF0aW9uYWwgVW5pdmVyc2l0eSBIb3NwaXRhbCwgU2luZ2Fwb3Jl
LiYjeEQ7RGVwYXJ0bWVudCBvZiBDYXJkaW9sb2d5LCBOYXRpb25hbCBVbml2ZXJzaXR5IEhlYXJ0
IENlbnRyZSBTaW5nYXBvcmUsIFNpbmdhcG9yZS4mI3hEO0RlcGFydG1lbnQgb2YgTWVkaWNpbmUs
IFlvbmcgTG9vIExpbiBTY2hvb2wgb2YgTWVkaWNpbmUsIE5hdGlvbmFsIFVuaXZlcnNpdHkgb2Yg
U2luZ2Fwb3JlLCBTaW5nYXBvcmU7IERlcGFydG1lbnQgb2YgQ2FyZGlvbG9neSwgTmF0aW9uYWwg
VW5pdmVyc2l0eSBIZWFydCBDZW50cmUgU2luZ2Fwb3JlLCBTaW5nYXBvcmUuIEVsZWN0cm9uaWMg
YWRkcmVzczogY2hpbmdfaHVpX3NpYUBudWhzLmVkdS5zZy48L2F1dGgtYWRkcmVzcz48dGl0bGVz
Pjx0aXRsZT5Bc3NvY2lhdGlvbiBCZXR3ZWVuIEJyZWFzdCBBcnRlcmlhbCBDYWxjaWZpY2F0aW9u
cyBhbmQgQ2FyZGlvdmFzY3VsYXIgRGlzZWFzZTogQSBTeXN0ZW1hdGljIFJldmlldyBhbmQgTWV0
YS1hbmFseXNpczwvdGl0bGU+PHNlY29uZGFyeS10aXRsZT5DYW4gSiBDYXJkaW9sPC9zZWNvbmRh
cnktdGl0bGU+PC90aXRsZXM+PHBlcmlvZGljYWw+PGZ1bGwtdGl0bGU+Q2FuIEogQ2FyZGlvbDwv
ZnVsbC10aXRsZT48L3BlcmlvZGljYWw+PHBhZ2VzPjE5NDEtMTk1MDwvcGFnZXM+PHZvbHVtZT4z
OTwvdm9sdW1lPjxudW1iZXI+MTI8L251bWJlcj48ZWRpdGlvbj4yMDIzLzA3LzI5PC9lZGl0aW9u
PjxrZXl3b3Jkcz48a2V5d29yZD5GZW1hbGU8L2tleXdvcmQ+PGtleXdvcmQ+TWFsZTwva2V5d29y
ZD48a2V5d29yZD5IdW1hbnM8L2tleXdvcmQ+PGtleXdvcmQ+KkNhcmRpb3Zhc2N1bGFyIERpc2Vh
c2VzL2VwaWRlbWlvbG9neS9jb21wbGljYXRpb25zPC9rZXl3b3JkPjxrZXl3b3JkPkJyZWFzdC9k
aWFnbm9zdGljIGltYWdpbmcvYmxvb2Qgc3VwcGx5PC9rZXl3b3JkPjxrZXl3b3JkPk1hbW1vZ3Jh
cGh5PC9rZXl3b3JkPjxrZXl3b3JkPipCcmVhc3QgTmVvcGxhc21zL2NvbXBsaWNhdGlvbnM8L2tl
eXdvcmQ+PGtleXdvcmQ+UmlzayBGYWN0b3JzPC9rZXl3b3JkPjxrZXl3b3JkPkVhcmx5IERldGVj
dGlvbiBvZiBDYW5jZXI8L2tleXdvcmQ+PGtleXdvcmQ+KkJyZWFzdCBEaXNlYXNlcy9jb21wbGlj
YXRpb25zPC9rZXl3b3JkPjxrZXl3b3JkPipNeW9jYXJkaWFsIEluZmFyY3Rpb24vY29tcGxpY2F0
aW9uczwva2V5d29yZD48a2V5d29yZD4qSGVhcnQgRmFpbHVyZS9jb21wbGljYXRpb25zPC9rZXl3
b3JkPjxrZXl3b3JkPkRlYXRoPC9rZXl3b3JkPjwva2V5d29yZHM+PGRhdGVzPjx5ZWFyPjIwMjM8
L3llYXI+PHB1Yi1kYXRlcz48ZGF0ZT5EZWM8L2RhdGU+PC9wdWItZGF0ZXM+PC9kYXRlcz48aXNi
bj4wODI4LTI4Mng8L2lzYm4+PGFjY2Vzc2lvbi1udW0+Mzc1MDY3NjU8L2FjY2Vzc2lvbi1udW0+
PHVybHM+PC91cmxzPjxlbGVjdHJvbmljLXJlc291cmNlLW51bT4xMC4xMDE2L2ouY2pjYS4yMDIz
LjA3LjAyNDwvZWxlY3Ryb25pYy1yZXNvdXJjZS1udW0+PHJlbW90ZS1kYXRhYmFzZS1wcm92aWRl
cj5OTE08L3JlbW90ZS1kYXRhYmFzZS1wcm92aWRlcj48bGFuZ3VhZ2U+ZW5nPC9sYW5ndWFnZT48
L3JlY29yZD48L0NpdGU+PC9FbmROb3RlPnAA
</w:fldData>
        </w:fldChar>
      </w:r>
      <w:r w:rsidRPr="007B221F">
        <w:instrText xml:space="preserve"> ADDIN EN.CITE </w:instrText>
      </w:r>
      <w:r w:rsidRPr="007B221F">
        <w:fldChar w:fldCharType="begin">
          <w:fldData xml:space="preserve">PEVuZE5vdGU+PENpdGU+PEF1dGhvcj5Lb2g8L0F1dGhvcj48WWVhcj4yMDIzPC9ZZWFyPjxSZWNO
dW0+NDwvUmVjTnVtPjxEaXNwbGF5VGV4dD4oS29oIGV0IGFsLiwgMjAyMyk8L0Rpc3BsYXlUZXh0
PjxyZWNvcmQ+PHJlYy1udW1iZXI+NDwvcmVjLW51bWJlcj48Zm9yZWlnbi1rZXlzPjxrZXkgYXBw
PSJFTiIgZGItaWQ9ImV2NXdkd2Rwd3R2ZnR1ZXdyYXZwMngyNmRmMnN0czVhOTAyYSIgdGltZXN0
YW1wPSIxNzMyMTIwMzM1Ij40PC9rZXk+PC9mb3JlaWduLWtleXM+PHJlZi10eXBlIG5hbWU9Ikpv
dXJuYWwgQXJ0aWNsZSI+MTc8L3JlZi10eXBlPjxjb250cmlidXRvcnM+PGF1dGhvcnM+PGF1dGhv
cj5Lb2gsIFQuIEouIFcuPC9hdXRob3I+PGF1dGhvcj5UYW4sIEguIEouIEguPC9hdXRob3I+PGF1
dGhvcj5SYXZpLCBQLiBSLiBKLjwvYXV0aG9yPjxhdXRob3I+U25nLCBKLiBXLiBaLjwvYXV0aG9y
PjxhdXRob3I+WWVvLCBULiBDLjwvYXV0aG9yPjxhdXRob3I+VGFuLCBCLiBZLiBRLjwvYXV0aG9y
PjxhdXRob3I+Q2hhaSwgUC48L2F1dGhvcj48YXV0aG9yPlllbywgTC4gTC4gTC48L2F1dGhvcj48
YXV0aG9yPkNoYW4sIE0uIFkuPC9hdXRob3I+PGF1dGhvcj5Lb25nLCBXLiBLLiBGLjwvYXV0aG9y
PjxhdXRob3I+V29uZywgUi4gQy4gQy48L2F1dGhvcj48YXV0aG9yPlRlbywgWS4gSC48L2F1dGhv
cj48YXV0aG9yPkhvLCBKLiBTLiBZLjwvYXV0aG9yPjxhdXRob3I+VGVvLCBZLiBOLjwvYXV0aG9y
PjxhdXRob3I+U2lhLCBDLiBILjwvYXV0aG9yPjwvYXV0aG9ycz48L2NvbnRyaWJ1dG9ycz48YXV0
aC1hZGRyZXNzPkRlcGFydG1lbnQgb2YgTWVkaWNpbmUsIFlvbmcgTG9vIExpbiBTY2hvb2wgb2Yg
TWVkaWNpbmUsIE5hdGlvbmFsIFVuaXZlcnNpdHkgb2YgU2luZ2Fwb3JlLCBTaW5nYXBvcmUuJiN4
RDtEZXBhcnRtZW50IG9mIERpYWdub3N0aWMgSW1hZ2luZywgTmF0aW9uYWwgVW5pdmVyc2l0eSBI
b3NwaXRhbCwgU2luZ2Fwb3JlLiYjeEQ7RGVwYXJ0bWVudCBvZiBNZWRpY2luZSwgWW9uZyBMb28g
TGluIFNjaG9vbCBvZiBNZWRpY2luZSwgTmF0aW9uYWwgVW5pdmVyc2l0eSBvZiBTaW5nYXBvcmUs
IFNpbmdhcG9yZTsgRGVwYXJ0bWVudCBvZiBDYXJkaW9sb2d5LCBOYXRpb25hbCBVbml2ZXJzaXR5
IEhlYXJ0IENlbnRyZSBTaW5nYXBvcmUsIFNpbmdhcG9yZS4mI3hEO0RlcGFydG1lbnQgb2YgTWVk
aWNpbmUsIFlvbmcgTG9vIExpbiBTY2hvb2wgb2YgTWVkaWNpbmUsIE5hdGlvbmFsIFVuaXZlcnNp
dHkgb2YgU2luZ2Fwb3JlLCBTaW5nYXBvcmU7IERpdmlzaW9uIG9mIE5ldXJvbG9neSwgRGVwYXJ0
bWVudCBvZiBNZWRpY2luZSwgTmF0aW9uYWwgVW5pdmVyc2l0eSBIb3NwaXRhbCwgU2luZ2Fwb3Jl
LiYjeEQ7RGVwYXJ0bWVudCBvZiBDYXJkaW9sb2d5LCBOYXRpb25hbCBVbml2ZXJzaXR5IEhlYXJ0
IENlbnRyZSBTaW5nYXBvcmUsIFNpbmdhcG9yZS4mI3hEO0RlcGFydG1lbnQgb2YgTWVkaWNpbmUs
IFlvbmcgTG9vIExpbiBTY2hvb2wgb2YgTWVkaWNpbmUsIE5hdGlvbmFsIFVuaXZlcnNpdHkgb2Yg
U2luZ2Fwb3JlLCBTaW5nYXBvcmU7IERlcGFydG1lbnQgb2YgQ2FyZGlvbG9neSwgTmF0aW9uYWwg
VW5pdmVyc2l0eSBIZWFydCBDZW50cmUgU2luZ2Fwb3JlLCBTaW5nYXBvcmUuIEVsZWN0cm9uaWMg
YWRkcmVzczogY2hpbmdfaHVpX3NpYUBudWhzLmVkdS5zZy48L2F1dGgtYWRkcmVzcz48dGl0bGVz
Pjx0aXRsZT5Bc3NvY2lhdGlvbiBCZXR3ZWVuIEJyZWFzdCBBcnRlcmlhbCBDYWxjaWZpY2F0aW9u
cyBhbmQgQ2FyZGlvdmFzY3VsYXIgRGlzZWFzZTogQSBTeXN0ZW1hdGljIFJldmlldyBhbmQgTWV0
YS1hbmFseXNpczwvdGl0bGU+PHNlY29uZGFyeS10aXRsZT5DYW4gSiBDYXJkaW9sPC9zZWNvbmRh
cnktdGl0bGU+PC90aXRsZXM+PHBlcmlvZGljYWw+PGZ1bGwtdGl0bGU+Q2FuIEogQ2FyZGlvbDwv
ZnVsbC10aXRsZT48L3BlcmlvZGljYWw+PHBhZ2VzPjE5NDEtMTk1MDwvcGFnZXM+PHZvbHVtZT4z
OTwvdm9sdW1lPjxudW1iZXI+MTI8L251bWJlcj48ZWRpdGlvbj4yMDIzLzA3LzI5PC9lZGl0aW9u
PjxrZXl3b3Jkcz48a2V5d29yZD5GZW1hbGU8L2tleXdvcmQ+PGtleXdvcmQ+TWFsZTwva2V5d29y
ZD48a2V5d29yZD5IdW1hbnM8L2tleXdvcmQ+PGtleXdvcmQ+KkNhcmRpb3Zhc2N1bGFyIERpc2Vh
c2VzL2VwaWRlbWlvbG9neS9jb21wbGljYXRpb25zPC9rZXl3b3JkPjxrZXl3b3JkPkJyZWFzdC9k
aWFnbm9zdGljIGltYWdpbmcvYmxvb2Qgc3VwcGx5PC9rZXl3b3JkPjxrZXl3b3JkPk1hbW1vZ3Jh
cGh5PC9rZXl3b3JkPjxrZXl3b3JkPipCcmVhc3QgTmVvcGxhc21zL2NvbXBsaWNhdGlvbnM8L2tl
eXdvcmQ+PGtleXdvcmQ+UmlzayBGYWN0b3JzPC9rZXl3b3JkPjxrZXl3b3JkPkVhcmx5IERldGVj
dGlvbiBvZiBDYW5jZXI8L2tleXdvcmQ+PGtleXdvcmQ+KkJyZWFzdCBEaXNlYXNlcy9jb21wbGlj
YXRpb25zPC9rZXl3b3JkPjxrZXl3b3JkPipNeW9jYXJkaWFsIEluZmFyY3Rpb24vY29tcGxpY2F0
aW9uczwva2V5d29yZD48a2V5d29yZD4qSGVhcnQgRmFpbHVyZS9jb21wbGljYXRpb25zPC9rZXl3
b3JkPjxrZXl3b3JkPkRlYXRoPC9rZXl3b3JkPjwva2V5d29yZHM+PGRhdGVzPjx5ZWFyPjIwMjM8
L3llYXI+PHB1Yi1kYXRlcz48ZGF0ZT5EZWM8L2RhdGU+PC9wdWItZGF0ZXM+PC9kYXRlcz48aXNi
bj4wODI4LTI4Mng8L2lzYm4+PGFjY2Vzc2lvbi1udW0+Mzc1MDY3NjU8L2FjY2Vzc2lvbi1udW0+
PHVybHM+PC91cmxzPjxlbGVjdHJvbmljLXJlc291cmNlLW51bT4xMC4xMDE2L2ouY2pjYS4yMDIz
LjA3LjAyNDwvZWxlY3Ryb25pYy1yZXNvdXJjZS1udW0+PHJlbW90ZS1kYXRhYmFzZS1wcm92aWRl
cj5OTE08L3JlbW90ZS1kYXRhYmFzZS1wcm92aWRlcj48bGFuZ3VhZ2U+ZW5nPC9sYW5ndWFnZT48
L3JlY29yZD48L0NpdGU+PC9FbmROb3RlPnAA
</w:fldData>
        </w:fldChar>
      </w:r>
      <w:r w:rsidRPr="007B221F">
        <w:instrText xml:space="preserve"> ADDIN EN.CITE.DATA </w:instrText>
      </w:r>
      <w:r w:rsidRPr="007B221F">
        <w:fldChar w:fldCharType="end"/>
      </w:r>
      <w:r w:rsidRPr="007B221F">
        <w:fldChar w:fldCharType="separate"/>
      </w:r>
      <w:r w:rsidRPr="007B221F">
        <w:t>(Koh et al., 2023)</w:t>
      </w:r>
      <w:r w:rsidRPr="007B221F">
        <w:fldChar w:fldCharType="end"/>
      </w:r>
      <w:r w:rsidRPr="007B221F">
        <w:t xml:space="preserve"> also noted that while supplemental ultrasound screening has been shown to potentially increase survival in some patients (especially patients with dense breasts or a family history of cancer), the overall mortality benefit remains uncertain. The ability to combine both imaging modalities gives us better assessment in those complex cases, and this, in turn, helps us give more targeted treatment and hence a better prognosis. </w:t>
      </w:r>
      <w:r w:rsidRPr="007B221F">
        <w:fldChar w:fldCharType="begin"/>
      </w:r>
      <w:r w:rsidRPr="007B221F">
        <w:instrText xml:space="preserve"> ADDIN EN.CITE &lt;EndNote&gt;&lt;Cite&gt;&lt;Author&gt;Goossens&lt;/Author&gt;&lt;Year&gt;2023&lt;/Year&gt;&lt;RecNum&gt;9&lt;/RecNum&gt;&lt;DisplayText&gt;(Goossens et al., 2023)&lt;/DisplayText&gt;&lt;record&gt;&lt;rec-number&gt;9&lt;/rec-number&gt;&lt;foreign-keys&gt;&lt;key app="EN" db-id="ev5wdwdpwtvftuewravp2x26df2sts5a902a" timestamp="1732120335"&gt;9&lt;/key&gt;&lt;/foreign-keys&gt;&lt;ref-type name="Journal Article"&gt;17&lt;/ref-type&gt;&lt;contributors&gt;&lt;authors&gt;&lt;author&gt;Goossens, M. M.&lt;/author&gt;&lt;author&gt;Kellen, E.&lt;/author&gt;&lt;author&gt;Broeders, M. J. M.&lt;/author&gt;&lt;author&gt;Vandemaele, E.&lt;/author&gt;&lt;author&gt;Jacobs, B.&lt;/author&gt;&lt;author&gt;Martens, P.&lt;/author&gt;&lt;/authors&gt;&lt;/contributors&gt;&lt;auth-address&gt;Department of Radiology, Vrije Universiteit Brussel, Brussels, Belgium.&amp;#xD;Centrum voor Kankeropsporing (Centre for Cancer Detection), Brugge, Belgium.&amp;#xD;Department of Radiology, University Hospital Leuven, Campus St. Rafael, Leuven, Belgium.&amp;#xD;Department for Health Evidence, Radboud University Medical Center, Nijmegen, The Netherlands.&amp;#xD;Dutch Expert Centre for Screening, Nijmegen, The Netherlands.&lt;/auth-address&gt;&lt;titles&gt;&lt;title&gt;The effect of a pre-scheduled appointment on attendance in a population-based mammography screening programme&lt;/title&gt;&lt;secondary-title&gt;Eur J Public Health&lt;/secondary-title&gt;&lt;/titles&gt;&lt;periodical&gt;&lt;full-title&gt;Eur J Public Health&lt;/full-title&gt;&lt;/periodical&gt;&lt;pages&gt;1122-1127&lt;/pages&gt;&lt;volume&gt;33&lt;/volume&gt;&lt;number&gt;6&lt;/number&gt;&lt;edition&gt;2023/08/09&lt;/edition&gt;&lt;keywords&gt;&lt;keyword&gt;Female&lt;/keyword&gt;&lt;keyword&gt;Humans&lt;/keyword&gt;&lt;keyword&gt;Appointments and Schedules&lt;/keyword&gt;&lt;keyword&gt;*Breast Neoplasms/diagnostic imaging&lt;/keyword&gt;&lt;keyword&gt;Early Detection of Cancer&lt;/keyword&gt;&lt;keyword&gt;*Mammography&lt;/keyword&gt;&lt;keyword&gt;Mass Screening&lt;/keyword&gt;&lt;/keywords&gt;&lt;dates&gt;&lt;year&gt;2023&lt;/year&gt;&lt;pub-dates&gt;&lt;date&gt;Dec 9&lt;/date&gt;&lt;/pub-dates&gt;&lt;/dates&gt;&lt;isbn&gt;1101-1262 (Print)&amp;#xD;1101-1262&lt;/isbn&gt;&lt;accession-num&gt;37555832&lt;/accession-num&gt;&lt;urls&gt;&lt;/urls&gt;&lt;custom2&gt;PMC10710327&lt;/custom2&gt;&lt;electronic-resource-num&gt;10.1093/eurpub/ckad137&lt;/electronic-resource-num&gt;&lt;remote-database-provider&gt;NLM&lt;/remote-database-provider&gt;&lt;language&gt;eng&lt;/language&gt;&lt;/record&gt;&lt;/Cite&gt;&lt;/EndNote&gt;</w:instrText>
      </w:r>
      <w:r w:rsidRPr="007B221F">
        <w:fldChar w:fldCharType="separate"/>
      </w:r>
      <w:r w:rsidRPr="007B221F">
        <w:t>(Goossens et al., 2023)</w:t>
      </w:r>
      <w:r w:rsidRPr="007B221F">
        <w:fldChar w:fldCharType="end"/>
      </w:r>
      <w:r w:rsidRPr="007B221F">
        <w:t xml:space="preserve"> similarly reported that the use of ultrasound as an adjunct to mammography in women with dense breasts was associated with reduced breast cancer mortality; this reinforces findings noted previously regarding the potential benefits of both methods being combined.</w:t>
      </w:r>
    </w:p>
    <w:p w14:paraId="33A66833" w14:textId="77777777" w:rsidR="00A954CD" w:rsidRPr="007B221F" w:rsidRDefault="0024400B" w:rsidP="00F075A7">
      <w:pPr>
        <w:pStyle w:val="NormalWeb"/>
        <w:spacing w:before="0" w:beforeAutospacing="0" w:after="0" w:afterAutospacing="0" w:line="360" w:lineRule="auto"/>
        <w:jc w:val="both"/>
      </w:pPr>
      <w:r w:rsidRPr="007B221F">
        <w:t xml:space="preserve">Breast ultrasonography was marginally as cost-effective as 2D digital mammography, despite a higher false positive rate. The cost of false positive cases measuring the full year was ₨ 1,904,000 for mammography and ₨ 1,666,000 for breast ultrasonography. While mammography is the gold standard for breast cancer screening </w:t>
      </w:r>
      <w:r w:rsidRPr="007B221F">
        <w:fldChar w:fldCharType="begin"/>
      </w:r>
      <w:r w:rsidRPr="007B221F">
        <w:instrText xml:space="preserve"> ADDIN EN.CITE &lt;EndNote&gt;&lt;Cite&gt;&lt;Author&gt;Ranzenberger&lt;/Author&gt;&lt;Year&gt;2024&lt;/Year&gt;&lt;RecNum&gt;7&lt;/RecNum&gt;&lt;DisplayText&gt;(Ranzenberger &amp;amp; Booth, 2024)&lt;/DisplayText&gt;&lt;record&gt;&lt;rec-number&gt;7&lt;/rec-number&gt;&lt;foreign-keys&gt;&lt;key app="EN" db-id="a95aaseru2z0d3exes75svvoew555z02xwz9" timestamp="1732120147"&gt;7&lt;/key&gt;&lt;/foreign-keys&gt;&lt;ref-type name="Book Section"&gt;5&lt;/ref-type&gt;&lt;contributors&gt;&lt;authors&gt;&lt;author&gt;Ranzenberger, L. R.&lt;/author&gt;&lt;author&gt;Booth, K. A.&lt;/author&gt;&lt;/authors&gt;&lt;/contributors&gt;&lt;auth-address&gt;Michigan State Un, McLaren Health&amp;#xD;Michigan State University, POH Regional Medical Center&lt;/auth-address&gt;&lt;titles&gt;&lt;title&gt;Mammoscintigraphy&lt;/title&gt;&lt;secondary-title&gt;StatPearls&lt;/secondary-title&gt;&lt;/titles&gt;&lt;dates&gt;&lt;year&gt;2024&lt;/year&gt;&lt;/dates&gt;&lt;pub-location&gt;Treasure Island (FL) ineligible companies. Disclosure: Kristin Booth declares no relevant financial relationships with ineligible companies.&lt;/pub-location&gt;&lt;publisher&gt;StatPearls Publishing&amp;#xD;Copyright © 2024, StatPearls Publishing LLC.&lt;/publisher&gt;&lt;accession-num&gt;32644710&lt;/accession-num&gt;&lt;urls&gt;&lt;/urls&gt;&lt;language&gt;eng&lt;/language&gt;&lt;/record&gt;&lt;/Cite&gt;&lt;/EndNote&gt;</w:instrText>
      </w:r>
      <w:r w:rsidRPr="007B221F">
        <w:fldChar w:fldCharType="separate"/>
      </w:r>
      <w:r w:rsidRPr="007B221F">
        <w:t>(Ranzenberger &amp; Booth, 2024)</w:t>
      </w:r>
      <w:r w:rsidRPr="007B221F">
        <w:fldChar w:fldCharType="end"/>
      </w:r>
      <w:r w:rsidRPr="007B221F">
        <w:t xml:space="preserve"> ultrasound is still more cost-effective in regions with limited health care resources due to less expensive imaging and biopsy costs. Studies by </w:t>
      </w:r>
      <w:r w:rsidRPr="007B221F">
        <w:fldChar w:fldCharType="begin">
          <w:fldData xml:space="preserve">PEVuZE5vdGU+PENpdGU+PEF1dGhvcj5NaXlha2U8L0F1dGhvcj48WWVhcj4yMDI0PC9ZZWFyPjxS
ZWNOdW0+MzwvUmVjTnVtPjxEaXNwbGF5VGV4dD4oTWl5YWtlICZhbXA7IFNoaW1henUsIDIwMjQp
PC9EaXNwbGF5VGV4dD48cmVjb3JkPjxyZWMtbnVtYmVyPjM8L3JlYy1udW1iZXI+PGZvcmVpZ24t
a2V5cz48a2V5IGFwcD0iRU4iIGRiLWlkPSJhOTVhYXNlcnUyejBkM2V4ZXM3NXN2dm9ldzU1NXow
Mnh3ejkiIHRpbWVzdGFtcD0iMTczMjEyMDE0NyI+Mzwva2V5PjwvZm9yZWlnbi1rZXlzPjxyZWYt
dHlwZSBuYW1lPSJKb3VybmFsIEFydGljbGUiPjE3PC9yZWYtdHlwZT48Y29udHJpYnV0b3JzPjxh
dXRob3JzPjxhdXRob3I+TWl5YWtlLCBULjwvYXV0aG9yPjxhdXRob3I+U2hpbWF6dSwgSy48L2F1
dGhvcj48L2F1dGhvcnM+PC9jb250cmlidXRvcnM+PGF1dGgtYWRkcmVzcz5EZXBhcnRtZW50IG9m
IEJyZWFzdCBhbmQgRW5kb2NyaW5lIFN1cmdlcnksIE9zYWthIFVuaXZlcnNpdHkgR3JhZHVhdGUg
U2Nob29sIG9mIE1lZGljaW5lLCAyLTItRTEwIFlhbWFkYS1Pa2EsIFN1aXRhLVNoaSwgT3Nha2Es
IDU2NS0wODcxLCBKYXBhbi4gdF9taXlha2VAb25zdXJnLm1lZC5vc2FrYS11LmFjLmpwLiYjeEQ7
RGVwYXJ0bWVudCBvZiBCcmVhc3QgYW5kIEVuZG9jcmluZSBTdXJnZXJ5LCBPc2FrYSBVbml2ZXJz
aXR5IEdyYWR1YXRlIFNjaG9vbCBvZiBNZWRpY2luZSwgMi0yLUUxMCBZYW1hZGEtT2thLCBTdWl0
YS1TaGksIE9zYWthLCA1NjUtMDg3MSwgSmFwYW4uPC9hdXRoLWFkZHJlc3M+PHRpdGxlcz48dGl0
bGU+VGhpcmQtbG9vayBjb250cmFzdC1lbmhhbmNlZCB1bHRyYXNvbm9ncmFwaHkgcGx1cyBuZWVk
bGUgYmlvcHN5IGZvciBkaWZmZXJlbnRpYWwgZGlhZ25vc2lzIG9mIG1hZ25ldGljIHJlc29uYW5j
ZSBpbWFnaW5nLW9ubHkgZGV0ZWN0ZWQgYnJlYXN0IGxlc2lvbnM8L3RpdGxlPjxzZWNvbmRhcnkt
dGl0bGU+SiBNZWQgVWx0cmFzb24gKDIwMDEpPC9zZWNvbmRhcnktdGl0bGU+PC90aXRsZXM+PHBl
cmlvZGljYWw+PGZ1bGwtdGl0bGU+SiBNZWQgVWx0cmFzb24gKDIwMDEpPC9mdWxsLXRpdGxlPjwv
cGVyaW9kaWNhbD48cGFnZXM+NTk5LTYwNDwvcGFnZXM+PHZvbHVtZT41MTwvdm9sdW1lPjxudW1i
ZXI+NDwvbnVtYmVyPjxlZGl0aW9uPjIwMjMvMDMvMTI8L2VkaXRpb24+PGtleXdvcmRzPjxrZXl3
b3JkPkh1bWFuczwva2V5d29yZD48a2V5d29yZD5GZW1hbGU8L2tleXdvcmQ+PGtleXdvcmQ+KkJy
ZWFzdCBOZW9wbGFzbXMvZGlhZ25vc3RpYyBpbWFnaW5nL3BhdGhvbG9neTwva2V5d29yZD48a2V5
d29yZD4qQ29udHJhc3QgTWVkaWE8L2tleXdvcmQ+PGtleXdvcmQ+Kk1hZ25ldGljIFJlc29uYW5j
ZSBJbWFnaW5nL21ldGhvZHM8L2tleXdvcmQ+PGtleXdvcmQ+RGlhZ25vc2lzLCBEaWZmZXJlbnRp
YWw8L2tleXdvcmQ+PGtleXdvcmQ+KlVsdHJhc29ub2dyYXBoeSwgTWFtbWFyeS9tZXRob2RzPC9r
ZXl3b3JkPjxrZXl3b3JkPipCcmVhc3QvZGlhZ25vc3RpYyBpbWFnaW5nL3BhdGhvbG9neTwva2V5
d29yZD48a2V5d29yZD5CaW9wc3ksIE5lZWRsZS9tZXRob2RzPC9rZXl3b3JkPjxrZXl3b3JkPlNl
bnNpdGl2aXR5IGFuZCBTcGVjaWZpY2l0eTwva2V5d29yZD48a2V5d29yZD5CcmVhc3QgY2FuY2Vy
PC9rZXl3b3JkPjxrZXl3b3JkPkNvbnRyYXN0LWVuaGFuY2VkIHVsdHJhc29ub2dyYXBoeTwva2V5
d29yZD48a2V5d29yZD5NUkktb25seSBkZXRlY3RlZCBicmVhc3QgbGVzaW9uczwva2V5d29yZD48
a2V5d29yZD5OZWVkbGUgYmlvcHN5PC9rZXl3b3JkPjxrZXl3b3JkPlNlY29uZC1sb29rIHVsdHJh
c29ub2dyYXBoeTwva2V5d29yZD48a2V5d29yZD5mdW5kaW5nIGZyb20gRGFpaWNoaS1TYW5reW8g
Q28uLCBMdGQuPC9rZXl3b3JkPjwva2V5d29yZHM+PGRhdGVzPjx5ZWFyPjIwMjQ8L3llYXI+PHB1
Yi1kYXRlcz48ZGF0ZT5PY3Q8L2RhdGU+PC9wdWItZGF0ZXM+PC9kYXRlcz48aXNibj4xMzQ2LTQ1
MjMgKFByaW50KSYjeEQ7MTM0Ni00NTIzPC9pc2JuPjxhY2Nlc3Npb24tbnVtPjM2OTA1NDkxPC9h
Y2Nlc3Npb24tbnVtPjx1cmxzPjwvdXJscz48Y3VzdG9tMj5QTUMxMTQ5OTQyNjwvY3VzdG9tMj48
ZWxlY3Ryb25pYy1yZXNvdXJjZS1udW0+MTAuMTAwNy9zMTAzOTYtMDIzLTAxMjk4LTg8L2VsZWN0
cm9uaWMtcmVzb3VyY2UtbnVtPjxyZW1vdGUtZGF0YWJhc2UtcHJvdmlkZXI+TkxNPC9yZW1vdGUt
ZGF0YWJhc2UtcHJvdmlkZXI+PGxhbmd1YWdlPmVuZzwvbGFuZ3VhZ2U+PC9yZWNvcmQ+PC9DaXRl
PjwvRW5kTm90ZT4A
</w:fldData>
        </w:fldChar>
      </w:r>
      <w:r w:rsidRPr="007B221F">
        <w:instrText xml:space="preserve"> ADDIN EN.CITE </w:instrText>
      </w:r>
      <w:r w:rsidRPr="007B221F">
        <w:fldChar w:fldCharType="begin">
          <w:fldData xml:space="preserve">PEVuZE5vdGU+PENpdGU+PEF1dGhvcj5NaXlha2U8L0F1dGhvcj48WWVhcj4yMDI0PC9ZZWFyPjxS
ZWNOdW0+MzwvUmVjTnVtPjxEaXNwbGF5VGV4dD4oTWl5YWtlICZhbXA7IFNoaW1henUsIDIwMjQp
PC9EaXNwbGF5VGV4dD48cmVjb3JkPjxyZWMtbnVtYmVyPjM8L3JlYy1udW1iZXI+PGZvcmVpZ24t
a2V5cz48a2V5IGFwcD0iRU4iIGRiLWlkPSJhOTVhYXNlcnUyejBkM2V4ZXM3NXN2dm9ldzU1NXow
Mnh3ejkiIHRpbWVzdGFtcD0iMTczMjEyMDE0NyI+Mzwva2V5PjwvZm9yZWlnbi1rZXlzPjxyZWYt
dHlwZSBuYW1lPSJKb3VybmFsIEFydGljbGUiPjE3PC9yZWYtdHlwZT48Y29udHJpYnV0b3JzPjxh
dXRob3JzPjxhdXRob3I+TWl5YWtlLCBULjwvYXV0aG9yPjxhdXRob3I+U2hpbWF6dSwgSy48L2F1
dGhvcj48L2F1dGhvcnM+PC9jb250cmlidXRvcnM+PGF1dGgtYWRkcmVzcz5EZXBhcnRtZW50IG9m
IEJyZWFzdCBhbmQgRW5kb2NyaW5lIFN1cmdlcnksIE9zYWthIFVuaXZlcnNpdHkgR3JhZHVhdGUg
U2Nob29sIG9mIE1lZGljaW5lLCAyLTItRTEwIFlhbWFkYS1Pa2EsIFN1aXRhLVNoaSwgT3Nha2Es
IDU2NS0wODcxLCBKYXBhbi4gdF9taXlha2VAb25zdXJnLm1lZC5vc2FrYS11LmFjLmpwLiYjeEQ7
RGVwYXJ0bWVudCBvZiBCcmVhc3QgYW5kIEVuZG9jcmluZSBTdXJnZXJ5LCBPc2FrYSBVbml2ZXJz
aXR5IEdyYWR1YXRlIFNjaG9vbCBvZiBNZWRpY2luZSwgMi0yLUUxMCBZYW1hZGEtT2thLCBTdWl0
YS1TaGksIE9zYWthLCA1NjUtMDg3MSwgSmFwYW4uPC9hdXRoLWFkZHJlc3M+PHRpdGxlcz48dGl0
bGU+VGhpcmQtbG9vayBjb250cmFzdC1lbmhhbmNlZCB1bHRyYXNvbm9ncmFwaHkgcGx1cyBuZWVk
bGUgYmlvcHN5IGZvciBkaWZmZXJlbnRpYWwgZGlhZ25vc2lzIG9mIG1hZ25ldGljIHJlc29uYW5j
ZSBpbWFnaW5nLW9ubHkgZGV0ZWN0ZWQgYnJlYXN0IGxlc2lvbnM8L3RpdGxlPjxzZWNvbmRhcnkt
dGl0bGU+SiBNZWQgVWx0cmFzb24gKDIwMDEpPC9zZWNvbmRhcnktdGl0bGU+PC90aXRsZXM+PHBl
cmlvZGljYWw+PGZ1bGwtdGl0bGU+SiBNZWQgVWx0cmFzb24gKDIwMDEpPC9mdWxsLXRpdGxlPjwv
cGVyaW9kaWNhbD48cGFnZXM+NTk5LTYwNDwvcGFnZXM+PHZvbHVtZT41MTwvdm9sdW1lPjxudW1i
ZXI+NDwvbnVtYmVyPjxlZGl0aW9uPjIwMjMvMDMvMTI8L2VkaXRpb24+PGtleXdvcmRzPjxrZXl3
b3JkPkh1bWFuczwva2V5d29yZD48a2V5d29yZD5GZW1hbGU8L2tleXdvcmQ+PGtleXdvcmQ+KkJy
ZWFzdCBOZW9wbGFzbXMvZGlhZ25vc3RpYyBpbWFnaW5nL3BhdGhvbG9neTwva2V5d29yZD48a2V5
d29yZD4qQ29udHJhc3QgTWVkaWE8L2tleXdvcmQ+PGtleXdvcmQ+Kk1hZ25ldGljIFJlc29uYW5j
ZSBJbWFnaW5nL21ldGhvZHM8L2tleXdvcmQ+PGtleXdvcmQ+RGlhZ25vc2lzLCBEaWZmZXJlbnRp
YWw8L2tleXdvcmQ+PGtleXdvcmQ+KlVsdHJhc29ub2dyYXBoeSwgTWFtbWFyeS9tZXRob2RzPC9r
ZXl3b3JkPjxrZXl3b3JkPipCcmVhc3QvZGlhZ25vc3RpYyBpbWFnaW5nL3BhdGhvbG9neTwva2V5
d29yZD48a2V5d29yZD5CaW9wc3ksIE5lZWRsZS9tZXRob2RzPC9rZXl3b3JkPjxrZXl3b3JkPlNl
bnNpdGl2aXR5IGFuZCBTcGVjaWZpY2l0eTwva2V5d29yZD48a2V5d29yZD5CcmVhc3QgY2FuY2Vy
PC9rZXl3b3JkPjxrZXl3b3JkPkNvbnRyYXN0LWVuaGFuY2VkIHVsdHJhc29ub2dyYXBoeTwva2V5
d29yZD48a2V5d29yZD5NUkktb25seSBkZXRlY3RlZCBicmVhc3QgbGVzaW9uczwva2V5d29yZD48
a2V5d29yZD5OZWVkbGUgYmlvcHN5PC9rZXl3b3JkPjxrZXl3b3JkPlNlY29uZC1sb29rIHVsdHJh
c29ub2dyYXBoeTwva2V5d29yZD48a2V5d29yZD5mdW5kaW5nIGZyb20gRGFpaWNoaS1TYW5reW8g
Q28uLCBMdGQuPC9rZXl3b3JkPjwva2V5d29yZHM+PGRhdGVzPjx5ZWFyPjIwMjQ8L3llYXI+PHB1
Yi1kYXRlcz48ZGF0ZT5PY3Q8L2RhdGU+PC9wdWItZGF0ZXM+PC9kYXRlcz48aXNibj4xMzQ2LTQ1
MjMgKFByaW50KSYjeEQ7MTM0Ni00NTIzPC9pc2JuPjxhY2Nlc3Npb24tbnVtPjM2OTA1NDkxPC9h
Y2Nlc3Npb24tbnVtPjx1cmxzPjwvdXJscz48Y3VzdG9tMj5QTUMxMTQ5OTQyNjwvY3VzdG9tMj48
ZWxlY3Ryb25pYy1yZXNvdXJjZS1udW0+MTAuMTAwNy9zMTAzOTYtMDIzLTAxMjk4LTg8L2VsZWN0
cm9uaWMtcmVzb3VyY2UtbnVtPjxyZW1vdGUtZGF0YWJhc2UtcHJvdmlkZXI+TkxNPC9yZW1vdGUt
ZGF0YWJhc2UtcHJvdmlkZXI+PGxhbmd1YWdlPmVuZzwvbGFuZ3VhZ2U+PC9yZWNvcmQ+PC9DaXRl
PjwvRW5kTm90ZT4A
</w:fldData>
        </w:fldChar>
      </w:r>
      <w:r w:rsidRPr="007B221F">
        <w:instrText xml:space="preserve"> ADDIN EN.CITE.DATA </w:instrText>
      </w:r>
      <w:r w:rsidRPr="007B221F">
        <w:fldChar w:fldCharType="end"/>
      </w:r>
      <w:r w:rsidRPr="007B221F">
        <w:fldChar w:fldCharType="separate"/>
      </w:r>
      <w:r w:rsidRPr="007B221F">
        <w:t>(Miyake &amp; Shimazu, 2024)</w:t>
      </w:r>
      <w:r w:rsidRPr="007B221F">
        <w:fldChar w:fldCharType="end"/>
      </w:r>
      <w:r w:rsidRPr="007B221F">
        <w:t xml:space="preserve"> also have shown that in high-density breast or high-risk populations where mammography may not perform well as a sole modality, ultrasound screening could be a more cost-effective option.</w:t>
      </w:r>
    </w:p>
    <w:p w14:paraId="11F82FE4" w14:textId="77777777" w:rsidR="00A954CD" w:rsidRPr="007B221F" w:rsidRDefault="0024400B" w:rsidP="00F075A7">
      <w:pPr>
        <w:pStyle w:val="NormalWeb"/>
        <w:spacing w:before="0" w:beforeAutospacing="0" w:after="0" w:afterAutospacing="0" w:line="360" w:lineRule="auto"/>
        <w:jc w:val="both"/>
      </w:pPr>
      <w:r w:rsidRPr="007B221F">
        <w:t xml:space="preserve">We found a higher false-positive rate for mammography in our study (33.33%), which is comparable with the results of </w:t>
      </w:r>
      <w:r w:rsidRPr="007B221F">
        <w:fldChar w:fldCharType="begin"/>
      </w:r>
      <w:r w:rsidRPr="007B221F">
        <w:instrText xml:space="preserve"> ADDIN EN.CITE &lt;EndNote&gt;&lt;Cite&gt;&lt;Author&gt;Mendelson&lt;/Author&gt;&lt;Year&gt;2023&lt;/Year&gt;&lt;RecNum&gt;5&lt;/RecNum&gt;&lt;DisplayText&gt;(Mendelson, 2023)&lt;/DisplayText&gt;&lt;record&gt;&lt;rec-number&gt;5&lt;/rec-number&gt;&lt;foreign-keys&gt;&lt;key app="EN" db-id="a95aaseru2z0d3exes75svvoew555z02xwz9" timestamp="1732120147"&gt;5&lt;/key&gt;&lt;/foreign-keys&gt;&lt;ref-type name="Journal Article"&gt;17&lt;/ref-type&gt;&lt;contributors&gt;&lt;authors&gt;&lt;author&gt;Mendelson, E. B.&lt;/author&gt;&lt;/authors&gt;&lt;/contributors&gt;&lt;auth-address&gt;Feinberg School of Medicine, Northwestern University and Northwestern Medicine Prentice Women&amp;apos;s Hospital, Ste 4-2304, 250 E Superior St, Chicago, IL 60611.&lt;/auth-address&gt;&lt;titles&gt;&lt;title&gt;Beyond the AJR: Supplemental Ultrasound Screening Complements Digital Breast Tomosynthesis in Cancer Detection&lt;/title&gt;&lt;secondary-title&gt;AJR Am J Roentgenol&lt;/secondary-title&gt;&lt;/titles&gt;&lt;periodical&gt;&lt;full-title&gt;AJR Am J Roentgenol&lt;/full-title&gt;&lt;/periodical&gt;&lt;pages&gt;848&lt;/pages&gt;&lt;volume&gt;221&lt;/volume&gt;&lt;number&gt;6&lt;/number&gt;&lt;edition&gt;2023/04/25&lt;/edition&gt;&lt;keywords&gt;&lt;keyword&gt;Humans&lt;/keyword&gt;&lt;keyword&gt;Female&lt;/keyword&gt;&lt;keyword&gt;Early Detection of Cancer&lt;/keyword&gt;&lt;keyword&gt;*Neoplasms&lt;/keyword&gt;&lt;keyword&gt;Mammography&lt;/keyword&gt;&lt;keyword&gt;Mass Screening&lt;/keyword&gt;&lt;keyword&gt;Ultrasonography&lt;/keyword&gt;&lt;keyword&gt;*Breast Neoplasms/diagnostic imaging&lt;/keyword&gt;&lt;keyword&gt;Breast Density&lt;/keyword&gt;&lt;/keywords&gt;&lt;dates&gt;&lt;year&gt;2023&lt;/year&gt;&lt;pub-dates&gt;&lt;date&gt;Dec&lt;/date&gt;&lt;/pub-dates&gt;&lt;/dates&gt;&lt;isbn&gt;0361-803x&lt;/isbn&gt;&lt;accession-num&gt;37095664&lt;/accession-num&gt;&lt;urls&gt;&lt;/urls&gt;&lt;electronic-resource-num&gt;10.2214/ajr.23.29364&lt;/electronic-resource-num&gt;&lt;remote-database-provider&gt;NLM&lt;/remote-database-provider&gt;&lt;language&gt;eng&lt;/language&gt;&lt;/record&gt;&lt;/Cite&gt;&lt;/EndNote&gt;</w:instrText>
      </w:r>
      <w:r w:rsidRPr="007B221F">
        <w:fldChar w:fldCharType="separate"/>
      </w:r>
      <w:r w:rsidRPr="007B221F">
        <w:t>(Mendelson, 2023)</w:t>
      </w:r>
      <w:r w:rsidRPr="007B221F">
        <w:fldChar w:fldCharType="end"/>
      </w:r>
      <w:r w:rsidRPr="007B221F">
        <w:t xml:space="preserve">In a 2016 study, which they cited, that found the sensitivity of mammography resulted in increased numbers of unnecessary biopsies and further treatment. This either results in unnecessary financial, emotional impact to the patient or burdening already strained healthcare resources. The lower false-positive rate of breast ultrasonography seems to be a more cost-effective and efficient tool. As per </w:t>
      </w:r>
      <w:r w:rsidRPr="007B221F">
        <w:fldChar w:fldCharType="begin"/>
      </w:r>
      <w:r w:rsidRPr="007B221F">
        <w:instrText xml:space="preserve"> ADDIN EN.CITE &lt;EndNote&gt;&lt;Cite&gt;&lt;Author&gt;Jiang&lt;/Author&gt;&lt;Year&gt;2023&lt;/Year&gt;&lt;RecNum&gt;2&lt;/RecNum&gt;&lt;DisplayText&gt;(S. Jiang &amp;amp; Colditz, 2023)&lt;/DisplayText&gt;&lt;record&gt;&lt;rec-number&gt;2&lt;/rec-number&gt;&lt;foreign-keys&gt;&lt;key app="EN" db-id="a95aaseru2z0d3exes75svvoew555z02xwz9" timestamp="1732120147"&gt;2&lt;/key&gt;&lt;/foreign-keys&gt;&lt;ref-type name="Journal Article"&gt;17&lt;/ref-type&gt;&lt;contributors&gt;&lt;authors&gt;&lt;author&gt;Jiang, S.&lt;/author&gt;&lt;author&gt;Colditz, G. A.&lt;/author&gt;&lt;/authors&gt;&lt;/contributors&gt;&lt;auth-address&gt;Division of Public Health Sciences, Washington University School of Medicine in St. Louis, St. Louis, Missouri, USA.&lt;/auth-address&gt;&lt;titles&gt;&lt;title&gt;Causal mediation analysis using high-dimensional image mediator bounded in irregular domain with an application to breast cancer&lt;/title&gt;&lt;secondary-title&gt;Biometrics&lt;/secondary-title&gt;&lt;/titles&gt;&lt;periodical&gt;&lt;full-title&gt;Biometrics&lt;/full-title&gt;&lt;/periodical&gt;&lt;pages&gt;3728-3738&lt;/pages&gt;&lt;volume&gt;79&lt;/volume&gt;&lt;number&gt;4&lt;/number&gt;&lt;edition&gt;2023/03/01&lt;/edition&gt;&lt;keywords&gt;&lt;keyword&gt;Humans&lt;/keyword&gt;&lt;keyword&gt;Female&lt;/keyword&gt;&lt;keyword&gt;*Breast Neoplasms/diagnosis&lt;/keyword&gt;&lt;keyword&gt;Mediation Analysis&lt;/keyword&gt;&lt;keyword&gt;Mammography&lt;/keyword&gt;&lt;keyword&gt;Breast/diagnostic imaging&lt;/keyword&gt;&lt;keyword&gt;Risk Factors&lt;/keyword&gt;&lt;keyword&gt;breast cancer&lt;/keyword&gt;&lt;keyword&gt;functional data analysis&lt;/keyword&gt;&lt;keyword&gt;image analysis&lt;/keyword&gt;&lt;keyword&gt;triangulation&lt;/keyword&gt;&lt;/keywords&gt;&lt;dates&gt;&lt;year&gt;2023&lt;/year&gt;&lt;pub-dates&gt;&lt;date&gt;Dec&lt;/date&gt;&lt;/pub-dates&gt;&lt;/dates&gt;&lt;isbn&gt;0006-341X (Print)&amp;#xD;0006-341x&lt;/isbn&gt;&lt;accession-num&gt;36853975&lt;/accession-num&gt;&lt;urls&gt;&lt;/urls&gt;&lt;custom2&gt;PMC10460830&lt;/custom2&gt;&lt;custom6&gt;NIHMS1881030&lt;/custom6&gt;&lt;electronic-resource-num&gt;10.1111/biom.13847&lt;/electronic-resource-num&gt;&lt;remote-database-provider&gt;NLM&lt;/remote-database-provider&gt;&lt;language&gt;eng&lt;/language&gt;&lt;/record&gt;&lt;/Cite&gt;&lt;/EndNote&gt;</w:instrText>
      </w:r>
      <w:r w:rsidRPr="007B221F">
        <w:fldChar w:fldCharType="separate"/>
      </w:r>
      <w:r w:rsidRPr="007B221F">
        <w:t>(S. Jiang &amp; Colditz, 2023)</w:t>
      </w:r>
      <w:r w:rsidRPr="007B221F">
        <w:fldChar w:fldCharType="end"/>
      </w:r>
      <w:r w:rsidRPr="007B221F">
        <w:t xml:space="preserve"> long-term savings from reduced unnecessary biopsies and treatments, along with earlier detection, justify this increase in cost, ultimately making ultrasound an invaluable resource for alleviating the economic burden of breast cancer screening.</w:t>
      </w:r>
    </w:p>
    <w:p w14:paraId="7951FC9D" w14:textId="77777777" w:rsidR="00A954CD" w:rsidRPr="007B221F" w:rsidRDefault="0024400B" w:rsidP="00F075A7">
      <w:pPr>
        <w:pStyle w:val="NormalWeb"/>
        <w:spacing w:before="0" w:beforeAutospacing="0" w:after="0" w:afterAutospacing="0" w:line="360" w:lineRule="auto"/>
        <w:jc w:val="both"/>
      </w:pPr>
      <w:r w:rsidRPr="007B221F">
        <w:t xml:space="preserve">Index Patient Outcomes and Satisfaction measures indicated conceptual contrasts between primary vs secondary screening modalities. Over all, 2D digital mammography was associated with lower post-screening anxiety (especially among those who were very satisfied with their experience), corroborating the results of </w:t>
      </w:r>
      <w:r w:rsidRPr="007B221F">
        <w:fldChar w:fldCharType="begin">
          <w:fldData xml:space="preserve">PEVuZE5vdGU+PENpdGU+PEF1dGhvcj5Ib3dhcmQ8L0F1dGhvcj48WWVhcj4yMDI0PC9ZZWFyPjxS
ZWNOdW0+NDwvUmVjTnVtPjxEaXNwbGF5VGV4dD4oSG93YXJkLCBUYW5na2EsIE1pbGxlciwgJmFt
cDsgU2FiYXRpbm8sIDIwMjQpPC9EaXNwbGF5VGV4dD48cmVjb3JkPjxyZWMtbnVtYmVyPjQ8L3Jl
Yy1udW1iZXI+PGZvcmVpZ24ta2V5cz48a2V5IGFwcD0iRU4iIGRiLWlkPSJhOTVhYXNlcnUyejBk
M2V4ZXM3NXN2dm9ldzU1NXowMnh3ejkiIHRpbWVzdGFtcD0iMTczMjEyMDE0NyI+NDwva2V5Pjwv
Zm9yZWlnbi1rZXlzPjxyZWYtdHlwZSBuYW1lPSJKb3VybmFsIEFydGljbGUiPjE3PC9yZWYtdHlw
ZT48Y29udHJpYnV0b3JzPjxhdXRob3JzPjxhdXRob3I+SG93YXJkLCBELiBILjwvYXV0aG9yPjxh
dXRob3I+VGFuZ2thLCBGLiBLLiBMLjwvYXV0aG9yPjxhdXRob3I+TWlsbGVyLCBKLjwvYXV0aG9y
PjxhdXRob3I+U2FiYXRpbm8sIFMuIEEuPC9hdXRob3I+PC9hdXRob3JzPjwvY29udHJpYnV0b3Jz
PjxhdXRoLWFkZHJlc3M+RGVwYXJ0bWVudCBvZiBIZWFsdGggUG9saWN5IGFuZCBNYW5hZ2VtZW50
LCBXaW5zaGlwIENhbmNlciBDZW50ZXIsIEVtb3J5IFVuaXZlcnNpdHksIEF0bGFudGEsIEdBLCBV
U0EuJiN4RDtEaXZpc2lvbiBvZiBDYW5jZXIgUHJldmVudGlvbiBhbmQgQ29udHJvbCwgQ2VudGVy
cyBmb3IgRGlzZWFzZSBDb250cm9sIGFuZCBQcmV2ZW50aW9uLCBBdGxhbnRhLCBHQSwgVVNBLjwv
YXV0aC1hZGRyZXNzPjx0aXRsZXM+PHRpdGxlPlZhcmlhdGlvbiBpbiBTdGF0ZS1MZXZlbCBNYW1t
b2dyYXBoeSBVc2UsIDIwMTIgYW5kIDIwMjA8L3RpdGxlPjxzZWNvbmRhcnktdGl0bGU+UHVibGlj
IEhlYWx0aCBSZXA8L3NlY29uZGFyeS10aXRsZT48L3RpdGxlcz48cGVyaW9kaWNhbD48ZnVsbC10
aXRsZT5QdWJsaWMgSGVhbHRoIFJlcDwvZnVsbC10aXRsZT48L3BlcmlvZGljYWw+PHBhZ2VzPjU5
LTY1PC9wYWdlcz48dm9sdW1lPjEzOTwvdm9sdW1lPjxudW1iZXI+MTwvbnVtYmVyPjxlZGl0aW9u
PjIwMjMvMDMvMTg8L2VkaXRpb24+PGtleXdvcmRzPjxrZXl3b3JkPlVuaXRlZCBTdGF0ZXM8L2tl
eXdvcmQ+PGtleXdvcmQ+RmVtYWxlPC9rZXl3b3JkPjxrZXl3b3JkPkh1bWFuczwva2V5d29yZD48
a2V5d29yZD4qRWFybHkgRGV0ZWN0aW9uIG9mIENhbmNlcjwva2V5d29yZD48a2V5d29yZD5NYW1t
b2dyYXBoeTwva2V5d29yZD48a2V5d29yZD4qQnJlYXN0IE5lb3BsYXNtcy9kaWFnbm9zdGljIGlt
YWdpbmc8L2tleXdvcmQ+PGtleXdvcmQ+SW5zdXJhbmNlLCBIZWFsdGg8L2tleXdvcmQ+PGtleXdv
cmQ+TWVkaWNhaWQ8L2tleXdvcmQ+PGtleXdvcmQ+TWFzcyBTY3JlZW5pbmc8L2tleXdvcmQ+PGtl
eXdvcmQ+YnJlYXN0IG5lb3BsYXNtczwva2V5d29yZD48a2V5d29yZD5lYXJseSBkZXRlY3Rpb24g
b2YgY2FuY2VyPC9rZXl3b3JkPjxrZXl3b3JkPmhlYWx0aCBiZWhhdmlvcjwva2V5d29yZD48a2V5
d29yZD5zb2Npb2Vjb25vbWljIGZhY3RvcnM8L2tleXdvcmQ+PGtleXdvcmQ+c3RhdGUgZ292ZXJu
bWVudDwva2V5d29yZD48a2V5d29yZD5zdXJ2ZXlzIGFuZCBxdWVzdGlvbm5haXJlczwva2V5d29y
ZD48a2V5d29yZD5vZiBpbnRlcmVzdCB3aXRoIHJlc3BlY3QgdG8gdGhlIHJlc2VhcmNoLCBhdXRo
b3JzaGlwLCBhbmQvb3IgcHVibGljYXRpb24gb2YgdGhpczwva2V5d29yZD48a2V5d29yZD5hcnRp
Y2xlLjwva2V5d29yZD48L2tleXdvcmRzPjxkYXRlcz48eWVhcj4yMDI0PC95ZWFyPjxwdWItZGF0
ZXM+PGRhdGU+SmFuLUZlYjwvZGF0ZT48L3B1Yi1kYXRlcz48L2RhdGVzPjxpc2JuPjAwMzMtMzU0
OSAoUHJpbnQpJiN4RDswMDMzLTM1NDk8L2lzYm4+PGFjY2Vzc2lvbi1udW0+MzY5MjcyMDM8L2Fj
Y2Vzc2lvbi1udW0+PHVybHM+PC91cmxzPjxjdXN0b20yPlBNQzEwOTA1NzU2PC9jdXN0b20yPjxl
bGVjdHJvbmljLXJlc291cmNlLW51bT4xMC4xMTc3LzAwMzMzNTQ5MjMxMTU1ODc2PC9lbGVjdHJv
bmljLXJlc291cmNlLW51bT48cmVtb3RlLWRhdGFiYXNlLXByb3ZpZGVyPk5MTTwvcmVtb3RlLWRh
dGFiYXNlLXByb3ZpZGVyPjxsYW5ndWFnZT5lbmc8L2xhbmd1YWdlPjwvcmVjb3JkPjwvQ2l0ZT48
L0VuZE5vdGU+
</w:fldData>
        </w:fldChar>
      </w:r>
      <w:r w:rsidRPr="007B221F">
        <w:instrText xml:space="preserve"> ADDIN EN.CITE </w:instrText>
      </w:r>
      <w:r w:rsidRPr="007B221F">
        <w:fldChar w:fldCharType="begin">
          <w:fldData xml:space="preserve">PEVuZE5vdGU+PENpdGU+PEF1dGhvcj5Ib3dhcmQ8L0F1dGhvcj48WWVhcj4yMDI0PC9ZZWFyPjxS
ZWNOdW0+NDwvUmVjTnVtPjxEaXNwbGF5VGV4dD4oSG93YXJkLCBUYW5na2EsIE1pbGxlciwgJmFt
cDsgU2FiYXRpbm8sIDIwMjQpPC9EaXNwbGF5VGV4dD48cmVjb3JkPjxyZWMtbnVtYmVyPjQ8L3Jl
Yy1udW1iZXI+PGZvcmVpZ24ta2V5cz48a2V5IGFwcD0iRU4iIGRiLWlkPSJhOTVhYXNlcnUyejBk
M2V4ZXM3NXN2dm9ldzU1NXowMnh3ejkiIHRpbWVzdGFtcD0iMTczMjEyMDE0NyI+NDwva2V5Pjwv
Zm9yZWlnbi1rZXlzPjxyZWYtdHlwZSBuYW1lPSJKb3VybmFsIEFydGljbGUiPjE3PC9yZWYtdHlw
ZT48Y29udHJpYnV0b3JzPjxhdXRob3JzPjxhdXRob3I+SG93YXJkLCBELiBILjwvYXV0aG9yPjxh
dXRob3I+VGFuZ2thLCBGLiBLLiBMLjwvYXV0aG9yPjxhdXRob3I+TWlsbGVyLCBKLjwvYXV0aG9y
PjxhdXRob3I+U2FiYXRpbm8sIFMuIEEuPC9hdXRob3I+PC9hdXRob3JzPjwvY29udHJpYnV0b3Jz
PjxhdXRoLWFkZHJlc3M+RGVwYXJ0bWVudCBvZiBIZWFsdGggUG9saWN5IGFuZCBNYW5hZ2VtZW50
LCBXaW5zaGlwIENhbmNlciBDZW50ZXIsIEVtb3J5IFVuaXZlcnNpdHksIEF0bGFudGEsIEdBLCBV
U0EuJiN4RDtEaXZpc2lvbiBvZiBDYW5jZXIgUHJldmVudGlvbiBhbmQgQ29udHJvbCwgQ2VudGVy
cyBmb3IgRGlzZWFzZSBDb250cm9sIGFuZCBQcmV2ZW50aW9uLCBBdGxhbnRhLCBHQSwgVVNBLjwv
YXV0aC1hZGRyZXNzPjx0aXRsZXM+PHRpdGxlPlZhcmlhdGlvbiBpbiBTdGF0ZS1MZXZlbCBNYW1t
b2dyYXBoeSBVc2UsIDIwMTIgYW5kIDIwMjA8L3RpdGxlPjxzZWNvbmRhcnktdGl0bGU+UHVibGlj
IEhlYWx0aCBSZXA8L3NlY29uZGFyeS10aXRsZT48L3RpdGxlcz48cGVyaW9kaWNhbD48ZnVsbC10
aXRsZT5QdWJsaWMgSGVhbHRoIFJlcDwvZnVsbC10aXRsZT48L3BlcmlvZGljYWw+PHBhZ2VzPjU5
LTY1PC9wYWdlcz48dm9sdW1lPjEzOTwvdm9sdW1lPjxudW1iZXI+MTwvbnVtYmVyPjxlZGl0aW9u
PjIwMjMvMDMvMTg8L2VkaXRpb24+PGtleXdvcmRzPjxrZXl3b3JkPlVuaXRlZCBTdGF0ZXM8L2tl
eXdvcmQ+PGtleXdvcmQ+RmVtYWxlPC9rZXl3b3JkPjxrZXl3b3JkPkh1bWFuczwva2V5d29yZD48
a2V5d29yZD4qRWFybHkgRGV0ZWN0aW9uIG9mIENhbmNlcjwva2V5d29yZD48a2V5d29yZD5NYW1t
b2dyYXBoeTwva2V5d29yZD48a2V5d29yZD4qQnJlYXN0IE5lb3BsYXNtcy9kaWFnbm9zdGljIGlt
YWdpbmc8L2tleXdvcmQ+PGtleXdvcmQ+SW5zdXJhbmNlLCBIZWFsdGg8L2tleXdvcmQ+PGtleXdv
cmQ+TWVkaWNhaWQ8L2tleXdvcmQ+PGtleXdvcmQ+TWFzcyBTY3JlZW5pbmc8L2tleXdvcmQ+PGtl
eXdvcmQ+YnJlYXN0IG5lb3BsYXNtczwva2V5d29yZD48a2V5d29yZD5lYXJseSBkZXRlY3Rpb24g
b2YgY2FuY2VyPC9rZXl3b3JkPjxrZXl3b3JkPmhlYWx0aCBiZWhhdmlvcjwva2V5d29yZD48a2V5
d29yZD5zb2Npb2Vjb25vbWljIGZhY3RvcnM8L2tleXdvcmQ+PGtleXdvcmQ+c3RhdGUgZ292ZXJu
bWVudDwva2V5d29yZD48a2V5d29yZD5zdXJ2ZXlzIGFuZCBxdWVzdGlvbm5haXJlczwva2V5d29y
ZD48a2V5d29yZD5vZiBpbnRlcmVzdCB3aXRoIHJlc3BlY3QgdG8gdGhlIHJlc2VhcmNoLCBhdXRo
b3JzaGlwLCBhbmQvb3IgcHVibGljYXRpb24gb2YgdGhpczwva2V5d29yZD48a2V5d29yZD5hcnRp
Y2xlLjwva2V5d29yZD48L2tleXdvcmRzPjxkYXRlcz48eWVhcj4yMDI0PC95ZWFyPjxwdWItZGF0
ZXM+PGRhdGU+SmFuLUZlYjwvZGF0ZT48L3B1Yi1kYXRlcz48L2RhdGVzPjxpc2JuPjAwMzMtMzU0
OSAoUHJpbnQpJiN4RDswMDMzLTM1NDk8L2lzYm4+PGFjY2Vzc2lvbi1udW0+MzY5MjcyMDM8L2Fj
Y2Vzc2lvbi1udW0+PHVybHM+PC91cmxzPjxjdXN0b20yPlBNQzEwOTA1NzU2PC9jdXN0b20yPjxl
bGVjdHJvbmljLXJlc291cmNlLW51bT4xMC4xMTc3LzAwMzMzNTQ5MjMxMTU1ODc2PC9lbGVjdHJv
bmljLXJlc291cmNlLW51bT48cmVtb3RlLWRhdGFiYXNlLXByb3ZpZGVyPk5MTTwvcmVtb3RlLWRh
dGFiYXNlLXByb3ZpZGVyPjxsYW5ndWFnZT5lbmc8L2xhbmd1YWdlPjwvcmVjb3JkPjwvQ2l0ZT48
L0VuZE5vdGU+
</w:fldData>
        </w:fldChar>
      </w:r>
      <w:r w:rsidRPr="007B221F">
        <w:instrText xml:space="preserve"> ADDIN EN.CITE.DATA </w:instrText>
      </w:r>
      <w:r w:rsidRPr="007B221F">
        <w:fldChar w:fldCharType="end"/>
      </w:r>
      <w:r w:rsidRPr="007B221F">
        <w:fldChar w:fldCharType="separate"/>
      </w:r>
      <w:r w:rsidRPr="007B221F">
        <w:t>(Howard, Tangka, Miller, &amp; Sabatino, 2024)</w:t>
      </w:r>
      <w:r w:rsidRPr="007B221F">
        <w:fldChar w:fldCharType="end"/>
      </w:r>
      <w:r w:rsidRPr="007B221F">
        <w:t xml:space="preserve"> demonstrates that in non-high-risk population-based cohorts, mammography is widely accepted among women. On the other hand, a significant minority (15%) were reluctant because of cost and pain from the procedure which corresponds to findings by </w:t>
      </w:r>
      <w:r w:rsidRPr="007B221F">
        <w:fldChar w:fldCharType="begin">
          <w:fldData xml:space="preserve">PEVuZE5vdGU+PENpdGU+PEF1dGhvcj5IZXJyZXJhLUd1dGnDqXJyZXo8L0F1dGhvcj48WWVhcj4y
MDIzPC9ZZWFyPjxSZWNOdW0+MTwvUmVjTnVtPjxEaXNwbGF5VGV4dD4oSGVycmVyYS1HdXRpw6ly
cmV6LCBWYWxkw6lzLUZsb3JlcywgR2FyY8OtYS1Qw6lyZXosICZhbXA7IENhc3Ryby1Hb3ZlYSwg
MjAyMyk8L0Rpc3BsYXlUZXh0PjxyZWNvcmQ+PHJlYy1udW1iZXI+MTwvcmVjLW51bWJlcj48Zm9y
ZWlnbi1rZXlzPjxrZXkgYXBwPSJFTiIgZGItaWQ9ImE5NWFhc2VydTJ6MGQzZXhlczc1c3Z2b2V3
NTU1ejAyeHd6OSIgdGltZXN0YW1wPSIxNzMyMTIwMTQ3Ij4xPC9rZXk+PC9mb3JlaWduLWtleXM+
PHJlZi10eXBlIG5hbWU9IkpvdXJuYWwgQXJ0aWNsZSI+MTc8L3JlZi10eXBlPjxjb250cmlidXRv
cnM+PGF1dGhvcnM+PGF1dGhvcj5IZXJyZXJhLUd1dGnDqXJyZXosIFIuPC9hdXRob3I+PGF1dGhv
cj5WYWxkw6lzLUZsb3JlcywgRS48L2F1dGhvcj48YXV0aG9yPkdhcmPDrWEtUMOpcmV6LCBNLiBN
LjwvYXV0aG9yPjxhdXRob3I+Q2FzdHJvLUdvdmVhLCBZLjwvYXV0aG9yPjwvYXV0aG9ycz48L2Nv
bnRyaWJ1dG9ycz48YXV0aC1hZGRyZXNzPlNlcnZpY2lvIGRlIENpcnVnw61hIFBsw6FzdGljYSwg
RXN0w6l0aWNhIHkgUmVjb25zdHJ1Y3RpdmEsIFVuaXZlcnNpZGFkIEF1dMOzbm9tYSBkZSBOdWV2
byBMZcOzbiwgRmFjdWx0YWQgZGUgTWVkaWNpbmEsIE1vbnRlcnJleSwgTcOpeGljby4gUklOR0dP
TEQ6IDEwMzU2MzwvYXV0aC1hZGRyZXNzPjx0aXRsZXM+PHRpdGxlPkZhbHNlLVBvc2l0aXZlIE5v
ZGVzIFdpdGggQXhpbGxhcnkgU2lsaWNvbmUgTHltcGhhZGVub3BhdGh5IGluIGFuIE9uY29sb2dp
YyBQYXRpZW50IFdpdGggYSBSYXJlIEJyZWFzdCBDYW5jZXIgYW5kIEltcGxhbnQgUnVwdHVyZTwv
dGl0bGU+PHNlY29uZGFyeS10aXRsZT5BbSBTdXJnPC9zZWNvbmRhcnktdGl0bGU+PC90aXRsZXM+
PHBlcmlvZGljYWw+PGZ1bGwtdGl0bGU+QW0gU3VyZzwvZnVsbC10aXRsZT48L3BlcmlvZGljYWw+
PHBhZ2VzPjYyODQtNjI4NjwvcGFnZXM+PHZvbHVtZT44OTwvdm9sdW1lPjxudW1iZXI+MTI8L251
bWJlcj48ZWRpdGlvbj4yMDIzLzAyLzE1PC9lZGl0aW9uPjxrZXl3b3Jkcz48a2V5d29yZD5GZW1h
bGU8L2tleXdvcmQ+PGtleXdvcmQ+SHVtYW5zPC9rZXl3b3JkPjxrZXl3b3JkPkFkdWx0PC9rZXl3
b3JkPjxrZXl3b3JkPipCcmVhc3QgTmVvcGxhc21zL3N1cmdlcnkvcGF0aG9sb2d5PC9rZXl3b3Jk
PjxrZXl3b3JkPlNpbGljb25lcy9hZHZlcnNlIGVmZmVjdHM8L2tleXdvcmQ+PGtleXdvcmQ+TWFz
dGVjdG9teS9hZHZlcnNlIGVmZmVjdHM8L2tleXdvcmQ+PGtleXdvcmQ+THltcGggTm9kZXMvcGF0
aG9sb2d5PC9rZXl3b3JkPjxrZXl3b3JkPlJ1cHR1cmUvc3VyZ2VyeTwva2V5d29yZD48a2V5d29y
ZD4qTHltcGhhZGVub3BhdGh5L2RpYWdub3N0aWMgaW1hZ2luZy9ldGlvbG9neS9wYXRob2xvZ3k8
L2tleXdvcmQ+PGtleXdvcmQ+QXVnbWVudGF0aW9uIE1hbW1vcGxhc3R5PC9rZXl3b3JkPjxrZXl3
b3JkPkJyZWFzdCBDYW5jZXI8L2tleXdvcmQ+PGtleXdvcmQ+U2lsaWNvbmUgTHltcGhhZGVub3Bh
dGh5PC9rZXl3b3JkPjxrZXl3b3JkPm9mIGludGVyZXN0IHdpdGggcmVzcGVjdCB0byB0aGUgcmVz
ZWFyY2gsIGF1dGhvcnNoaXAsIGFuZC9vciBwdWJsaWNhdGlvbiBvZiB0aGlzPC9rZXl3b3JkPjxr
ZXl3b3JkPmFydGljbGUuPC9rZXl3b3JkPjwva2V5d29yZHM+PGRhdGVzPjx5ZWFyPjIwMjM8L3ll
YXI+PHB1Yi1kYXRlcz48ZGF0ZT5EZWM8L2RhdGU+PC9wdWItZGF0ZXM+PC9kYXRlcz48aXNibj4w
MDAzLTEzNDg8L2lzYm4+PGFjY2Vzc2lvbi1udW0+MzY3ODc3NTQ8L2FjY2Vzc2lvbi1udW0+PHVy
bHM+PC91cmxzPjxlbGVjdHJvbmljLXJlc291cmNlLW51bT4xMC4xMTc3LzAwMDMxMzQ4MjMxMTU2
Nzc3PC9lbGVjdHJvbmljLXJlc291cmNlLW51bT48cmVtb3RlLWRhdGFiYXNlLXByb3ZpZGVyPk5M
TTwvcmVtb3RlLWRhdGFiYXNlLXByb3ZpZGVyPjxsYW5ndWFnZT5lbmc8L2xhbmd1YWdlPjwvcmVj
b3JkPjwvQ2l0ZT48L0VuZE5vdGU+AGAA
</w:fldData>
        </w:fldChar>
      </w:r>
      <w:r w:rsidRPr="007B221F">
        <w:instrText xml:space="preserve"> ADDIN EN.CITE </w:instrText>
      </w:r>
      <w:r w:rsidRPr="007B221F">
        <w:fldChar w:fldCharType="begin">
          <w:fldData xml:space="preserve">PEVuZE5vdGU+PENpdGU+PEF1dGhvcj5IZXJyZXJhLUd1dGnDqXJyZXo8L0F1dGhvcj48WWVhcj4y
MDIzPC9ZZWFyPjxSZWNOdW0+MTwvUmVjTnVtPjxEaXNwbGF5VGV4dD4oSGVycmVyYS1HdXRpw6ly
cmV6LCBWYWxkw6lzLUZsb3JlcywgR2FyY8OtYS1Qw6lyZXosICZhbXA7IENhc3Ryby1Hb3ZlYSwg
MjAyMyk8L0Rpc3BsYXlUZXh0PjxyZWNvcmQ+PHJlYy1udW1iZXI+MTwvcmVjLW51bWJlcj48Zm9y
ZWlnbi1rZXlzPjxrZXkgYXBwPSJFTiIgZGItaWQ9ImE5NWFhc2VydTJ6MGQzZXhlczc1c3Z2b2V3
NTU1ejAyeHd6OSIgdGltZXN0YW1wPSIxNzMyMTIwMTQ3Ij4xPC9rZXk+PC9mb3JlaWduLWtleXM+
PHJlZi10eXBlIG5hbWU9IkpvdXJuYWwgQXJ0aWNsZSI+MTc8L3JlZi10eXBlPjxjb250cmlidXRv
cnM+PGF1dGhvcnM+PGF1dGhvcj5IZXJyZXJhLUd1dGnDqXJyZXosIFIuPC9hdXRob3I+PGF1dGhv
cj5WYWxkw6lzLUZsb3JlcywgRS48L2F1dGhvcj48YXV0aG9yPkdhcmPDrWEtUMOpcmV6LCBNLiBN
LjwvYXV0aG9yPjxhdXRob3I+Q2FzdHJvLUdvdmVhLCBZLjwvYXV0aG9yPjwvYXV0aG9ycz48L2Nv
bnRyaWJ1dG9ycz48YXV0aC1hZGRyZXNzPlNlcnZpY2lvIGRlIENpcnVnw61hIFBsw6FzdGljYSwg
RXN0w6l0aWNhIHkgUmVjb25zdHJ1Y3RpdmEsIFVuaXZlcnNpZGFkIEF1dMOzbm9tYSBkZSBOdWV2
byBMZcOzbiwgRmFjdWx0YWQgZGUgTWVkaWNpbmEsIE1vbnRlcnJleSwgTcOpeGljby4gUklOR0dP
TEQ6IDEwMzU2MzwvYXV0aC1hZGRyZXNzPjx0aXRsZXM+PHRpdGxlPkZhbHNlLVBvc2l0aXZlIE5v
ZGVzIFdpdGggQXhpbGxhcnkgU2lsaWNvbmUgTHltcGhhZGVub3BhdGh5IGluIGFuIE9uY29sb2dp
YyBQYXRpZW50IFdpdGggYSBSYXJlIEJyZWFzdCBDYW5jZXIgYW5kIEltcGxhbnQgUnVwdHVyZTwv
dGl0bGU+PHNlY29uZGFyeS10aXRsZT5BbSBTdXJnPC9zZWNvbmRhcnktdGl0bGU+PC90aXRsZXM+
PHBlcmlvZGljYWw+PGZ1bGwtdGl0bGU+QW0gU3VyZzwvZnVsbC10aXRsZT48L3BlcmlvZGljYWw+
PHBhZ2VzPjYyODQtNjI4NjwvcGFnZXM+PHZvbHVtZT44OTwvdm9sdW1lPjxudW1iZXI+MTI8L251
bWJlcj48ZWRpdGlvbj4yMDIzLzAyLzE1PC9lZGl0aW9uPjxrZXl3b3Jkcz48a2V5d29yZD5GZW1h
bGU8L2tleXdvcmQ+PGtleXdvcmQ+SHVtYW5zPC9rZXl3b3JkPjxrZXl3b3JkPkFkdWx0PC9rZXl3
b3JkPjxrZXl3b3JkPipCcmVhc3QgTmVvcGxhc21zL3N1cmdlcnkvcGF0aG9sb2d5PC9rZXl3b3Jk
PjxrZXl3b3JkPlNpbGljb25lcy9hZHZlcnNlIGVmZmVjdHM8L2tleXdvcmQ+PGtleXdvcmQ+TWFz
dGVjdG9teS9hZHZlcnNlIGVmZmVjdHM8L2tleXdvcmQ+PGtleXdvcmQ+THltcGggTm9kZXMvcGF0
aG9sb2d5PC9rZXl3b3JkPjxrZXl3b3JkPlJ1cHR1cmUvc3VyZ2VyeTwva2V5d29yZD48a2V5d29y
ZD4qTHltcGhhZGVub3BhdGh5L2RpYWdub3N0aWMgaW1hZ2luZy9ldGlvbG9neS9wYXRob2xvZ3k8
L2tleXdvcmQ+PGtleXdvcmQ+QXVnbWVudGF0aW9uIE1hbW1vcGxhc3R5PC9rZXl3b3JkPjxrZXl3
b3JkPkJyZWFzdCBDYW5jZXI8L2tleXdvcmQ+PGtleXdvcmQ+U2lsaWNvbmUgTHltcGhhZGVub3Bh
dGh5PC9rZXl3b3JkPjxrZXl3b3JkPm9mIGludGVyZXN0IHdpdGggcmVzcGVjdCB0byB0aGUgcmVz
ZWFyY2gsIGF1dGhvcnNoaXAsIGFuZC9vciBwdWJsaWNhdGlvbiBvZiB0aGlzPC9rZXl3b3JkPjxr
ZXl3b3JkPmFydGljbGUuPC9rZXl3b3JkPjwva2V5d29yZHM+PGRhdGVzPjx5ZWFyPjIwMjM8L3ll
YXI+PHB1Yi1kYXRlcz48ZGF0ZT5EZWM8L2RhdGU+PC9wdWItZGF0ZXM+PC9kYXRlcz48aXNibj4w
MDAzLTEzNDg8L2lzYm4+PGFjY2Vzc2lvbi1udW0+MzY3ODc3NTQ8L2FjY2Vzc2lvbi1udW0+PHVy
bHM+PC91cmxzPjxlbGVjdHJvbmljLXJlc291cmNlLW51bT4xMC4xMTc3LzAwMDMxMzQ4MjMxMTU2
Nzc3PC9lbGVjdHJvbmljLXJlc291cmNlLW51bT48cmVtb3RlLWRhdGFiYXNlLXByb3ZpZGVyPk5M
TTwvcmVtb3RlLWRhdGFiYXNlLXByb3ZpZGVyPjxsYW5ndWFnZT5lbmc8L2xhbmd1YWdlPjwvcmVj
b3JkPjwvQ2l0ZT48L0VuZE5vdGU+AGAA
</w:fldData>
        </w:fldChar>
      </w:r>
      <w:r w:rsidRPr="007B221F">
        <w:instrText xml:space="preserve"> ADDIN EN.CITE.DATA </w:instrText>
      </w:r>
      <w:r w:rsidRPr="007B221F">
        <w:fldChar w:fldCharType="end"/>
      </w:r>
      <w:r w:rsidRPr="007B221F">
        <w:fldChar w:fldCharType="separate"/>
      </w:r>
      <w:r w:rsidRPr="007B221F">
        <w:t>(Herrera-</w:t>
      </w:r>
      <w:r w:rsidRPr="007B221F">
        <w:lastRenderedPageBreak/>
        <w:t>Gutiérrez, Valdés-Flores, García-Pérez, &amp; Castro-Govea, 2023)</w:t>
      </w:r>
      <w:r w:rsidRPr="007B221F">
        <w:fldChar w:fldCharType="end"/>
      </w:r>
      <w:r w:rsidRPr="007B221F">
        <w:t xml:space="preserve"> in which discomfort and emotional toll coupled with pain associated with mammography led to lower satisfactory results in some cases.</w:t>
      </w:r>
    </w:p>
    <w:p w14:paraId="59551B7A" w14:textId="77777777" w:rsidR="00A954CD" w:rsidRPr="007B221F" w:rsidRDefault="0024400B" w:rsidP="00F075A7">
      <w:pPr>
        <w:pStyle w:val="NormalWeb"/>
        <w:spacing w:before="0" w:beforeAutospacing="0" w:after="0" w:afterAutospacing="0" w:line="360" w:lineRule="auto"/>
        <w:jc w:val="both"/>
      </w:pPr>
      <w:r w:rsidRPr="007B221F">
        <w:t xml:space="preserve">By contrast, dissatisfaction with breast ultrasonography was relatively high, especially for women who exhibited high pre-screening anxiety and also considerable impact on their quality of life. This can be explained by the invasiveness of the procedure and its time-consuming aspect with respect to the mammography, which is in line with </w:t>
      </w:r>
      <w:r w:rsidRPr="007B221F">
        <w:fldChar w:fldCharType="begin">
          <w:fldData xml:space="preserve">PEVuZE5vdGU+PENpdGU+PEF1dGhvcj5IYW48L0F1dGhvcj48WWVhcj4yMDI0PC9ZZWFyPjxSZWNO
dW0+MTA8L1JlY051bT48RGlzcGxheVRleHQ+KEhhbiBldCBhbC4sIDIwMjQpPC9EaXNwbGF5VGV4
dD48cmVjb3JkPjxyZWMtbnVtYmVyPjEwPC9yZWMtbnVtYmVyPjxmb3JlaWduLWtleXM+PGtleSBh
cHA9IkVOIiBkYi1pZD0iYTk1YWFzZXJ1MnowZDNleGVzNzVzdnZvZXc1NTV6MDJ4d3o5IiB0aW1l
c3RhbXA9IjE3MzIxMjAxNDciPjEwPC9rZXk+PC9mb3JlaWduLWtleXM+PHJlZi10eXBlIG5hbWU9
IkpvdXJuYWwgQXJ0aWNsZSI+MTc8L3JlZi10eXBlPjxjb250cmlidXRvcnM+PGF1dGhvcnM+PGF1
dGhvcj5IYW4sIEguIEouPC9hdXRob3I+PGF1dGhvcj5IdWFuZywgQy4gUy48L2F1dGhvcj48YXV0
aG9yPkx1LCBULiBQLjwvYXV0aG9yPjxhdXRob3I+VHNlbmcsIEwuIE0uPC9hdXRob3I+PGF1dGhv
cj5DaGllLCBXLiBDLjwvYXV0aG9yPjxhdXRob3I+SHVhbmcsIEMuIEMuPC9hdXRob3I+PC9hdXRo
b3JzPjwvY29udHJpYnV0b3JzPjxhdXRoLWFkZHJlc3M+RGVwYXJ0bWVudCBvZiBTdXJnZXJ5LCBU
YWlwZWkgVmV0ZXJhbnMgR2VuZXJhbCBIb3NwaXRhbCwgVGFpcGVpIENpdHksIFRhaXdhbi4mI3hE
O0RlcGFydG1lbnQgb2YgU3VyZ2VyeSwgQ2F0aGF5IEdlbmVyYWwgSG9zcGl0YWwsIFRhaXBlaSBD
aXR5LCBUYWl3YW47IFNjaG9vbCBvZiBNZWRpY2luZSwgVGFpcGVpIE1lZGljYWwgVW5pdmVyc2l0
eSwgVGFpcGVpIENpdHksIFRhaXdhbi4mI3hEO0luc3RpdHV0ZSBvZiBFcGlkZW1pb2xvZ3kgYW5k
IFByZXZlbnRpdmUgTWVkaWNpbmUsIE5hdGlvbmFsIFRhaXdhbiBVbml2ZXJzaXR5LCBUYWlwZWkg
Q2l0eSwgVGFpd2FuLiYjeEQ7RGVwYXJ0bWVudCBvZiBTdXJnZXJ5LCBUYWlwZWkgVmV0ZXJhbnMg
R2VuZXJhbCBIb3NwaXRhbCwgVGFpcGVpIENpdHksIFRhaXdhbjsgQ29tcHJlaGVuc2l2ZSBCcmVh
c3QgSGVhbHRoIENlbnRlciwgVGFpcGVpIFZldGVyYW5zIEdlbmVyYWwgSG9zcGl0YWwsIFRhaXBl
aSBDaXR5LCBUYWl3YW47IFNjaG9vbCBvZiBNZWRpY2luZSwgTmF0aW9uYWwgWWFuZyBNaW5nIENo
aWFvIFR1bmcgVW5pdmVyc2l0eSwgVGFpcGVpIENpdHksIFRhaXdhbi4gRWxlY3Ryb25pYyBhZGRy
ZXNzOiBsbXRzZW5nQHZnaHRwZS5nb3YudHcuJiN4RDtJbnN0aXR1dGUgb2YgRXBpZGVtaW9sb2d5
IGFuZCBQcmV2ZW50aXZlIE1lZGljaW5lLCBOYXRpb25hbCBUYWl3YW4gVW5pdmVyc2l0eSwgVGFp
cGVpIENpdHksIFRhaXdhbi4gRWxlY3Ryb25pYyBhZGRyZXNzOiB3ZWljaHVAbnR1LmVkdS50dy4m
I3hEO0RlcGFydG1lbnQgb2YgU3VyZ2VyeSwgVGFpcGVpIFZldGVyYW5zIEdlbmVyYWwgSG9zcGl0
YWwsIFRhaXBlaSBDaXR5LCBUYWl3YW47IENvbXByZWhlbnNpdmUgQnJlYXN0IEhlYWx0aCBDZW50
ZXIsIFRhaXBlaSBWZXRlcmFucyBHZW5lcmFsIEhvc3BpdGFsLCBUYWlwZWkgQ2l0eSwgVGFpd2Fu
OyBJbnN0aXR1dGUgb2YgRXBpZGVtaW9sb2d5IGFuZCBQcmV2ZW50aXZlIE1lZGljaW5lLCBOYXRp
b25hbCBUYWl3YW4gVW5pdmVyc2l0eSwgVGFpcGVpIENpdHksIFRhaXdhbi4gRWxlY3Ryb25pYyBh
ZGRyZXNzOiBjY2h1YW5nMjlAdmdodHBlLmdvdi50dy48L2F1dGgtYWRkcmVzcz48dGl0bGVzPjx0
aXRsZT5FdmFsdWF0aW5nIGNsaW5pY2FsIGVmZmljYWN5IG9mIGhvc3BpdGFsLWJhc2VkIHN1cnZl
aWxsYW5jZSB3aXRoIG1hbW1vZ3JhcGh5IGFuZCB1bHRyYXNvbm9ncmFwaHkgZm9yIGJyZWFzdCBj
YW5jZXI8L3RpdGxlPjxzZWNvbmRhcnktdGl0bGU+SiBGb3Jtb3MgTWVkIEFzc29jPC9zZWNvbmRh
cnktdGl0bGU+PC90aXRsZXM+PHBlcmlvZGljYWw+PGZ1bGwtdGl0bGU+SiBGb3Jtb3MgTWVkIEFz
c29jPC9mdWxsLXRpdGxlPjwvcGVyaW9kaWNhbD48cGFnZXM+NzgtODc8L3BhZ2VzPjx2b2x1bWU+
MTIzPC92b2x1bWU+PG51bWJlcj4xPC9udW1iZXI+PGVkaXRpb24+MjAyMy8wNy8wNDwvZWRpdGlv
bj48a2V5d29yZHM+PGtleXdvcmQ+RmVtYWxlPC9rZXl3b3JkPjxrZXl3b3JkPkh1bWFuczwva2V5
d29yZD48a2V5d29yZD5BZ2VkPC9rZXl3b3JkPjxrZXl3b3JkPk1pZGRsZSBBZ2VkPC9rZXl3b3Jk
PjxrZXl3b3JkPipCcmVhc3QgTmVvcGxhc21zL2RpYWdub3N0aWMgaW1hZ2luZy9lcGlkZW1pb2xv
Z3k8L2tleXdvcmQ+PGtleXdvcmQ+TWFtbW9ncmFwaHk8L2tleXdvcmQ+PGtleXdvcmQ+VWx0cmFz
b25vZ3JhcGh5PC9rZXl3b3JkPjxrZXl3b3JkPlBoeXNpY2FsIEV4YW1pbmF0aW9uPC9rZXl3b3Jk
PjxrZXl3b3JkPlRyZWF0bWVudCBPdXRjb21lPC9rZXl3b3JkPjxrZXl3b3JkPk1hc3MgU2NyZWVu
aW5nPC9rZXl3b3JkPjxrZXl3b3JkPkVhcmx5IERldGVjdGlvbiBvZiBDYW5jZXI8L2tleXdvcmQ+
PGtleXdvcmQ+QnJlYXN0IGNhbmNlcjwva2V5d29yZD48a2V5d29yZD5Ib3NwaXRhbCBjb2hvcnQ8
L2tleXdvcmQ+PGtleXdvcmQ+U29ub2dyYXBoeTwva2V5d29yZD48a2V5d29yZD5TdXJ2ZWlsbGFu
Y2U8L2tleXdvcmQ+PC9rZXl3b3Jkcz48ZGF0ZXM+PHllYXI+MjAyNDwveWVhcj48cHViLWRhdGVz
PjxkYXRlPkphbjwvZGF0ZT48L3B1Yi1kYXRlcz48L2RhdGVzPjxpc2JuPjA5MjktNjY0NiAoUHJp
bnQpJiN4RDswOTI5LTY2NDY8L2lzYm4+PGFjY2Vzc2lvbi1udW0+Mzc0MDAyOTU8L2FjY2Vzc2lv
bi1udW0+PHVybHM+PC91cmxzPjxlbGVjdHJvbmljLXJlc291cmNlLW51bT4xMC4xMDE2L2ouamZt
YS4yMDIzLjA2LjAwNjwvZWxlY3Ryb25pYy1yZXNvdXJjZS1udW0+PHJlbW90ZS1kYXRhYmFzZS1w
cm92aWRlcj5OTE08L3JlbW90ZS1kYXRhYmFzZS1wcm92aWRlcj48bGFuZ3VhZ2U+ZW5nPC9sYW5n
dWFnZT48L3JlY29yZD48L0NpdGU+PC9FbmROb3RlPgBAAA==
</w:fldData>
        </w:fldChar>
      </w:r>
      <w:r w:rsidRPr="007B221F">
        <w:instrText xml:space="preserve"> ADDIN EN.CITE </w:instrText>
      </w:r>
      <w:r w:rsidRPr="007B221F">
        <w:fldChar w:fldCharType="begin">
          <w:fldData xml:space="preserve">PEVuZE5vdGU+PENpdGU+PEF1dGhvcj5IYW48L0F1dGhvcj48WWVhcj4yMDI0PC9ZZWFyPjxSZWNO
dW0+MTA8L1JlY051bT48RGlzcGxheVRleHQ+KEhhbiBldCBhbC4sIDIwMjQpPC9EaXNwbGF5VGV4
dD48cmVjb3JkPjxyZWMtbnVtYmVyPjEwPC9yZWMtbnVtYmVyPjxmb3JlaWduLWtleXM+PGtleSBh
cHA9IkVOIiBkYi1pZD0iYTk1YWFzZXJ1MnowZDNleGVzNzVzdnZvZXc1NTV6MDJ4d3o5IiB0aW1l
c3RhbXA9IjE3MzIxMjAxNDciPjEwPC9rZXk+PC9mb3JlaWduLWtleXM+PHJlZi10eXBlIG5hbWU9
IkpvdXJuYWwgQXJ0aWNsZSI+MTc8L3JlZi10eXBlPjxjb250cmlidXRvcnM+PGF1dGhvcnM+PGF1
dGhvcj5IYW4sIEguIEouPC9hdXRob3I+PGF1dGhvcj5IdWFuZywgQy4gUy48L2F1dGhvcj48YXV0
aG9yPkx1LCBULiBQLjwvYXV0aG9yPjxhdXRob3I+VHNlbmcsIEwuIE0uPC9hdXRob3I+PGF1dGhv
cj5DaGllLCBXLiBDLjwvYXV0aG9yPjxhdXRob3I+SHVhbmcsIEMuIEMuPC9hdXRob3I+PC9hdXRo
b3JzPjwvY29udHJpYnV0b3JzPjxhdXRoLWFkZHJlc3M+RGVwYXJ0bWVudCBvZiBTdXJnZXJ5LCBU
YWlwZWkgVmV0ZXJhbnMgR2VuZXJhbCBIb3NwaXRhbCwgVGFpcGVpIENpdHksIFRhaXdhbi4mI3hE
O0RlcGFydG1lbnQgb2YgU3VyZ2VyeSwgQ2F0aGF5IEdlbmVyYWwgSG9zcGl0YWwsIFRhaXBlaSBD
aXR5LCBUYWl3YW47IFNjaG9vbCBvZiBNZWRpY2luZSwgVGFpcGVpIE1lZGljYWwgVW5pdmVyc2l0
eSwgVGFpcGVpIENpdHksIFRhaXdhbi4mI3hEO0luc3RpdHV0ZSBvZiBFcGlkZW1pb2xvZ3kgYW5k
IFByZXZlbnRpdmUgTWVkaWNpbmUsIE5hdGlvbmFsIFRhaXdhbiBVbml2ZXJzaXR5LCBUYWlwZWkg
Q2l0eSwgVGFpd2FuLiYjeEQ7RGVwYXJ0bWVudCBvZiBTdXJnZXJ5LCBUYWlwZWkgVmV0ZXJhbnMg
R2VuZXJhbCBIb3NwaXRhbCwgVGFpcGVpIENpdHksIFRhaXdhbjsgQ29tcHJlaGVuc2l2ZSBCcmVh
c3QgSGVhbHRoIENlbnRlciwgVGFpcGVpIFZldGVyYW5zIEdlbmVyYWwgSG9zcGl0YWwsIFRhaXBl
aSBDaXR5LCBUYWl3YW47IFNjaG9vbCBvZiBNZWRpY2luZSwgTmF0aW9uYWwgWWFuZyBNaW5nIENo
aWFvIFR1bmcgVW5pdmVyc2l0eSwgVGFpcGVpIENpdHksIFRhaXdhbi4gRWxlY3Ryb25pYyBhZGRy
ZXNzOiBsbXRzZW5nQHZnaHRwZS5nb3YudHcuJiN4RDtJbnN0aXR1dGUgb2YgRXBpZGVtaW9sb2d5
IGFuZCBQcmV2ZW50aXZlIE1lZGljaW5lLCBOYXRpb25hbCBUYWl3YW4gVW5pdmVyc2l0eSwgVGFp
cGVpIENpdHksIFRhaXdhbi4gRWxlY3Ryb25pYyBhZGRyZXNzOiB3ZWljaHVAbnR1LmVkdS50dy4m
I3hEO0RlcGFydG1lbnQgb2YgU3VyZ2VyeSwgVGFpcGVpIFZldGVyYW5zIEdlbmVyYWwgSG9zcGl0
YWwsIFRhaXBlaSBDaXR5LCBUYWl3YW47IENvbXByZWhlbnNpdmUgQnJlYXN0IEhlYWx0aCBDZW50
ZXIsIFRhaXBlaSBWZXRlcmFucyBHZW5lcmFsIEhvc3BpdGFsLCBUYWlwZWkgQ2l0eSwgVGFpd2Fu
OyBJbnN0aXR1dGUgb2YgRXBpZGVtaW9sb2d5IGFuZCBQcmV2ZW50aXZlIE1lZGljaW5lLCBOYXRp
b25hbCBUYWl3YW4gVW5pdmVyc2l0eSwgVGFpcGVpIENpdHksIFRhaXdhbi4gRWxlY3Ryb25pYyBh
ZGRyZXNzOiBjY2h1YW5nMjlAdmdodHBlLmdvdi50dy48L2F1dGgtYWRkcmVzcz48dGl0bGVzPjx0
aXRsZT5FdmFsdWF0aW5nIGNsaW5pY2FsIGVmZmljYWN5IG9mIGhvc3BpdGFsLWJhc2VkIHN1cnZl
aWxsYW5jZSB3aXRoIG1hbW1vZ3JhcGh5IGFuZCB1bHRyYXNvbm9ncmFwaHkgZm9yIGJyZWFzdCBj
YW5jZXI8L3RpdGxlPjxzZWNvbmRhcnktdGl0bGU+SiBGb3Jtb3MgTWVkIEFzc29jPC9zZWNvbmRh
cnktdGl0bGU+PC90aXRsZXM+PHBlcmlvZGljYWw+PGZ1bGwtdGl0bGU+SiBGb3Jtb3MgTWVkIEFz
c29jPC9mdWxsLXRpdGxlPjwvcGVyaW9kaWNhbD48cGFnZXM+NzgtODc8L3BhZ2VzPjx2b2x1bWU+
MTIzPC92b2x1bWU+PG51bWJlcj4xPC9udW1iZXI+PGVkaXRpb24+MjAyMy8wNy8wNDwvZWRpdGlv
bj48a2V5d29yZHM+PGtleXdvcmQ+RmVtYWxlPC9rZXl3b3JkPjxrZXl3b3JkPkh1bWFuczwva2V5
d29yZD48a2V5d29yZD5BZ2VkPC9rZXl3b3JkPjxrZXl3b3JkPk1pZGRsZSBBZ2VkPC9rZXl3b3Jk
PjxrZXl3b3JkPipCcmVhc3QgTmVvcGxhc21zL2RpYWdub3N0aWMgaW1hZ2luZy9lcGlkZW1pb2xv
Z3k8L2tleXdvcmQ+PGtleXdvcmQ+TWFtbW9ncmFwaHk8L2tleXdvcmQ+PGtleXdvcmQ+VWx0cmFz
b25vZ3JhcGh5PC9rZXl3b3JkPjxrZXl3b3JkPlBoeXNpY2FsIEV4YW1pbmF0aW9uPC9rZXl3b3Jk
PjxrZXl3b3JkPlRyZWF0bWVudCBPdXRjb21lPC9rZXl3b3JkPjxrZXl3b3JkPk1hc3MgU2NyZWVu
aW5nPC9rZXl3b3JkPjxrZXl3b3JkPkVhcmx5IERldGVjdGlvbiBvZiBDYW5jZXI8L2tleXdvcmQ+
PGtleXdvcmQ+QnJlYXN0IGNhbmNlcjwva2V5d29yZD48a2V5d29yZD5Ib3NwaXRhbCBjb2hvcnQ8
L2tleXdvcmQ+PGtleXdvcmQ+U29ub2dyYXBoeTwva2V5d29yZD48a2V5d29yZD5TdXJ2ZWlsbGFu
Y2U8L2tleXdvcmQ+PC9rZXl3b3Jkcz48ZGF0ZXM+PHllYXI+MjAyNDwveWVhcj48cHViLWRhdGVz
PjxkYXRlPkphbjwvZGF0ZT48L3B1Yi1kYXRlcz48L2RhdGVzPjxpc2JuPjA5MjktNjY0NiAoUHJp
bnQpJiN4RDswOTI5LTY2NDY8L2lzYm4+PGFjY2Vzc2lvbi1udW0+Mzc0MDAyOTU8L2FjY2Vzc2lv
bi1udW0+PHVybHM+PC91cmxzPjxlbGVjdHJvbmljLXJlc291cmNlLW51bT4xMC4xMDE2L2ouamZt
YS4yMDIzLjA2LjAwNjwvZWxlY3Ryb25pYy1yZXNvdXJjZS1udW0+PHJlbW90ZS1kYXRhYmFzZS1w
cm92aWRlcj5OTE08L3JlbW90ZS1kYXRhYmFzZS1wcm92aWRlcj48bGFuZ3VhZ2U+ZW5nPC9sYW5n
dWFnZT48L3JlY29yZD48L0NpdGU+PC9FbmROb3RlPgBAAA==
</w:fldData>
        </w:fldChar>
      </w:r>
      <w:r w:rsidRPr="007B221F">
        <w:instrText xml:space="preserve"> ADDIN EN.CITE.DATA </w:instrText>
      </w:r>
      <w:r w:rsidRPr="007B221F">
        <w:fldChar w:fldCharType="end"/>
      </w:r>
      <w:r w:rsidRPr="007B221F">
        <w:fldChar w:fldCharType="separate"/>
      </w:r>
      <w:r w:rsidRPr="007B221F">
        <w:t>(Han et al., 2024)</w:t>
      </w:r>
      <w:r w:rsidRPr="007B221F">
        <w:fldChar w:fldCharType="end"/>
      </w:r>
      <w:r w:rsidRPr="007B221F">
        <w:t xml:space="preserve"> found that anxious women looks less satisfied regarding ultrasound screening compared to other routine imaging modalities. Patient 28 also was treated with radiation therapy, and the effect on QOL was more pronounced for breast ultrasonography. This implies that although whether more cases are detected by ultrasonography does not confer any benefit, the harm of ultrasound from an emotional and physical perspective should be documented. </w:t>
      </w:r>
      <w:r w:rsidRPr="007B221F">
        <w:fldChar w:fldCharType="begin"/>
      </w:r>
      <w:r w:rsidRPr="007B221F">
        <w:instrText xml:space="preserve"> ADDIN EN.CITE &lt;EndNote&gt;&lt;Cite&gt;&lt;Author&gt;Grimm&lt;/Author&gt;&lt;Year&gt;2023&lt;/Year&gt;&lt;RecNum&gt;6&lt;/RecNum&gt;&lt;DisplayText&gt;(Grimm, 2023)&lt;/DisplayText&gt;&lt;record&gt;&lt;rec-number&gt;6&lt;/rec-number&gt;&lt;foreign-keys&gt;&lt;key app="EN" db-id="a95aaseru2z0d3exes75svvoew555z02xwz9" timestamp="1732120147"&gt;6&lt;/key&gt;&lt;/foreign-keys&gt;&lt;ref-type name="Journal Article"&gt;17&lt;/ref-type&gt;&lt;contributors&gt;&lt;authors&gt;&lt;author&gt;Grimm, L. J.&lt;/author&gt;&lt;/authors&gt;&lt;/contributors&gt;&lt;auth-address&gt;Department of Radiology, Duke University Medical Center, DUMC Box 3808, Durham, NC 27710.&lt;/auth-address&gt;&lt;titles&gt;&lt;title&gt;Beyond the AJR: Patient Knowledge About the Risk of Dense Breasts Is Lacking&lt;/title&gt;&lt;secondary-title&gt;AJR Am J Roentgenol&lt;/secondary-title&gt;&lt;/titles&gt;&lt;periodical&gt;&lt;full-title&gt;AJR Am J Roentgenol&lt;/full-title&gt;&lt;/periodical&gt;&lt;pages&gt;850&lt;/pages&gt;&lt;volume&gt;221&lt;/volume&gt;&lt;number&gt;6&lt;/number&gt;&lt;edition&gt;2023/05/03&lt;/edition&gt;&lt;keywords&gt;&lt;keyword&gt;Female&lt;/keyword&gt;&lt;keyword&gt;Humans&lt;/keyword&gt;&lt;keyword&gt;*Breast Neoplasms/diagnostic imaging&lt;/keyword&gt;&lt;keyword&gt;Mammography&lt;/keyword&gt;&lt;keyword&gt;Breast Density&lt;/keyword&gt;&lt;keyword&gt;Early Detection of Cancer&lt;/keyword&gt;&lt;keyword&gt;Breast/diagnostic imaging&lt;/keyword&gt;&lt;keyword&gt;Mass Screening&lt;/keyword&gt;&lt;/keywords&gt;&lt;dates&gt;&lt;year&gt;2023&lt;/year&gt;&lt;pub-dates&gt;&lt;date&gt;Dec&lt;/date&gt;&lt;/pub-dates&gt;&lt;/dates&gt;&lt;isbn&gt;0361-803x&lt;/isbn&gt;&lt;accession-num&gt;37132551&lt;/accession-num&gt;&lt;urls&gt;&lt;/urls&gt;&lt;electronic-resource-num&gt;10.2214/ajr.23.29537&lt;/electronic-resource-num&gt;&lt;remote-database-provider&gt;NLM&lt;/remote-database-provider&gt;&lt;language&gt;eng&lt;/language&gt;&lt;/record&gt;&lt;/Cite&gt;&lt;/EndNote&gt;</w:instrText>
      </w:r>
      <w:r w:rsidRPr="007B221F">
        <w:fldChar w:fldCharType="separate"/>
      </w:r>
      <w:r w:rsidRPr="007B221F">
        <w:t>(Grimm, 2023)</w:t>
      </w:r>
      <w:r w:rsidRPr="007B221F">
        <w:fldChar w:fldCharType="end"/>
      </w:r>
      <w:r w:rsidRPr="007B221F">
        <w:t xml:space="preserve"> despite of high diagnostic accuracy and is less likely to cause patient stress but ultrasound may lead increased stress in patients especially who needs further invasion diagnostic tests like colonoscopy or perforation removal surgery.</w:t>
      </w:r>
    </w:p>
    <w:p w14:paraId="310C0EAF" w14:textId="77777777" w:rsidR="00A954CD" w:rsidRPr="007B221F" w:rsidRDefault="0024400B" w:rsidP="00F075A7">
      <w:pPr>
        <w:pStyle w:val="NormalWeb"/>
        <w:spacing w:before="0" w:beforeAutospacing="0" w:after="0" w:afterAutospacing="0" w:line="360" w:lineRule="auto"/>
        <w:jc w:val="both"/>
      </w:pPr>
      <w:r w:rsidRPr="007B221F">
        <w:t>Screening Compliance</w:t>
      </w:r>
    </w:p>
    <w:p w14:paraId="369C109D" w14:textId="77777777" w:rsidR="00A954CD" w:rsidRPr="007B221F" w:rsidRDefault="0024400B" w:rsidP="00F075A7">
      <w:pPr>
        <w:pStyle w:val="NormalWeb"/>
        <w:spacing w:before="0" w:beforeAutospacing="0" w:after="0" w:afterAutospacing="0" w:line="360" w:lineRule="auto"/>
        <w:jc w:val="both"/>
      </w:pPr>
      <w:r w:rsidRPr="007B221F">
        <w:t xml:space="preserve">As per the first benchmark of compliance, compliance was higher in 2D digital mammography than breast ultrasonography (90% and 85%, vs. 80% and 75%, respectively), which is similar to findings from the study by </w:t>
      </w:r>
      <w:r w:rsidRPr="007B221F">
        <w:fldChar w:fldCharType="begin">
          <w:fldData xml:space="preserve">PEVuZE5vdGU+PENpdGU+PEF1dGhvcj5HYXJkPC9BdXRob3I+PFllYXI+MjAyMzwvWWVhcj48UmVj
TnVtPjg8L1JlY051bT48RGlzcGxheVRleHQ+KEdhcmQgZXQgYWwuLCAyMDIzKTwvRGlzcGxheVRl
eHQ+PHJlY29yZD48cmVjLW51bWJlcj44PC9yZWMtbnVtYmVyPjxmb3JlaWduLWtleXM+PGtleSBh
cHA9IkVOIiBkYi1pZD0iYTk1YWFzZXJ1MnowZDNleGVzNzVzdnZvZXc1NTV6MDJ4d3o5IiB0aW1l
c3RhbXA9IjE3MzIxMjAxNDciPjg8L2tleT48L2ZvcmVpZ24ta2V5cz48cmVmLXR5cGUgbmFtZT0i
Sm91cm5hbCBBcnRpY2xlIj4xNzwvcmVmLXR5cGU+PGNvbnRyaWJ1dG9ycz48YXV0aG9ycz48YXV0
aG9yPkdhcmQsIEMuIEMuPC9hdXRob3I+PGF1dGhvcj5MYW5nZSwgSi48L2F1dGhvcj48YXV0aG9y
Pk1pZ2xpb3JldHRpLCBELiBMLjwvYXV0aG9yPjxhdXRob3I+TyZhcG9zO01lYXJhLCBFLiBTLjwv
YXV0aG9yPjxhdXRob3I+TGVlLCBDLiBJLjwvYXV0aG9yPjxhdXRob3I+RXR6aW9uaSwgUi48L2F1
dGhvcj48L2F1dGhvcnM+PC9jb250cmlidXRvcnM+PGF1dGgtYWRkcmVzcz5EZXBhcnRtZW50IG9m
IEVjb25vbWljcywgQXBwbGllZCBTdGF0aXN0aWNzLCBhbmQgSW50ZXJuYXRpb25hbCBCdXNpbmVz
cywgTmV3IE1leGljbyBTdGF0ZSBVbml2ZXJzaXR5LCBMYXMgQ3J1Y2VzLCBOTSwgVVNBLiYjeEQ7
S25pZ2h0IENhbmNlciBJbnN0aXR1dGUsIE9yZWdvbiBIZWFsdGggYW5kIFNjaWVuY2UgVW5pdmVy
c2l0eSwgUG9ydGxhbmQsIE9SLCBVU0EuJiN4RDtEZXBhcnRtZW50IG9mIFB1YmxpYyBIZWFsdGgg
U2NpZW5jZXMsIFVuaXZlcnNpdHkgb2YgQ2FsaWZvcm5pYSBEYXZpcyBTY2hvb2wgb2YgTWVkaWNp
bmUsIERhdmlzLCBDQSwgVVNBLiYjeEQ7S2Fpc2VyIFBlcm1hbmVudGUgV2FzaGluZ3RvbiBIZWFs
dGggUmVzZWFyY2ggSW5zdGl0dXRlLCBTZWF0dGxlLCBXQSwgVVNBLiYjeEQ7RGVwYXJ0bWVudCBv
ZiBSYWRpb2xvZ3ksIFVuaXZlcnNpdHkgb2YgV2FzaGluZ3RvbiBTY2hvb2wgb2YgTWVkaWNpbmUs
IFNlYXR0bGUsIFdBLCBVU0EuJiN4RDtEZXBhcnRtZW50IG9mIEhlYWx0aCBTZXJ2aWNlcywgVW5p
dmVyc2l0eSBvZiBXYXNoaW5ndG9uIFNjaG9vbCBvZiBQdWJsaWMgSGVhbHRoLCBTZWF0dGxlLCBX
QSwgVVNBLiYjeEQ7SHV0Y2hpbnNvbiBJbnN0aXR1dGUgZm9yIENhbmNlciBPdXRjb21lcyBSZXNl
YXJjaCwgRnJlZCBIdXRjaGluc29uIENhbmNlciBDZW50ZXIsIFNlYXR0bGUsIFdBLCBVU0EuJiN4
RDtQdWJsaWMgSGVhbHRoIFNjaWVuY2VzIERpdmlzaW9uLCBGcmVkIEh1dGNoaW5zb24gQ2FuY2Vy
IENlbnRlciwgU2VhdHRsZSwgV0EsIFVTQS4mI3hEO0RlcGFydG1lbnQgb2YgQmlvc3RhdGlzdGlj
cywgVW5pdmVyc2l0eSBvZiBXYXNoaW5ndG9uIFNjaG9vbCBvZiBQdWJsaWMgSGVhbHRoLCBTZWF0
dGxlLCBXQSwgVVNBLjwvYXV0aC1hZGRyZXNzPjx0aXRsZXM+PHRpdGxlPlJpc2sgb2YgY2FuY2Vy
IHZlcnN1cyByaXNrIG9mIGNhbmNlciBkaWFnbm9zaXM/IEFjY291bnRpbmcgZm9yIGRpYWdub3N0
aWMgYmlhcyBpbiBwcmVkaWN0aW9ucyBvZiBicmVhc3QgY2FuY2VyIHJpc2sgYnkgcmFjZSBhbmQg
ZXRobmljaXR5PC90aXRsZT48c2Vjb25kYXJ5LXRpdGxlPkogTWVkIFNjcmVlbjwvc2Vjb25kYXJ5
LXRpdGxlPjwvdGl0bGVzPjxwZXJpb2RpY2FsPjxmdWxsLXRpdGxlPkogTWVkIFNjcmVlbjwvZnVs
bC10aXRsZT48L3BlcmlvZGljYWw+PHBhZ2VzPjIwOS0yMTY8L3BhZ2VzPjx2b2x1bWU+MzA8L3Zv
bHVtZT48bnVtYmVyPjQ8L251bWJlcj48ZWRpdGlvbj4yMDIzLzA2LzEyPC9lZGl0aW9uPjxrZXl3
b3Jkcz48a2V5d29yZD5GZW1hbGU8L2tleXdvcmQ+PGtleXdvcmQ+SHVtYW5zPC9rZXl3b3JkPjxr
ZXl3b3JkPipCcmVhc3QgTmVvcGxhc21zL2RpYWdub3Npcy9lcGlkZW1pb2xvZ3kvcGF0aG9sb2d5
PC9rZXl3b3JkPjxrZXl3b3JkPkVhcmx5IERldGVjdGlvbiBvZiBDYW5jZXI8L2tleXdvcmQ+PGtl
eXdvcmQ+KkV0aG5pY2l0eTwva2V5d29yZD48a2V5d29yZD5SaXNrIEZhY3RvcnM8L2tleXdvcmQ+
PGtleXdvcmQ+V2hpdGUgUGVvcGxlPC9rZXl3b3JkPjxrZXl3b3JkPkFkdWx0PC9rZXl3b3JkPjxr
ZXl3b3JkPk1pZGRsZSBBZ2VkPC9rZXl3b3JkPjxrZXl3b3JkPkFzaWFuPC9rZXl3b3JkPjxrZXl3
b3JkPkhpc3BhbmljIG9yIExhdGlubzwva2V5d29yZD48a2V5d29yZD5CbGFjayBvciBBZnJpY2Fu
IEFtZXJpY2FuPC9rZXl3b3JkPjxrZXl3b3JkPkJyZWFzdCBDYW5jZXIgU3VydmVpbGxhbmNlIENv
bnNvcnRpdW08L2tleXdvcmQ+PGtleXdvcmQ+RGV0ZWN0aW9uIGJpYXM8L2tleXdvcmQ+PGtleXdv
cmQ+Y2FuY2VyIHNjcmVlbmluZzwva2V5d29yZD48a2V5d29yZD5kaXNlYXNlIHN1cnZlaWxsYW5j
ZTwva2V5d29yZD48a2V5d29yZD5sYXRlbnQgbW9kZWw8L2tleXdvcmQ+PGtleXdvcmQ+cmlzayBw
cmVkaWN0aW9uPC9rZXl3b3JkPjxrZXl3b3JkPnBvdGVudGlhbCBjb25mbGljdHMgb2YgaW50ZXJl
c3Qgd2l0aCByZXNwZWN0IHRvIHRoZSByZXNlYXJjaCwgYXV0aG9yc2hpcCwgYW5kL29yPC9rZXl3
b3JkPjxrZXl3b3JkPnB1YmxpY2F0aW9uIG9mIHRoaXMgYXJ0aWNsZTogRExNIHJlY2VpdmVkIGFu
IGhvbm9yYXJpdW0gZnJvbSBTb2NpZXR5IGZvciBCcmVhc3Q8L2tleXdvcmQ+PGtleXdvcmQ+SW1h
Z2luZyBmb3Iga2V5bm90ZSBsZWN0dXJlIGluIEFwcmlsIDIwMTkgYW5kIHJlY2VpdmVzIHJveWFs
dGllcyBmcm9tIEVsc2V2aWVyLjwva2V5d29yZD48a2V5d29yZD5DSUwgcmVjZWl2ZWQgYSBSZXNl
YXJjaCBHcmFudCBmcm9tIEdFIEhlYWx0aGNhcmUgYW5kIHJlY2VpdmVzIHRleHRib29rIHJveWFs
dGllczwva2V5d29yZD48a2V5d29yZD5mcm9tIE1jR3Jhdy1IaWxsLCBPeGZvcmQgVW5pdmVyc2l0
eSBQcmVzcywgV29sdGVycyBLbHV3ZXIgYW5kIHBheW1lbnRzIGZyb20gdGhlPC9rZXl3b3JkPjxr
ZXl3b3JkPkFtZXJpY2FuIENvbGxlZ2Ugb2YgUmFkaW9sb2d5IGZvciBKQUNSIERlcHV0eSBFZGl0
b3IgZHV0aWVzLjwva2V5d29yZD48L2tleXdvcmRzPjxkYXRlcz48eWVhcj4yMDIzPC95ZWFyPjxw
dWItZGF0ZXM+PGRhdGU+RGVjPC9kYXRlPjwvcHViLWRhdGVzPjwvZGF0ZXM+PGlzYm4+MDk2OS0x
NDEzIChQcmludCkmI3hEOzA5NjktMTQxMzwvaXNibj48YWNjZXNzaW9uLW51bT4zNzMwNjI0NTwv
YWNjZXNzaW9uLW51bT48dXJscz48L3VybHM+PGN1c3RvbTI+UE1DMTA3MTM4NTk8L2N1c3RvbTI+
PGN1c3RvbTY+TklITVMxOTEzMjEyPC9jdXN0b202PjxlbGVjdHJvbmljLXJlc291cmNlLW51bT4x
MC4xMTc3LzA5NjkxNDEzMjMxMTgwMDI4PC9lbGVjdHJvbmljLXJlc291cmNlLW51bT48cmVtb3Rl
LWRhdGFiYXNlLXByb3ZpZGVyPk5MTTwvcmVtb3RlLWRhdGFiYXNlLXByb3ZpZGVyPjxsYW5ndWFn
ZT5lbmc8L2xhbmd1YWdlPjwvcmVjb3JkPjwvQ2l0ZT48L0VuZE5vdGU+
</w:fldData>
        </w:fldChar>
      </w:r>
      <w:r w:rsidRPr="007B221F">
        <w:instrText xml:space="preserve"> ADDIN EN.CITE </w:instrText>
      </w:r>
      <w:r w:rsidRPr="007B221F">
        <w:fldChar w:fldCharType="begin">
          <w:fldData xml:space="preserve">PEVuZE5vdGU+PENpdGU+PEF1dGhvcj5HYXJkPC9BdXRob3I+PFllYXI+MjAyMzwvWWVhcj48UmVj
TnVtPjg8L1JlY051bT48RGlzcGxheVRleHQ+KEdhcmQgZXQgYWwuLCAyMDIzKTwvRGlzcGxheVRl
eHQ+PHJlY29yZD48cmVjLW51bWJlcj44PC9yZWMtbnVtYmVyPjxmb3JlaWduLWtleXM+PGtleSBh
cHA9IkVOIiBkYi1pZD0iYTk1YWFzZXJ1MnowZDNleGVzNzVzdnZvZXc1NTV6MDJ4d3o5IiB0aW1l
c3RhbXA9IjE3MzIxMjAxNDciPjg8L2tleT48L2ZvcmVpZ24ta2V5cz48cmVmLXR5cGUgbmFtZT0i
Sm91cm5hbCBBcnRpY2xlIj4xNzwvcmVmLXR5cGU+PGNvbnRyaWJ1dG9ycz48YXV0aG9ycz48YXV0
aG9yPkdhcmQsIEMuIEMuPC9hdXRob3I+PGF1dGhvcj5MYW5nZSwgSi48L2F1dGhvcj48YXV0aG9y
Pk1pZ2xpb3JldHRpLCBELiBMLjwvYXV0aG9yPjxhdXRob3I+TyZhcG9zO01lYXJhLCBFLiBTLjwv
YXV0aG9yPjxhdXRob3I+TGVlLCBDLiBJLjwvYXV0aG9yPjxhdXRob3I+RXR6aW9uaSwgUi48L2F1
dGhvcj48L2F1dGhvcnM+PC9jb250cmlidXRvcnM+PGF1dGgtYWRkcmVzcz5EZXBhcnRtZW50IG9m
IEVjb25vbWljcywgQXBwbGllZCBTdGF0aXN0aWNzLCBhbmQgSW50ZXJuYXRpb25hbCBCdXNpbmVz
cywgTmV3IE1leGljbyBTdGF0ZSBVbml2ZXJzaXR5LCBMYXMgQ3J1Y2VzLCBOTSwgVVNBLiYjeEQ7
S25pZ2h0IENhbmNlciBJbnN0aXR1dGUsIE9yZWdvbiBIZWFsdGggYW5kIFNjaWVuY2UgVW5pdmVy
c2l0eSwgUG9ydGxhbmQsIE9SLCBVU0EuJiN4RDtEZXBhcnRtZW50IG9mIFB1YmxpYyBIZWFsdGgg
U2NpZW5jZXMsIFVuaXZlcnNpdHkgb2YgQ2FsaWZvcm5pYSBEYXZpcyBTY2hvb2wgb2YgTWVkaWNp
bmUsIERhdmlzLCBDQSwgVVNBLiYjeEQ7S2Fpc2VyIFBlcm1hbmVudGUgV2FzaGluZ3RvbiBIZWFs
dGggUmVzZWFyY2ggSW5zdGl0dXRlLCBTZWF0dGxlLCBXQSwgVVNBLiYjeEQ7RGVwYXJ0bWVudCBv
ZiBSYWRpb2xvZ3ksIFVuaXZlcnNpdHkgb2YgV2FzaGluZ3RvbiBTY2hvb2wgb2YgTWVkaWNpbmUs
IFNlYXR0bGUsIFdBLCBVU0EuJiN4RDtEZXBhcnRtZW50IG9mIEhlYWx0aCBTZXJ2aWNlcywgVW5p
dmVyc2l0eSBvZiBXYXNoaW5ndG9uIFNjaG9vbCBvZiBQdWJsaWMgSGVhbHRoLCBTZWF0dGxlLCBX
QSwgVVNBLiYjeEQ7SHV0Y2hpbnNvbiBJbnN0aXR1dGUgZm9yIENhbmNlciBPdXRjb21lcyBSZXNl
YXJjaCwgRnJlZCBIdXRjaGluc29uIENhbmNlciBDZW50ZXIsIFNlYXR0bGUsIFdBLCBVU0EuJiN4
RDtQdWJsaWMgSGVhbHRoIFNjaWVuY2VzIERpdmlzaW9uLCBGcmVkIEh1dGNoaW5zb24gQ2FuY2Vy
IENlbnRlciwgU2VhdHRsZSwgV0EsIFVTQS4mI3hEO0RlcGFydG1lbnQgb2YgQmlvc3RhdGlzdGlj
cywgVW5pdmVyc2l0eSBvZiBXYXNoaW5ndG9uIFNjaG9vbCBvZiBQdWJsaWMgSGVhbHRoLCBTZWF0
dGxlLCBXQSwgVVNBLjwvYXV0aC1hZGRyZXNzPjx0aXRsZXM+PHRpdGxlPlJpc2sgb2YgY2FuY2Vy
IHZlcnN1cyByaXNrIG9mIGNhbmNlciBkaWFnbm9zaXM/IEFjY291bnRpbmcgZm9yIGRpYWdub3N0
aWMgYmlhcyBpbiBwcmVkaWN0aW9ucyBvZiBicmVhc3QgY2FuY2VyIHJpc2sgYnkgcmFjZSBhbmQg
ZXRobmljaXR5PC90aXRsZT48c2Vjb25kYXJ5LXRpdGxlPkogTWVkIFNjcmVlbjwvc2Vjb25kYXJ5
LXRpdGxlPjwvdGl0bGVzPjxwZXJpb2RpY2FsPjxmdWxsLXRpdGxlPkogTWVkIFNjcmVlbjwvZnVs
bC10aXRsZT48L3BlcmlvZGljYWw+PHBhZ2VzPjIwOS0yMTY8L3BhZ2VzPjx2b2x1bWU+MzA8L3Zv
bHVtZT48bnVtYmVyPjQ8L251bWJlcj48ZWRpdGlvbj4yMDIzLzA2LzEyPC9lZGl0aW9uPjxrZXl3
b3Jkcz48a2V5d29yZD5GZW1hbGU8L2tleXdvcmQ+PGtleXdvcmQ+SHVtYW5zPC9rZXl3b3JkPjxr
ZXl3b3JkPipCcmVhc3QgTmVvcGxhc21zL2RpYWdub3Npcy9lcGlkZW1pb2xvZ3kvcGF0aG9sb2d5
PC9rZXl3b3JkPjxrZXl3b3JkPkVhcmx5IERldGVjdGlvbiBvZiBDYW5jZXI8L2tleXdvcmQ+PGtl
eXdvcmQ+KkV0aG5pY2l0eTwva2V5d29yZD48a2V5d29yZD5SaXNrIEZhY3RvcnM8L2tleXdvcmQ+
PGtleXdvcmQ+V2hpdGUgUGVvcGxlPC9rZXl3b3JkPjxrZXl3b3JkPkFkdWx0PC9rZXl3b3JkPjxr
ZXl3b3JkPk1pZGRsZSBBZ2VkPC9rZXl3b3JkPjxrZXl3b3JkPkFzaWFuPC9rZXl3b3JkPjxrZXl3
b3JkPkhpc3BhbmljIG9yIExhdGlubzwva2V5d29yZD48a2V5d29yZD5CbGFjayBvciBBZnJpY2Fu
IEFtZXJpY2FuPC9rZXl3b3JkPjxrZXl3b3JkPkJyZWFzdCBDYW5jZXIgU3VydmVpbGxhbmNlIENv
bnNvcnRpdW08L2tleXdvcmQ+PGtleXdvcmQ+RGV0ZWN0aW9uIGJpYXM8L2tleXdvcmQ+PGtleXdv
cmQ+Y2FuY2VyIHNjcmVlbmluZzwva2V5d29yZD48a2V5d29yZD5kaXNlYXNlIHN1cnZlaWxsYW5j
ZTwva2V5d29yZD48a2V5d29yZD5sYXRlbnQgbW9kZWw8L2tleXdvcmQ+PGtleXdvcmQ+cmlzayBw
cmVkaWN0aW9uPC9rZXl3b3JkPjxrZXl3b3JkPnBvdGVudGlhbCBjb25mbGljdHMgb2YgaW50ZXJl
c3Qgd2l0aCByZXNwZWN0IHRvIHRoZSByZXNlYXJjaCwgYXV0aG9yc2hpcCwgYW5kL29yPC9rZXl3
b3JkPjxrZXl3b3JkPnB1YmxpY2F0aW9uIG9mIHRoaXMgYXJ0aWNsZTogRExNIHJlY2VpdmVkIGFu
IGhvbm9yYXJpdW0gZnJvbSBTb2NpZXR5IGZvciBCcmVhc3Q8L2tleXdvcmQ+PGtleXdvcmQ+SW1h
Z2luZyBmb3Iga2V5bm90ZSBsZWN0dXJlIGluIEFwcmlsIDIwMTkgYW5kIHJlY2VpdmVzIHJveWFs
dGllcyBmcm9tIEVsc2V2aWVyLjwva2V5d29yZD48a2V5d29yZD5DSUwgcmVjZWl2ZWQgYSBSZXNl
YXJjaCBHcmFudCBmcm9tIEdFIEhlYWx0aGNhcmUgYW5kIHJlY2VpdmVzIHRleHRib29rIHJveWFs
dGllczwva2V5d29yZD48a2V5d29yZD5mcm9tIE1jR3Jhdy1IaWxsLCBPeGZvcmQgVW5pdmVyc2l0
eSBQcmVzcywgV29sdGVycyBLbHV3ZXIgYW5kIHBheW1lbnRzIGZyb20gdGhlPC9rZXl3b3JkPjxr
ZXl3b3JkPkFtZXJpY2FuIENvbGxlZ2Ugb2YgUmFkaW9sb2d5IGZvciBKQUNSIERlcHV0eSBFZGl0
b3IgZHV0aWVzLjwva2V5d29yZD48L2tleXdvcmRzPjxkYXRlcz48eWVhcj4yMDIzPC95ZWFyPjxw
dWItZGF0ZXM+PGRhdGU+RGVjPC9kYXRlPjwvcHViLWRhdGVzPjwvZGF0ZXM+PGlzYm4+MDk2OS0x
NDEzIChQcmludCkmI3hEOzA5NjktMTQxMzwvaXNibj48YWNjZXNzaW9uLW51bT4zNzMwNjI0NTwv
YWNjZXNzaW9uLW51bT48dXJscz48L3VybHM+PGN1c3RvbTI+UE1DMTA3MTM4NTk8L2N1c3RvbTI+
PGN1c3RvbTY+TklITVMxOTEzMjEyPC9jdXN0b202PjxlbGVjdHJvbmljLXJlc291cmNlLW51bT4x
MC4xMTc3LzA5NjkxNDEzMjMxMTgwMDI4PC9lbGVjdHJvbmljLXJlc291cmNlLW51bT48cmVtb3Rl
LWRhdGFiYXNlLXByb3ZpZGVyPk5MTTwvcmVtb3RlLWRhdGFiYXNlLXByb3ZpZGVyPjxsYW5ndWFn
ZT5lbmc8L2xhbmd1YWdlPjwvcmVjb3JkPjwvQ2l0ZT48L0VuZE5vdGU+
</w:fldData>
        </w:fldChar>
      </w:r>
      <w:r w:rsidRPr="007B221F">
        <w:instrText xml:space="preserve"> ADDIN EN.CITE.DATA </w:instrText>
      </w:r>
      <w:r w:rsidRPr="007B221F">
        <w:fldChar w:fldCharType="end"/>
      </w:r>
      <w:r w:rsidRPr="007B221F">
        <w:fldChar w:fldCharType="separate"/>
      </w:r>
      <w:r w:rsidRPr="007B221F">
        <w:t>(Gard et al., 2023)</w:t>
      </w:r>
      <w:r w:rsidRPr="007B221F">
        <w:fldChar w:fldCharType="end"/>
      </w:r>
      <w:r w:rsidRPr="007B221F">
        <w:t xml:space="preserve">. Compliance with mammography was driven mainly by established guidelines and experience while fear of results and discomfort were major barriers to participation. Conversely, the primary motivators for breast ultrasonography were dense breasts and increased cancer risk. The primary reasons for non-compliance were the time-consuming nature of the procedure and fear of invasive aspects, like those reported by </w:t>
      </w:r>
      <w:r w:rsidRPr="007B221F">
        <w:fldChar w:fldCharType="begin"/>
      </w:r>
      <w:r w:rsidRPr="007B221F">
        <w:instrText xml:space="preserve"> ADDIN EN.CITE &lt;EndNote&gt;&lt;Cite&gt;&lt;Author&gt;Darras&lt;/Author&gt;&lt;Year&gt;2023&lt;/Year&gt;&lt;RecNum&gt;9&lt;/RecNum&gt;&lt;DisplayText&gt;(Darras &amp;amp; Uchida, 2023)&lt;/DisplayText&gt;&lt;record&gt;&lt;rec-number&gt;9&lt;/rec-number&gt;&lt;foreign-keys&gt;&lt;key app="EN" db-id="a95aaseru2z0d3exes75svvoew555z02xwz9" timestamp="1732120147"&gt;9&lt;/key&gt;&lt;/foreign-keys&gt;&lt;ref-type name="Journal Article"&gt;17&lt;/ref-type&gt;&lt;contributors&gt;&lt;authors&gt;&lt;author&gt;Darras, C.&lt;/author&gt;&lt;author&gt;Uchida, M.&lt;/author&gt;&lt;/authors&gt;&lt;/contributors&gt;&lt;auth-address&gt;Radiology Department, Clínica Alemana de Santiago, Vitacura 5951, 7630000, Santiago, RM, Chile. cdarras@alemana.cl.&amp;#xD;Radiology Department, Clínica Alemana de Santiago, Vitacura 5951, 7630000, Santiago, RM, Chile.&lt;/auth-address&gt;&lt;titles&gt;&lt;title&gt;Upgrade risk of image-targeted radial scar and complex sclerosing lesions diagnosed at needle-guided biopsy: a retrospective study&lt;/title&gt;&lt;secondary-title&gt;Eur Radiol&lt;/secondary-title&gt;&lt;/titles&gt;&lt;periodical&gt;&lt;full-title&gt;Eur Radiol&lt;/full-title&gt;&lt;/periodical&gt;&lt;pages&gt;8399-8406&lt;/pages&gt;&lt;volume&gt;33&lt;/volume&gt;&lt;number&gt;12&lt;/number&gt;&lt;edition&gt;2023/06/30&lt;/edition&gt;&lt;keywords&gt;&lt;keyword&gt;Female&lt;/keyword&gt;&lt;keyword&gt;Humans&lt;/keyword&gt;&lt;keyword&gt;Adult&lt;/keyword&gt;&lt;keyword&gt;Retrospective Studies&lt;/keyword&gt;&lt;keyword&gt;*Cicatrix/diagnostic imaging/pathology&lt;/keyword&gt;&lt;keyword&gt;Biopsy, Large-Core Needle/methods&lt;/keyword&gt;&lt;keyword&gt;*Carcinoma, Intraductal, Noninfiltrating/pathology&lt;/keyword&gt;&lt;keyword&gt;Mammography&lt;/keyword&gt;&lt;keyword&gt;Image-Guided Biopsy&lt;/keyword&gt;&lt;keyword&gt;Breast/diagnostic imaging/pathology&lt;/keyword&gt;&lt;keyword&gt;Biopsy&lt;/keyword&gt;&lt;keyword&gt;Carcinoma&lt;/keyword&gt;&lt;keyword&gt;Intraductal&lt;/keyword&gt;&lt;keyword&gt;Noninfiltrating&lt;/keyword&gt;&lt;/keywords&gt;&lt;dates&gt;&lt;year&gt;2023&lt;/year&gt;&lt;pub-dates&gt;&lt;date&gt;Dec&lt;/date&gt;&lt;/pub-dates&gt;&lt;/dates&gt;&lt;isbn&gt;0938-7994&lt;/isbn&gt;&lt;accession-num&gt;37386299&lt;/accession-num&gt;&lt;urls&gt;&lt;/urls&gt;&lt;electronic-resource-num&gt;10.1007/s00330-023-09877-6&lt;/electronic-resource-num&gt;&lt;remote-database-provider&gt;NLM&lt;/remote-database-provider&gt;&lt;language&gt;eng&lt;/language&gt;&lt;/record&gt;&lt;/Cite&gt;&lt;/EndNote&gt;</w:instrText>
      </w:r>
      <w:r w:rsidRPr="007B221F">
        <w:fldChar w:fldCharType="separate"/>
      </w:r>
      <w:r w:rsidRPr="007B221F">
        <w:t>(Darras &amp; Uchida, 2023)</w:t>
      </w:r>
      <w:r w:rsidRPr="007B221F">
        <w:fldChar w:fldCharType="end"/>
      </w:r>
    </w:p>
    <w:p w14:paraId="1C3623FD" w14:textId="77777777" w:rsidR="00A954CD" w:rsidRPr="007B221F" w:rsidRDefault="0024400B" w:rsidP="00F075A7">
      <w:pPr>
        <w:pStyle w:val="NormalWeb"/>
        <w:jc w:val="both"/>
        <w:rPr>
          <w:b/>
        </w:rPr>
      </w:pPr>
      <w:r w:rsidRPr="007B221F">
        <w:rPr>
          <w:b/>
        </w:rPr>
        <w:t>Conclusion</w:t>
      </w:r>
    </w:p>
    <w:p w14:paraId="640F694A" w14:textId="77777777" w:rsidR="00A954CD" w:rsidRPr="007B221F" w:rsidRDefault="0024400B" w:rsidP="00F075A7">
      <w:pPr>
        <w:pStyle w:val="NormalWeb"/>
        <w:spacing w:before="0" w:beforeAutospacing="0" w:after="0" w:afterAutospacing="0" w:line="360" w:lineRule="auto"/>
        <w:jc w:val="both"/>
        <w:rPr>
          <w:b/>
          <w:bCs/>
        </w:rPr>
      </w:pPr>
      <w:r w:rsidRPr="007B221F">
        <w:t xml:space="preserve">Both 2D digital mammography &amp; Breast ultrasonography be slightly cost-effective especially at some settings and achieve considerably better treatment outcome in some aspects like survival rate information. Despite their advantages, both approaches have drawbacks: mammography </w:t>
      </w:r>
      <w:proofErr w:type="gramStart"/>
      <w:r w:rsidRPr="007B221F">
        <w:t xml:space="preserve">is </w:t>
      </w:r>
      <w:r w:rsidR="00F11DB4" w:rsidRPr="007B221F">
        <w:t>connected</w:t>
      </w:r>
      <w:r w:rsidRPr="007B221F">
        <w:t xml:space="preserve"> with</w:t>
      </w:r>
      <w:proofErr w:type="gramEnd"/>
      <w:r w:rsidRPr="007B221F">
        <w:t xml:space="preserve"> a </w:t>
      </w:r>
      <w:r w:rsidR="00F11DB4" w:rsidRPr="007B221F">
        <w:t>advanced</w:t>
      </w:r>
      <w:r w:rsidRPr="007B221F">
        <w:t xml:space="preserve"> false-positive rate and discomfort, while ultrasonography may be correlated to low satisfaction and emotional distress in patients at high risk.</w:t>
      </w:r>
    </w:p>
    <w:p w14:paraId="3E47278E" w14:textId="77777777" w:rsidR="00A954CD" w:rsidRPr="007B221F" w:rsidRDefault="0024400B" w:rsidP="00F075A7">
      <w:pPr>
        <w:spacing w:after="0" w:line="36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Limitation:</w:t>
      </w:r>
    </w:p>
    <w:p w14:paraId="4AC54D19" w14:textId="77777777" w:rsidR="00A954CD" w:rsidRPr="007B221F" w:rsidRDefault="007167A4" w:rsidP="00F075A7">
      <w:pPr>
        <w:spacing w:after="0" w:line="360" w:lineRule="auto"/>
        <w:jc w:val="both"/>
        <w:rPr>
          <w:rFonts w:ascii="Times New Roman" w:hAnsi="Times New Roman" w:cs="Times New Roman"/>
          <w:bCs/>
          <w:sz w:val="24"/>
          <w:szCs w:val="24"/>
        </w:rPr>
      </w:pPr>
      <w:r w:rsidRPr="007167A4">
        <w:rPr>
          <w:rFonts w:ascii="Times New Roman" w:eastAsia="Times New Roman" w:hAnsi="Times New Roman" w:cs="Times New Roman"/>
          <w:sz w:val="24"/>
          <w:szCs w:val="24"/>
        </w:rPr>
        <w:lastRenderedPageBreak/>
        <w:t xml:space="preserve">The efficacy of breast ultrasonography and 2D digital mammography in identifying breast cancer in patients with thick breast tissue is the main topic of this investigation. </w:t>
      </w:r>
      <w:r w:rsidR="00BD3EE6" w:rsidRPr="007167A4">
        <w:rPr>
          <w:rFonts w:ascii="Times New Roman" w:eastAsia="Times New Roman" w:hAnsi="Times New Roman" w:cs="Times New Roman"/>
          <w:sz w:val="24"/>
          <w:szCs w:val="24"/>
        </w:rPr>
        <w:t xml:space="preserve">Other imaging modalities that can provide better diagnostic accuracy in dense breast populations, such as magnetic resonance imaging (MRI) or 3D mammography, are not taken into account. </w:t>
      </w:r>
      <w:r w:rsidR="0024400B" w:rsidRPr="007B221F">
        <w:rPr>
          <w:rFonts w:ascii="Times New Roman" w:hAnsi="Times New Roman" w:cs="Times New Roman"/>
          <w:bCs/>
          <w:sz w:val="24"/>
          <w:szCs w:val="24"/>
        </w:rPr>
        <w:t>The sample size may not account for potential confounding factors like age, genetic predisposition, or comorbidities. The study also focuses on clinical outcomes without considering the broader psychosocial and economic impacts of false positives or patient anxiety, which could affect compliance rates and long-term screening adherence.</w:t>
      </w:r>
    </w:p>
    <w:p w14:paraId="0E2BA21C" w14:textId="77777777" w:rsidR="007167A4" w:rsidRPr="007167A4" w:rsidRDefault="007167A4" w:rsidP="00F075A7">
      <w:pPr>
        <w:spacing w:after="0" w:line="240" w:lineRule="auto"/>
        <w:jc w:val="both"/>
        <w:rPr>
          <w:rFonts w:ascii="Times New Roman" w:eastAsia="Times New Roman" w:hAnsi="Times New Roman" w:cs="Times New Roman"/>
          <w:sz w:val="24"/>
          <w:szCs w:val="24"/>
        </w:rPr>
      </w:pPr>
    </w:p>
    <w:p w14:paraId="3AF6C079" w14:textId="77777777" w:rsidR="00A954CD" w:rsidRPr="007B221F" w:rsidRDefault="0024400B" w:rsidP="00F075A7">
      <w:pPr>
        <w:spacing w:after="0" w:line="360" w:lineRule="auto"/>
        <w:jc w:val="both"/>
        <w:rPr>
          <w:rFonts w:ascii="Times New Roman" w:hAnsi="Times New Roman" w:cs="Times New Roman"/>
          <w:b/>
          <w:bCs/>
          <w:sz w:val="24"/>
          <w:szCs w:val="24"/>
        </w:rPr>
      </w:pPr>
      <w:r w:rsidRPr="007B221F">
        <w:rPr>
          <w:rFonts w:ascii="Times New Roman" w:hAnsi="Times New Roman" w:cs="Times New Roman"/>
          <w:b/>
          <w:bCs/>
          <w:sz w:val="24"/>
          <w:szCs w:val="24"/>
        </w:rPr>
        <w:t>Recommendation:</w:t>
      </w:r>
    </w:p>
    <w:p w14:paraId="6E03DF1E" w14:textId="79B0A140" w:rsidR="000451CF" w:rsidRPr="004D720D" w:rsidRDefault="0024400B" w:rsidP="004D720D">
      <w:pPr>
        <w:spacing w:after="0" w:line="360" w:lineRule="auto"/>
        <w:jc w:val="both"/>
        <w:rPr>
          <w:rFonts w:ascii="Times New Roman" w:hAnsi="Times New Roman" w:cs="Times New Roman"/>
          <w:bCs/>
          <w:sz w:val="24"/>
          <w:szCs w:val="24"/>
        </w:rPr>
      </w:pPr>
      <w:r w:rsidRPr="007B221F">
        <w:rPr>
          <w:rFonts w:ascii="Times New Roman" w:hAnsi="Times New Roman" w:cs="Times New Roman"/>
          <w:bCs/>
          <w:sz w:val="24"/>
          <w:szCs w:val="24"/>
        </w:rPr>
        <w:t xml:space="preserve">The study suggests that 2D digital mammography is insufficient </w:t>
      </w:r>
      <w:r w:rsidR="00B1370E" w:rsidRPr="007B221F">
        <w:rPr>
          <w:rFonts w:ascii="Times New Roman" w:hAnsi="Times New Roman" w:cs="Times New Roman"/>
          <w:bCs/>
          <w:sz w:val="24"/>
          <w:szCs w:val="24"/>
        </w:rPr>
        <w:t>in</w:t>
      </w:r>
      <w:r w:rsidRPr="007B221F">
        <w:rPr>
          <w:rFonts w:ascii="Times New Roman" w:hAnsi="Times New Roman" w:cs="Times New Roman"/>
          <w:bCs/>
          <w:sz w:val="24"/>
          <w:szCs w:val="24"/>
        </w:rPr>
        <w:t xml:space="preserve"> </w:t>
      </w:r>
      <w:r w:rsidR="00B1370E" w:rsidRPr="007B221F">
        <w:rPr>
          <w:rFonts w:ascii="Times New Roman" w:hAnsi="Times New Roman" w:cs="Times New Roman"/>
          <w:bCs/>
          <w:sz w:val="24"/>
          <w:szCs w:val="24"/>
        </w:rPr>
        <w:t>discovering</w:t>
      </w:r>
      <w:r w:rsidRPr="007B221F">
        <w:rPr>
          <w:rFonts w:ascii="Times New Roman" w:hAnsi="Times New Roman" w:cs="Times New Roman"/>
          <w:bCs/>
          <w:sz w:val="24"/>
          <w:szCs w:val="24"/>
        </w:rPr>
        <w:t xml:space="preserve"> breast cancer in </w:t>
      </w:r>
      <w:r w:rsidR="00B1370E" w:rsidRPr="007B221F">
        <w:rPr>
          <w:rFonts w:ascii="Times New Roman" w:hAnsi="Times New Roman" w:cs="Times New Roman"/>
          <w:bCs/>
          <w:sz w:val="24"/>
          <w:szCs w:val="24"/>
        </w:rPr>
        <w:t xml:space="preserve">female with </w:t>
      </w:r>
      <w:r w:rsidRPr="007B221F">
        <w:rPr>
          <w:rFonts w:ascii="Times New Roman" w:hAnsi="Times New Roman" w:cs="Times New Roman"/>
          <w:bCs/>
          <w:sz w:val="24"/>
          <w:szCs w:val="24"/>
        </w:rPr>
        <w:t>dense br</w:t>
      </w:r>
      <w:r w:rsidR="00B1370E" w:rsidRPr="007B221F">
        <w:rPr>
          <w:rFonts w:ascii="Times New Roman" w:hAnsi="Times New Roman" w:cs="Times New Roman"/>
          <w:bCs/>
          <w:sz w:val="24"/>
          <w:szCs w:val="24"/>
        </w:rPr>
        <w:t xml:space="preserve">easts. To improve detection, it is </w:t>
      </w:r>
      <w:r w:rsidRPr="007B221F">
        <w:rPr>
          <w:rFonts w:ascii="Times New Roman" w:hAnsi="Times New Roman" w:cs="Times New Roman"/>
          <w:bCs/>
          <w:sz w:val="24"/>
          <w:szCs w:val="24"/>
        </w:rPr>
        <w:t xml:space="preserve">suggested to combine 2D mammography with breast ultrasonography or other imaging technologies like 3D mammography or MRI. This approach </w:t>
      </w:r>
      <w:r w:rsidR="00B1370E" w:rsidRPr="007B221F">
        <w:rPr>
          <w:rFonts w:ascii="Times New Roman" w:hAnsi="Times New Roman" w:cs="Times New Roman"/>
          <w:bCs/>
          <w:sz w:val="24"/>
          <w:szCs w:val="24"/>
        </w:rPr>
        <w:t>could</w:t>
      </w:r>
      <w:r w:rsidRPr="007B221F">
        <w:rPr>
          <w:rFonts w:ascii="Times New Roman" w:hAnsi="Times New Roman" w:cs="Times New Roman"/>
          <w:bCs/>
          <w:sz w:val="24"/>
          <w:szCs w:val="24"/>
        </w:rPr>
        <w:t xml:space="preserve"> </w:t>
      </w:r>
      <w:r w:rsidR="00B1370E" w:rsidRPr="007B221F">
        <w:rPr>
          <w:rFonts w:ascii="Times New Roman" w:hAnsi="Times New Roman" w:cs="Times New Roman"/>
          <w:bCs/>
          <w:sz w:val="24"/>
          <w:szCs w:val="24"/>
        </w:rPr>
        <w:t xml:space="preserve">increase detection rates, especially </w:t>
      </w:r>
      <w:r w:rsidRPr="007B221F">
        <w:rPr>
          <w:rFonts w:ascii="Times New Roman" w:hAnsi="Times New Roman" w:cs="Times New Roman"/>
          <w:bCs/>
          <w:sz w:val="24"/>
          <w:szCs w:val="24"/>
        </w:rPr>
        <w:t>dense breast tissue</w:t>
      </w:r>
      <w:r w:rsidR="00B1370E" w:rsidRPr="007B221F">
        <w:rPr>
          <w:rFonts w:ascii="Times New Roman" w:hAnsi="Times New Roman" w:cs="Times New Roman"/>
          <w:bCs/>
          <w:sz w:val="24"/>
          <w:szCs w:val="24"/>
        </w:rPr>
        <w:t xml:space="preserve"> females</w:t>
      </w:r>
      <w:r w:rsidRPr="007B221F">
        <w:rPr>
          <w:rFonts w:ascii="Times New Roman" w:hAnsi="Times New Roman" w:cs="Times New Roman"/>
          <w:bCs/>
          <w:sz w:val="24"/>
          <w:szCs w:val="24"/>
        </w:rPr>
        <w:t xml:space="preserve">. Tailoring screening </w:t>
      </w:r>
      <w:r w:rsidR="00B1370E" w:rsidRPr="007B221F">
        <w:rPr>
          <w:rFonts w:ascii="Times New Roman" w:hAnsi="Times New Roman" w:cs="Times New Roman"/>
          <w:bCs/>
          <w:sz w:val="24"/>
          <w:szCs w:val="24"/>
        </w:rPr>
        <w:t>procedures</w:t>
      </w:r>
      <w:r w:rsidRPr="007B221F">
        <w:rPr>
          <w:rFonts w:ascii="Times New Roman" w:hAnsi="Times New Roman" w:cs="Times New Roman"/>
          <w:bCs/>
          <w:sz w:val="24"/>
          <w:szCs w:val="24"/>
        </w:rPr>
        <w:t xml:space="preserve"> </w:t>
      </w:r>
      <w:r w:rsidR="00B1370E" w:rsidRPr="007B221F">
        <w:rPr>
          <w:rFonts w:ascii="Times New Roman" w:hAnsi="Times New Roman" w:cs="Times New Roman"/>
          <w:bCs/>
          <w:sz w:val="24"/>
          <w:szCs w:val="24"/>
        </w:rPr>
        <w:t>is essential for</w:t>
      </w:r>
      <w:r w:rsidRPr="007B221F">
        <w:rPr>
          <w:rFonts w:ascii="Times New Roman" w:hAnsi="Times New Roman" w:cs="Times New Roman"/>
          <w:bCs/>
          <w:sz w:val="24"/>
          <w:szCs w:val="24"/>
        </w:rPr>
        <w:t xml:space="preserve"> individual risk factors can also improve early detection. Personalized strategies can reduce false-negative rates and improve patient outcomes. To minimize false-positive results, unnecessary biopsies, additional procedures, and proper patient counseling can be implemented. Educating </w:t>
      </w:r>
      <w:r w:rsidR="00581C4D" w:rsidRPr="007B221F">
        <w:rPr>
          <w:rFonts w:ascii="Times New Roman" w:hAnsi="Times New Roman" w:cs="Times New Roman"/>
          <w:bCs/>
          <w:sz w:val="24"/>
          <w:szCs w:val="24"/>
        </w:rPr>
        <w:t>participants</w:t>
      </w:r>
      <w:r w:rsidRPr="007B221F">
        <w:rPr>
          <w:rFonts w:ascii="Times New Roman" w:hAnsi="Times New Roman" w:cs="Times New Roman"/>
          <w:bCs/>
          <w:sz w:val="24"/>
          <w:szCs w:val="24"/>
        </w:rPr>
        <w:t xml:space="preserve"> </w:t>
      </w:r>
      <w:r w:rsidR="00581C4D" w:rsidRPr="007B221F">
        <w:rPr>
          <w:rFonts w:ascii="Times New Roman" w:hAnsi="Times New Roman" w:cs="Times New Roman"/>
          <w:bCs/>
          <w:sz w:val="24"/>
          <w:szCs w:val="24"/>
        </w:rPr>
        <w:t>regarding</w:t>
      </w:r>
      <w:r w:rsidRPr="007B221F">
        <w:rPr>
          <w:rFonts w:ascii="Times New Roman" w:hAnsi="Times New Roman" w:cs="Times New Roman"/>
          <w:bCs/>
          <w:sz w:val="24"/>
          <w:szCs w:val="24"/>
        </w:rPr>
        <w:t xml:space="preserve"> importance of </w:t>
      </w:r>
      <w:r w:rsidR="00F92E85" w:rsidRPr="007B221F">
        <w:rPr>
          <w:rFonts w:ascii="Times New Roman" w:hAnsi="Times New Roman" w:cs="Times New Roman"/>
          <w:bCs/>
          <w:sz w:val="24"/>
          <w:szCs w:val="24"/>
        </w:rPr>
        <w:t>consistent</w:t>
      </w:r>
      <w:r w:rsidRPr="007B221F">
        <w:rPr>
          <w:rFonts w:ascii="Times New Roman" w:hAnsi="Times New Roman" w:cs="Times New Roman"/>
          <w:bCs/>
          <w:sz w:val="24"/>
          <w:szCs w:val="24"/>
        </w:rPr>
        <w:t xml:space="preserve"> screening and available options for supplemental imaging is crucial. Further research should evaluate the clinical and economic benefits of this approach.</w:t>
      </w:r>
    </w:p>
    <w:sectPr w:rsidR="000451CF" w:rsidRPr="004D720D">
      <w:pgSz w:w="11906" w:h="16838"/>
      <w:pgMar w:top="1440" w:right="1440" w:bottom="1440" w:left="1440" w:header="720" w:footer="113"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C93EC6" w14:textId="77777777" w:rsidR="00E34C17" w:rsidRDefault="00E34C17">
      <w:pPr>
        <w:spacing w:line="240" w:lineRule="auto"/>
      </w:pPr>
      <w:r>
        <w:separator/>
      </w:r>
    </w:p>
  </w:endnote>
  <w:endnote w:type="continuationSeparator" w:id="0">
    <w:p w14:paraId="1FF251FD" w14:textId="77777777" w:rsidR="00E34C17" w:rsidRDefault="00E34C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91AEB" w14:textId="77777777" w:rsidR="00756430" w:rsidRDefault="00756430">
    <w:pPr>
      <w:pStyle w:val="Footer"/>
      <w:jc w:val="center"/>
      <w:rPr>
        <w:caps/>
        <w:sz w:val="20"/>
      </w:rPr>
    </w:pPr>
    <w:r>
      <w:rPr>
        <w:caps/>
        <w:sz w:val="20"/>
      </w:rPr>
      <w:fldChar w:fldCharType="begin"/>
    </w:r>
    <w:r>
      <w:rPr>
        <w:caps/>
        <w:sz w:val="20"/>
      </w:rPr>
      <w:instrText xml:space="preserve"> PAGE   \* MERGEFORMAT </w:instrText>
    </w:r>
    <w:r>
      <w:rPr>
        <w:caps/>
        <w:sz w:val="20"/>
      </w:rPr>
      <w:fldChar w:fldCharType="separate"/>
    </w:r>
    <w:r w:rsidR="008C01B6">
      <w:rPr>
        <w:caps/>
        <w:noProof/>
        <w:sz w:val="20"/>
      </w:rPr>
      <w:t>ii</w:t>
    </w:r>
    <w:r>
      <w:rPr>
        <w:caps/>
        <w:sz w:val="20"/>
      </w:rPr>
      <w:fldChar w:fldCharType="end"/>
    </w:r>
  </w:p>
  <w:p w14:paraId="424A8DDA" w14:textId="77777777" w:rsidR="00756430" w:rsidRDefault="007564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00C9F" w14:textId="77777777" w:rsidR="00756430" w:rsidRDefault="00756430">
    <w:pPr>
      <w:pStyle w:val="Footer"/>
      <w:jc w:val="center"/>
      <w:rPr>
        <w:caps/>
      </w:rPr>
    </w:pPr>
    <w:r>
      <w:rPr>
        <w:caps/>
      </w:rPr>
      <w:fldChar w:fldCharType="begin"/>
    </w:r>
    <w:r>
      <w:rPr>
        <w:caps/>
      </w:rPr>
      <w:instrText xml:space="preserve"> PAGE   \* MERGEFORMAT </w:instrText>
    </w:r>
    <w:r>
      <w:rPr>
        <w:caps/>
      </w:rPr>
      <w:fldChar w:fldCharType="separate"/>
    </w:r>
    <w:r w:rsidR="008C01B6">
      <w:rPr>
        <w:caps/>
        <w:noProof/>
      </w:rPr>
      <w:t>i</w:t>
    </w:r>
    <w:r>
      <w:rPr>
        <w:caps/>
      </w:rPr>
      <w:fldChar w:fldCharType="end"/>
    </w:r>
  </w:p>
  <w:p w14:paraId="4840E257" w14:textId="77777777" w:rsidR="00756430" w:rsidRDefault="007564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84AB36" w14:textId="77777777" w:rsidR="00E34C17" w:rsidRDefault="00E34C17">
      <w:pPr>
        <w:spacing w:after="0"/>
      </w:pPr>
      <w:r>
        <w:separator/>
      </w:r>
    </w:p>
  </w:footnote>
  <w:footnote w:type="continuationSeparator" w:id="0">
    <w:p w14:paraId="16A178EC" w14:textId="77777777" w:rsidR="00E34C17" w:rsidRDefault="00E34C17">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23B3CE5"/>
    <w:multiLevelType w:val="singleLevel"/>
    <w:tmpl w:val="D23B3CE5"/>
    <w:lvl w:ilvl="0">
      <w:start w:val="2"/>
      <w:numFmt w:val="decimal"/>
      <w:suff w:val="space"/>
      <w:lvlText w:val="%1."/>
      <w:lvlJc w:val="left"/>
      <w:pPr>
        <w:ind w:left="120" w:firstLine="0"/>
      </w:pPr>
    </w:lvl>
  </w:abstractNum>
  <w:abstractNum w:abstractNumId="1" w15:restartNumberingAfterBreak="0">
    <w:nsid w:val="F79B47C4"/>
    <w:multiLevelType w:val="singleLevel"/>
    <w:tmpl w:val="F79B47C4"/>
    <w:lvl w:ilvl="0">
      <w:start w:val="9"/>
      <w:numFmt w:val="decimal"/>
      <w:suff w:val="space"/>
      <w:lvlText w:val="%1."/>
      <w:lvlJc w:val="left"/>
    </w:lvl>
  </w:abstractNum>
  <w:abstractNum w:abstractNumId="2" w15:restartNumberingAfterBreak="0">
    <w:nsid w:val="0F724AA9"/>
    <w:multiLevelType w:val="multilevel"/>
    <w:tmpl w:val="0F724AA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F753AA3"/>
    <w:multiLevelType w:val="multilevel"/>
    <w:tmpl w:val="0F753AA3"/>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2A2052D"/>
    <w:multiLevelType w:val="multilevel"/>
    <w:tmpl w:val="12A2052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19DF4072"/>
    <w:multiLevelType w:val="multilevel"/>
    <w:tmpl w:val="19DF407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1A3A4CEC"/>
    <w:multiLevelType w:val="multilevel"/>
    <w:tmpl w:val="1A3A4CE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A5B5709"/>
    <w:multiLevelType w:val="multilevel"/>
    <w:tmpl w:val="1A5B570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1C937176"/>
    <w:multiLevelType w:val="multilevel"/>
    <w:tmpl w:val="1C93717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3C302B32"/>
    <w:multiLevelType w:val="multilevel"/>
    <w:tmpl w:val="3C302B3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3D8B4E25"/>
    <w:multiLevelType w:val="multilevel"/>
    <w:tmpl w:val="3D8B4E25"/>
    <w:lvl w:ilvl="0">
      <w:start w:val="1"/>
      <w:numFmt w:val="bullet"/>
      <w:lvlText w:val="•"/>
      <w:lvlJc w:val="left"/>
      <w:pPr>
        <w:ind w:left="360"/>
      </w:pPr>
      <w:rPr>
        <w:rFonts w:ascii="Arial" w:eastAsia="Arial" w:hAnsi="Arial" w:cs="Arial"/>
        <w:b w:val="0"/>
        <w:i w:val="0"/>
        <w:strike w:val="0"/>
        <w:dstrike w:val="0"/>
        <w:color w:val="000000"/>
        <w:sz w:val="22"/>
        <w:u w:val="none" w:color="000000"/>
        <w:shd w:val="clear" w:color="auto" w:fill="auto"/>
        <w:vertAlign w:val="baseline"/>
      </w:rPr>
    </w:lvl>
    <w:lvl w:ilvl="1">
      <w:start w:val="1"/>
      <w:numFmt w:val="bullet"/>
      <w:lvlText w:val="o"/>
      <w:lvlJc w:val="left"/>
      <w:pPr>
        <w:ind w:left="1080"/>
      </w:pPr>
      <w:rPr>
        <w:rFonts w:ascii="Segoe UI Symbol" w:eastAsia="Segoe UI Symbol" w:hAnsi="Segoe UI Symbol" w:cs="Segoe UI Symbol"/>
        <w:b w:val="0"/>
        <w:i w:val="0"/>
        <w:strike w:val="0"/>
        <w:dstrike w:val="0"/>
        <w:color w:val="000000"/>
        <w:sz w:val="22"/>
        <w:u w:val="none" w:color="000000"/>
        <w:shd w:val="clear" w:color="auto" w:fill="auto"/>
        <w:vertAlign w:val="baseline"/>
      </w:rPr>
    </w:lvl>
    <w:lvl w:ilvl="2">
      <w:start w:val="1"/>
      <w:numFmt w:val="bullet"/>
      <w:lvlText w:val="▪"/>
      <w:lvlJc w:val="left"/>
      <w:pPr>
        <w:ind w:left="1800"/>
      </w:pPr>
      <w:rPr>
        <w:rFonts w:ascii="Segoe UI Symbol" w:eastAsia="Segoe UI Symbol" w:hAnsi="Segoe UI Symbol" w:cs="Segoe UI Symbol"/>
        <w:b w:val="0"/>
        <w:i w:val="0"/>
        <w:strike w:val="0"/>
        <w:dstrike w:val="0"/>
        <w:color w:val="000000"/>
        <w:sz w:val="22"/>
        <w:u w:val="none" w:color="000000"/>
        <w:shd w:val="clear" w:color="auto" w:fill="auto"/>
        <w:vertAlign w:val="baseline"/>
      </w:rPr>
    </w:lvl>
    <w:lvl w:ilvl="3">
      <w:start w:val="1"/>
      <w:numFmt w:val="bullet"/>
      <w:lvlText w:val="•"/>
      <w:lvlJc w:val="left"/>
      <w:pPr>
        <w:ind w:left="2520"/>
      </w:pPr>
      <w:rPr>
        <w:rFonts w:ascii="Arial" w:eastAsia="Arial" w:hAnsi="Arial" w:cs="Arial"/>
        <w:b w:val="0"/>
        <w:i w:val="0"/>
        <w:strike w:val="0"/>
        <w:dstrike w:val="0"/>
        <w:color w:val="000000"/>
        <w:sz w:val="22"/>
        <w:u w:val="none" w:color="000000"/>
        <w:shd w:val="clear" w:color="auto" w:fill="auto"/>
        <w:vertAlign w:val="baseline"/>
      </w:rPr>
    </w:lvl>
    <w:lvl w:ilvl="4">
      <w:start w:val="1"/>
      <w:numFmt w:val="bullet"/>
      <w:lvlText w:val="o"/>
      <w:lvlJc w:val="left"/>
      <w:pPr>
        <w:ind w:left="3240"/>
      </w:pPr>
      <w:rPr>
        <w:rFonts w:ascii="Segoe UI Symbol" w:eastAsia="Segoe UI Symbol" w:hAnsi="Segoe UI Symbol" w:cs="Segoe UI Symbol"/>
        <w:b w:val="0"/>
        <w:i w:val="0"/>
        <w:strike w:val="0"/>
        <w:dstrike w:val="0"/>
        <w:color w:val="000000"/>
        <w:sz w:val="22"/>
        <w:u w:val="none" w:color="000000"/>
        <w:shd w:val="clear" w:color="auto" w:fill="auto"/>
        <w:vertAlign w:val="baseline"/>
      </w:rPr>
    </w:lvl>
    <w:lvl w:ilvl="5">
      <w:start w:val="1"/>
      <w:numFmt w:val="bullet"/>
      <w:lvlText w:val="▪"/>
      <w:lvlJc w:val="left"/>
      <w:pPr>
        <w:ind w:left="3960"/>
      </w:pPr>
      <w:rPr>
        <w:rFonts w:ascii="Segoe UI Symbol" w:eastAsia="Segoe UI Symbol" w:hAnsi="Segoe UI Symbol" w:cs="Segoe UI Symbol"/>
        <w:b w:val="0"/>
        <w:i w:val="0"/>
        <w:strike w:val="0"/>
        <w:dstrike w:val="0"/>
        <w:color w:val="000000"/>
        <w:sz w:val="22"/>
        <w:u w:val="none" w:color="000000"/>
        <w:shd w:val="clear" w:color="auto" w:fill="auto"/>
        <w:vertAlign w:val="baseline"/>
      </w:rPr>
    </w:lvl>
    <w:lvl w:ilvl="6">
      <w:start w:val="1"/>
      <w:numFmt w:val="bullet"/>
      <w:lvlText w:val="•"/>
      <w:lvlJc w:val="left"/>
      <w:pPr>
        <w:ind w:left="4680"/>
      </w:pPr>
      <w:rPr>
        <w:rFonts w:ascii="Arial" w:eastAsia="Arial" w:hAnsi="Arial" w:cs="Arial"/>
        <w:b w:val="0"/>
        <w:i w:val="0"/>
        <w:strike w:val="0"/>
        <w:dstrike w:val="0"/>
        <w:color w:val="000000"/>
        <w:sz w:val="22"/>
        <w:u w:val="none" w:color="000000"/>
        <w:shd w:val="clear" w:color="auto" w:fill="auto"/>
        <w:vertAlign w:val="baseline"/>
      </w:rPr>
    </w:lvl>
    <w:lvl w:ilvl="7">
      <w:start w:val="1"/>
      <w:numFmt w:val="bullet"/>
      <w:lvlText w:val="o"/>
      <w:lvlJc w:val="left"/>
      <w:pPr>
        <w:ind w:left="5400"/>
      </w:pPr>
      <w:rPr>
        <w:rFonts w:ascii="Segoe UI Symbol" w:eastAsia="Segoe UI Symbol" w:hAnsi="Segoe UI Symbol" w:cs="Segoe UI Symbol"/>
        <w:b w:val="0"/>
        <w:i w:val="0"/>
        <w:strike w:val="0"/>
        <w:dstrike w:val="0"/>
        <w:color w:val="000000"/>
        <w:sz w:val="22"/>
        <w:u w:val="none" w:color="000000"/>
        <w:shd w:val="clear" w:color="auto" w:fill="auto"/>
        <w:vertAlign w:val="baseline"/>
      </w:rPr>
    </w:lvl>
    <w:lvl w:ilvl="8">
      <w:start w:val="1"/>
      <w:numFmt w:val="bullet"/>
      <w:lvlText w:val="▪"/>
      <w:lvlJc w:val="left"/>
      <w:pPr>
        <w:ind w:left="6120"/>
      </w:pPr>
      <w:rPr>
        <w:rFonts w:ascii="Segoe UI Symbol" w:eastAsia="Segoe UI Symbol" w:hAnsi="Segoe UI Symbol" w:cs="Segoe UI Symbol"/>
        <w:b w:val="0"/>
        <w:i w:val="0"/>
        <w:strike w:val="0"/>
        <w:dstrike w:val="0"/>
        <w:color w:val="000000"/>
        <w:sz w:val="22"/>
        <w:u w:val="none" w:color="000000"/>
        <w:shd w:val="clear" w:color="auto" w:fill="auto"/>
        <w:vertAlign w:val="baseline"/>
      </w:rPr>
    </w:lvl>
  </w:abstractNum>
  <w:abstractNum w:abstractNumId="11" w15:restartNumberingAfterBreak="0">
    <w:nsid w:val="48FB7F8F"/>
    <w:multiLevelType w:val="multilevel"/>
    <w:tmpl w:val="48FB7F8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49BF74DB"/>
    <w:multiLevelType w:val="multilevel"/>
    <w:tmpl w:val="49BF74DB"/>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EF96A80"/>
    <w:multiLevelType w:val="multilevel"/>
    <w:tmpl w:val="4EF96A8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C655C57"/>
    <w:multiLevelType w:val="multilevel"/>
    <w:tmpl w:val="5C655C5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9176567"/>
    <w:multiLevelType w:val="multilevel"/>
    <w:tmpl w:val="6917656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69727C44"/>
    <w:multiLevelType w:val="multilevel"/>
    <w:tmpl w:val="69727C44"/>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7" w15:restartNumberingAfterBreak="0">
    <w:nsid w:val="6A0D3DD9"/>
    <w:multiLevelType w:val="multilevel"/>
    <w:tmpl w:val="6A0D3DD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703737EC"/>
    <w:multiLevelType w:val="hybridMultilevel"/>
    <w:tmpl w:val="0C848BC8"/>
    <w:lvl w:ilvl="0" w:tplc="06123FC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E2252E"/>
    <w:multiLevelType w:val="multilevel"/>
    <w:tmpl w:val="75E2252E"/>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16cid:durableId="1725907727">
    <w:abstractNumId w:val="19"/>
  </w:num>
  <w:num w:numId="2" w16cid:durableId="1602640323">
    <w:abstractNumId w:val="4"/>
  </w:num>
  <w:num w:numId="3" w16cid:durableId="260070006">
    <w:abstractNumId w:val="0"/>
  </w:num>
  <w:num w:numId="4" w16cid:durableId="81993492">
    <w:abstractNumId w:val="17"/>
  </w:num>
  <w:num w:numId="5" w16cid:durableId="2130975850">
    <w:abstractNumId w:val="16"/>
  </w:num>
  <w:num w:numId="6" w16cid:durableId="1707877111">
    <w:abstractNumId w:val="1"/>
  </w:num>
  <w:num w:numId="7" w16cid:durableId="1824003249">
    <w:abstractNumId w:val="5"/>
  </w:num>
  <w:num w:numId="8" w16cid:durableId="77798970">
    <w:abstractNumId w:val="6"/>
  </w:num>
  <w:num w:numId="9" w16cid:durableId="217936923">
    <w:abstractNumId w:val="2"/>
  </w:num>
  <w:num w:numId="10" w16cid:durableId="2131166288">
    <w:abstractNumId w:val="14"/>
  </w:num>
  <w:num w:numId="11" w16cid:durableId="2046565554">
    <w:abstractNumId w:val="13"/>
  </w:num>
  <w:num w:numId="12" w16cid:durableId="1597130115">
    <w:abstractNumId w:val="12"/>
  </w:num>
  <w:num w:numId="13" w16cid:durableId="1499494477">
    <w:abstractNumId w:val="3"/>
  </w:num>
  <w:num w:numId="14" w16cid:durableId="629286261">
    <w:abstractNumId w:val="8"/>
  </w:num>
  <w:num w:numId="15" w16cid:durableId="587465241">
    <w:abstractNumId w:val="15"/>
  </w:num>
  <w:num w:numId="16" w16cid:durableId="1061903625">
    <w:abstractNumId w:val="7"/>
  </w:num>
  <w:num w:numId="17" w16cid:durableId="270744647">
    <w:abstractNumId w:val="9"/>
  </w:num>
  <w:num w:numId="18" w16cid:durableId="559176657">
    <w:abstractNumId w:val="11"/>
  </w:num>
  <w:num w:numId="19" w16cid:durableId="324012758">
    <w:abstractNumId w:val="10"/>
  </w:num>
  <w:num w:numId="20" w16cid:durableId="194132716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95aaseru2z0d3exes75svvoew555z02xwz9&quot;&gt;sssssddwq&lt;record-ids&gt;&lt;item&gt;1&lt;/item&gt;&lt;item&gt;2&lt;/item&gt;&lt;item&gt;3&lt;/item&gt;&lt;item&gt;4&lt;/item&gt;&lt;item&gt;5&lt;/item&gt;&lt;item&gt;6&lt;/item&gt;&lt;item&gt;7&lt;/item&gt;&lt;item&gt;8&lt;/item&gt;&lt;item&gt;9&lt;/item&gt;&lt;item&gt;10&lt;/item&gt;&lt;/record-ids&gt;&lt;/item&gt;&lt;item db-id=&quot;ev5wdwdpwtvftuewravp2x26df2sts5a902a&quot;&gt;My EndNote Libraryjhufytd&lt;record-ids&gt;&lt;item&gt;1&lt;/item&gt;&lt;item&gt;2&lt;/item&gt;&lt;item&gt;3&lt;/item&gt;&lt;item&gt;4&lt;/item&gt;&lt;item&gt;5&lt;/item&gt;&lt;item&gt;6&lt;/item&gt;&lt;item&gt;7&lt;/item&gt;&lt;item&gt;8&lt;/item&gt;&lt;item&gt;9&lt;/item&gt;&lt;/record-ids&gt;&lt;/item&gt;&lt;/Libraries&gt;"/>
  </w:docVars>
  <w:rsids>
    <w:rsidRoot w:val="00C87916"/>
    <w:rsid w:val="000022AF"/>
    <w:rsid w:val="00005256"/>
    <w:rsid w:val="00005EFD"/>
    <w:rsid w:val="00011674"/>
    <w:rsid w:val="00011BAE"/>
    <w:rsid w:val="0001394E"/>
    <w:rsid w:val="00025C5F"/>
    <w:rsid w:val="00026055"/>
    <w:rsid w:val="00026C67"/>
    <w:rsid w:val="000307E7"/>
    <w:rsid w:val="00032609"/>
    <w:rsid w:val="00034916"/>
    <w:rsid w:val="00043F27"/>
    <w:rsid w:val="00044BEA"/>
    <w:rsid w:val="000451CF"/>
    <w:rsid w:val="000459E1"/>
    <w:rsid w:val="00052E0E"/>
    <w:rsid w:val="00055309"/>
    <w:rsid w:val="00056135"/>
    <w:rsid w:val="00060985"/>
    <w:rsid w:val="00061602"/>
    <w:rsid w:val="00070B8D"/>
    <w:rsid w:val="00082F92"/>
    <w:rsid w:val="000A1FC2"/>
    <w:rsid w:val="000A417F"/>
    <w:rsid w:val="000B381B"/>
    <w:rsid w:val="000B5868"/>
    <w:rsid w:val="000B7014"/>
    <w:rsid w:val="000C12F9"/>
    <w:rsid w:val="000C539B"/>
    <w:rsid w:val="000D14E5"/>
    <w:rsid w:val="000D60D1"/>
    <w:rsid w:val="000D6A53"/>
    <w:rsid w:val="000E2D93"/>
    <w:rsid w:val="000E3385"/>
    <w:rsid w:val="000F077D"/>
    <w:rsid w:val="00101DDC"/>
    <w:rsid w:val="00102649"/>
    <w:rsid w:val="00111920"/>
    <w:rsid w:val="00112537"/>
    <w:rsid w:val="00112AA7"/>
    <w:rsid w:val="00114826"/>
    <w:rsid w:val="00117822"/>
    <w:rsid w:val="00122BEF"/>
    <w:rsid w:val="00122E71"/>
    <w:rsid w:val="00123E91"/>
    <w:rsid w:val="0013115D"/>
    <w:rsid w:val="00137D46"/>
    <w:rsid w:val="001421F6"/>
    <w:rsid w:val="0015134D"/>
    <w:rsid w:val="00153CFD"/>
    <w:rsid w:val="001561AA"/>
    <w:rsid w:val="00156AF9"/>
    <w:rsid w:val="00156B11"/>
    <w:rsid w:val="00161EE0"/>
    <w:rsid w:val="0017147D"/>
    <w:rsid w:val="001735E5"/>
    <w:rsid w:val="00184498"/>
    <w:rsid w:val="00187A8F"/>
    <w:rsid w:val="001A3197"/>
    <w:rsid w:val="001A3EF8"/>
    <w:rsid w:val="001B1540"/>
    <w:rsid w:val="001B2961"/>
    <w:rsid w:val="001B43E4"/>
    <w:rsid w:val="001B58BA"/>
    <w:rsid w:val="001C42FF"/>
    <w:rsid w:val="001D053A"/>
    <w:rsid w:val="001E3DFC"/>
    <w:rsid w:val="001E622C"/>
    <w:rsid w:val="00213403"/>
    <w:rsid w:val="00231B7D"/>
    <w:rsid w:val="002323C7"/>
    <w:rsid w:val="00235B7E"/>
    <w:rsid w:val="00236B42"/>
    <w:rsid w:val="002372BD"/>
    <w:rsid w:val="0024400B"/>
    <w:rsid w:val="0025609B"/>
    <w:rsid w:val="00277F2D"/>
    <w:rsid w:val="002802CB"/>
    <w:rsid w:val="00281299"/>
    <w:rsid w:val="002A15F5"/>
    <w:rsid w:val="002A3703"/>
    <w:rsid w:val="002A415B"/>
    <w:rsid w:val="002B0FC4"/>
    <w:rsid w:val="002B67EE"/>
    <w:rsid w:val="002D3C01"/>
    <w:rsid w:val="002E04C2"/>
    <w:rsid w:val="002E174A"/>
    <w:rsid w:val="002E25C0"/>
    <w:rsid w:val="002E3A4F"/>
    <w:rsid w:val="002E67C5"/>
    <w:rsid w:val="002E6F12"/>
    <w:rsid w:val="002F6E4E"/>
    <w:rsid w:val="00301859"/>
    <w:rsid w:val="003037DC"/>
    <w:rsid w:val="00303C7F"/>
    <w:rsid w:val="00304453"/>
    <w:rsid w:val="003056B3"/>
    <w:rsid w:val="00306BB3"/>
    <w:rsid w:val="00307060"/>
    <w:rsid w:val="003103DD"/>
    <w:rsid w:val="0031241C"/>
    <w:rsid w:val="00315AF6"/>
    <w:rsid w:val="00315D57"/>
    <w:rsid w:val="0032630C"/>
    <w:rsid w:val="0033063B"/>
    <w:rsid w:val="00335634"/>
    <w:rsid w:val="00335BC2"/>
    <w:rsid w:val="003447D5"/>
    <w:rsid w:val="0034643D"/>
    <w:rsid w:val="00346A79"/>
    <w:rsid w:val="00347C53"/>
    <w:rsid w:val="003542F3"/>
    <w:rsid w:val="00360C31"/>
    <w:rsid w:val="003611EC"/>
    <w:rsid w:val="00362C7D"/>
    <w:rsid w:val="00364263"/>
    <w:rsid w:val="00367E6D"/>
    <w:rsid w:val="00370945"/>
    <w:rsid w:val="003742AE"/>
    <w:rsid w:val="003776C5"/>
    <w:rsid w:val="00377BBD"/>
    <w:rsid w:val="00385346"/>
    <w:rsid w:val="00390B94"/>
    <w:rsid w:val="00395D7C"/>
    <w:rsid w:val="003A7897"/>
    <w:rsid w:val="003B4FA7"/>
    <w:rsid w:val="003B60EA"/>
    <w:rsid w:val="003C336A"/>
    <w:rsid w:val="003C7849"/>
    <w:rsid w:val="003D6ED3"/>
    <w:rsid w:val="003D75A0"/>
    <w:rsid w:val="003E642C"/>
    <w:rsid w:val="003E6536"/>
    <w:rsid w:val="003E761D"/>
    <w:rsid w:val="003F20EB"/>
    <w:rsid w:val="003F214E"/>
    <w:rsid w:val="003F5192"/>
    <w:rsid w:val="003F5543"/>
    <w:rsid w:val="003F6D5C"/>
    <w:rsid w:val="00403194"/>
    <w:rsid w:val="004125EF"/>
    <w:rsid w:val="0042060D"/>
    <w:rsid w:val="00423241"/>
    <w:rsid w:val="0042358E"/>
    <w:rsid w:val="00427423"/>
    <w:rsid w:val="00427694"/>
    <w:rsid w:val="004317A3"/>
    <w:rsid w:val="00433DED"/>
    <w:rsid w:val="00440B91"/>
    <w:rsid w:val="004611DC"/>
    <w:rsid w:val="0046154C"/>
    <w:rsid w:val="00463D22"/>
    <w:rsid w:val="00467487"/>
    <w:rsid w:val="0047007E"/>
    <w:rsid w:val="0047356A"/>
    <w:rsid w:val="0047556B"/>
    <w:rsid w:val="00484302"/>
    <w:rsid w:val="004852DA"/>
    <w:rsid w:val="00487469"/>
    <w:rsid w:val="0049619F"/>
    <w:rsid w:val="00497AE1"/>
    <w:rsid w:val="004A2F04"/>
    <w:rsid w:val="004A41DE"/>
    <w:rsid w:val="004A68DC"/>
    <w:rsid w:val="004A6A51"/>
    <w:rsid w:val="004B0820"/>
    <w:rsid w:val="004B2AA0"/>
    <w:rsid w:val="004C5BC4"/>
    <w:rsid w:val="004D2517"/>
    <w:rsid w:val="004D720D"/>
    <w:rsid w:val="004D7BE5"/>
    <w:rsid w:val="004E0D85"/>
    <w:rsid w:val="004E1195"/>
    <w:rsid w:val="004E44E8"/>
    <w:rsid w:val="005002B3"/>
    <w:rsid w:val="0050209D"/>
    <w:rsid w:val="0051000F"/>
    <w:rsid w:val="005102D1"/>
    <w:rsid w:val="00510F3B"/>
    <w:rsid w:val="005167F6"/>
    <w:rsid w:val="00542E59"/>
    <w:rsid w:val="005476CB"/>
    <w:rsid w:val="00547775"/>
    <w:rsid w:val="00557695"/>
    <w:rsid w:val="0056078B"/>
    <w:rsid w:val="00560FCB"/>
    <w:rsid w:val="00561E5B"/>
    <w:rsid w:val="0056531E"/>
    <w:rsid w:val="00566133"/>
    <w:rsid w:val="005677F0"/>
    <w:rsid w:val="005727A4"/>
    <w:rsid w:val="00581C4D"/>
    <w:rsid w:val="00582AE8"/>
    <w:rsid w:val="00583F53"/>
    <w:rsid w:val="00591427"/>
    <w:rsid w:val="00592FA8"/>
    <w:rsid w:val="005931B3"/>
    <w:rsid w:val="00597814"/>
    <w:rsid w:val="0059788D"/>
    <w:rsid w:val="00597E8E"/>
    <w:rsid w:val="005A2A3D"/>
    <w:rsid w:val="005B2FC4"/>
    <w:rsid w:val="005B4A61"/>
    <w:rsid w:val="005C3372"/>
    <w:rsid w:val="005D3E06"/>
    <w:rsid w:val="005E0E92"/>
    <w:rsid w:val="005E5E4B"/>
    <w:rsid w:val="005E6D47"/>
    <w:rsid w:val="005E75E8"/>
    <w:rsid w:val="005F1149"/>
    <w:rsid w:val="00601792"/>
    <w:rsid w:val="00601D3C"/>
    <w:rsid w:val="00612E2C"/>
    <w:rsid w:val="0061311E"/>
    <w:rsid w:val="00613DD6"/>
    <w:rsid w:val="00613DE3"/>
    <w:rsid w:val="00621033"/>
    <w:rsid w:val="006219D2"/>
    <w:rsid w:val="006226A8"/>
    <w:rsid w:val="00626F0D"/>
    <w:rsid w:val="006316EF"/>
    <w:rsid w:val="00643148"/>
    <w:rsid w:val="006470A0"/>
    <w:rsid w:val="00653022"/>
    <w:rsid w:val="00670867"/>
    <w:rsid w:val="00673758"/>
    <w:rsid w:val="00674F35"/>
    <w:rsid w:val="006810D4"/>
    <w:rsid w:val="00681171"/>
    <w:rsid w:val="006817DF"/>
    <w:rsid w:val="00683252"/>
    <w:rsid w:val="006854BB"/>
    <w:rsid w:val="00687AD2"/>
    <w:rsid w:val="00687B2B"/>
    <w:rsid w:val="00690AAD"/>
    <w:rsid w:val="006A4ECD"/>
    <w:rsid w:val="006B099A"/>
    <w:rsid w:val="006B5B84"/>
    <w:rsid w:val="006C05E5"/>
    <w:rsid w:val="006D15E3"/>
    <w:rsid w:val="006D39AF"/>
    <w:rsid w:val="006D39F8"/>
    <w:rsid w:val="006D65D0"/>
    <w:rsid w:val="006D6AAC"/>
    <w:rsid w:val="006E200F"/>
    <w:rsid w:val="006E61C2"/>
    <w:rsid w:val="006F000A"/>
    <w:rsid w:val="006F0707"/>
    <w:rsid w:val="006F3393"/>
    <w:rsid w:val="006F3D86"/>
    <w:rsid w:val="00700F30"/>
    <w:rsid w:val="00702025"/>
    <w:rsid w:val="00706974"/>
    <w:rsid w:val="00714C6F"/>
    <w:rsid w:val="007167A4"/>
    <w:rsid w:val="0072680C"/>
    <w:rsid w:val="007329CD"/>
    <w:rsid w:val="00737EFB"/>
    <w:rsid w:val="007437C5"/>
    <w:rsid w:val="00744A9E"/>
    <w:rsid w:val="00745BE4"/>
    <w:rsid w:val="00756430"/>
    <w:rsid w:val="007603BA"/>
    <w:rsid w:val="0076397D"/>
    <w:rsid w:val="007737E2"/>
    <w:rsid w:val="0077449A"/>
    <w:rsid w:val="007863DF"/>
    <w:rsid w:val="007A115F"/>
    <w:rsid w:val="007A1551"/>
    <w:rsid w:val="007A1F64"/>
    <w:rsid w:val="007A4E4F"/>
    <w:rsid w:val="007B221F"/>
    <w:rsid w:val="007C0192"/>
    <w:rsid w:val="007C6854"/>
    <w:rsid w:val="007D189C"/>
    <w:rsid w:val="007D2E5F"/>
    <w:rsid w:val="007D6424"/>
    <w:rsid w:val="007D6C68"/>
    <w:rsid w:val="007E648F"/>
    <w:rsid w:val="007F308B"/>
    <w:rsid w:val="008049D4"/>
    <w:rsid w:val="00816726"/>
    <w:rsid w:val="0082160F"/>
    <w:rsid w:val="008222E8"/>
    <w:rsid w:val="00822B4F"/>
    <w:rsid w:val="00822C6C"/>
    <w:rsid w:val="0083009B"/>
    <w:rsid w:val="0083036B"/>
    <w:rsid w:val="00833018"/>
    <w:rsid w:val="00840C74"/>
    <w:rsid w:val="00841FF0"/>
    <w:rsid w:val="008426BA"/>
    <w:rsid w:val="00842A32"/>
    <w:rsid w:val="008439D1"/>
    <w:rsid w:val="00844FAC"/>
    <w:rsid w:val="00856548"/>
    <w:rsid w:val="008568D2"/>
    <w:rsid w:val="0087030D"/>
    <w:rsid w:val="00870797"/>
    <w:rsid w:val="0087213D"/>
    <w:rsid w:val="008740B5"/>
    <w:rsid w:val="008800FA"/>
    <w:rsid w:val="00880696"/>
    <w:rsid w:val="00890560"/>
    <w:rsid w:val="0089192D"/>
    <w:rsid w:val="00892993"/>
    <w:rsid w:val="0089488E"/>
    <w:rsid w:val="00895CE8"/>
    <w:rsid w:val="008960C6"/>
    <w:rsid w:val="008A0923"/>
    <w:rsid w:val="008A26E0"/>
    <w:rsid w:val="008A5104"/>
    <w:rsid w:val="008A661E"/>
    <w:rsid w:val="008A7F5B"/>
    <w:rsid w:val="008B02FB"/>
    <w:rsid w:val="008C01B6"/>
    <w:rsid w:val="008C418B"/>
    <w:rsid w:val="008C4E56"/>
    <w:rsid w:val="008D1A9A"/>
    <w:rsid w:val="008D1E5B"/>
    <w:rsid w:val="008E0EB8"/>
    <w:rsid w:val="008E2562"/>
    <w:rsid w:val="008F1436"/>
    <w:rsid w:val="008F5764"/>
    <w:rsid w:val="008F61AC"/>
    <w:rsid w:val="008F6E35"/>
    <w:rsid w:val="008F7DA6"/>
    <w:rsid w:val="00901999"/>
    <w:rsid w:val="009038B8"/>
    <w:rsid w:val="00911B10"/>
    <w:rsid w:val="00912D7B"/>
    <w:rsid w:val="00912E7F"/>
    <w:rsid w:val="00917E86"/>
    <w:rsid w:val="00922324"/>
    <w:rsid w:val="00924533"/>
    <w:rsid w:val="00925FCA"/>
    <w:rsid w:val="00931B25"/>
    <w:rsid w:val="00937AD2"/>
    <w:rsid w:val="009450EA"/>
    <w:rsid w:val="0095038F"/>
    <w:rsid w:val="00950A9F"/>
    <w:rsid w:val="009514E9"/>
    <w:rsid w:val="00954B82"/>
    <w:rsid w:val="00957547"/>
    <w:rsid w:val="0099098B"/>
    <w:rsid w:val="0099140A"/>
    <w:rsid w:val="009922F3"/>
    <w:rsid w:val="0099627F"/>
    <w:rsid w:val="009973B0"/>
    <w:rsid w:val="009A6AB7"/>
    <w:rsid w:val="009A6C2F"/>
    <w:rsid w:val="009A75F4"/>
    <w:rsid w:val="009B392B"/>
    <w:rsid w:val="009B5D7C"/>
    <w:rsid w:val="009C04A2"/>
    <w:rsid w:val="009C16FA"/>
    <w:rsid w:val="009C1BC6"/>
    <w:rsid w:val="009C319A"/>
    <w:rsid w:val="009D2C94"/>
    <w:rsid w:val="009D36C4"/>
    <w:rsid w:val="009D440F"/>
    <w:rsid w:val="009D56EA"/>
    <w:rsid w:val="009E20F1"/>
    <w:rsid w:val="009E3EB4"/>
    <w:rsid w:val="009E5492"/>
    <w:rsid w:val="009F1698"/>
    <w:rsid w:val="009F1FFC"/>
    <w:rsid w:val="009F7A29"/>
    <w:rsid w:val="00A03ABC"/>
    <w:rsid w:val="00A23489"/>
    <w:rsid w:val="00A2444A"/>
    <w:rsid w:val="00A26F69"/>
    <w:rsid w:val="00A30BE5"/>
    <w:rsid w:val="00A3470E"/>
    <w:rsid w:val="00A367C7"/>
    <w:rsid w:val="00A40340"/>
    <w:rsid w:val="00A4582D"/>
    <w:rsid w:val="00A47570"/>
    <w:rsid w:val="00A50A35"/>
    <w:rsid w:val="00A5638B"/>
    <w:rsid w:val="00A60B46"/>
    <w:rsid w:val="00A67F3E"/>
    <w:rsid w:val="00A72259"/>
    <w:rsid w:val="00A74951"/>
    <w:rsid w:val="00A84153"/>
    <w:rsid w:val="00A84BCF"/>
    <w:rsid w:val="00A868C8"/>
    <w:rsid w:val="00A87450"/>
    <w:rsid w:val="00A90EE6"/>
    <w:rsid w:val="00A91C1F"/>
    <w:rsid w:val="00A9206A"/>
    <w:rsid w:val="00A954CD"/>
    <w:rsid w:val="00AA0AEC"/>
    <w:rsid w:val="00AA1A0A"/>
    <w:rsid w:val="00AA2D01"/>
    <w:rsid w:val="00AA585E"/>
    <w:rsid w:val="00AB248B"/>
    <w:rsid w:val="00AB27D5"/>
    <w:rsid w:val="00AB46CF"/>
    <w:rsid w:val="00AC05FC"/>
    <w:rsid w:val="00AC361A"/>
    <w:rsid w:val="00AD2628"/>
    <w:rsid w:val="00AD38B8"/>
    <w:rsid w:val="00AE012C"/>
    <w:rsid w:val="00AE7CAE"/>
    <w:rsid w:val="00AF06DF"/>
    <w:rsid w:val="00AF11B6"/>
    <w:rsid w:val="00AF2F31"/>
    <w:rsid w:val="00AF421C"/>
    <w:rsid w:val="00AF48F1"/>
    <w:rsid w:val="00AF54F9"/>
    <w:rsid w:val="00AF5E22"/>
    <w:rsid w:val="00B022EE"/>
    <w:rsid w:val="00B102E0"/>
    <w:rsid w:val="00B109AA"/>
    <w:rsid w:val="00B1370E"/>
    <w:rsid w:val="00B14A08"/>
    <w:rsid w:val="00B20364"/>
    <w:rsid w:val="00B27586"/>
    <w:rsid w:val="00B52B9F"/>
    <w:rsid w:val="00B61F15"/>
    <w:rsid w:val="00B6783E"/>
    <w:rsid w:val="00B71C7C"/>
    <w:rsid w:val="00B71F32"/>
    <w:rsid w:val="00B72138"/>
    <w:rsid w:val="00B77C34"/>
    <w:rsid w:val="00B82312"/>
    <w:rsid w:val="00B84EE3"/>
    <w:rsid w:val="00B86816"/>
    <w:rsid w:val="00B963B9"/>
    <w:rsid w:val="00BA0E50"/>
    <w:rsid w:val="00BA290D"/>
    <w:rsid w:val="00BA42A9"/>
    <w:rsid w:val="00BB0153"/>
    <w:rsid w:val="00BB6259"/>
    <w:rsid w:val="00BB672C"/>
    <w:rsid w:val="00BC6BFB"/>
    <w:rsid w:val="00BD3EE6"/>
    <w:rsid w:val="00BD7249"/>
    <w:rsid w:val="00BE2C8A"/>
    <w:rsid w:val="00BE2D1C"/>
    <w:rsid w:val="00BE7766"/>
    <w:rsid w:val="00BE7E44"/>
    <w:rsid w:val="00BF25FE"/>
    <w:rsid w:val="00BF6322"/>
    <w:rsid w:val="00BF7226"/>
    <w:rsid w:val="00BF79D3"/>
    <w:rsid w:val="00C0237C"/>
    <w:rsid w:val="00C036B0"/>
    <w:rsid w:val="00C05584"/>
    <w:rsid w:val="00C16697"/>
    <w:rsid w:val="00C21E8B"/>
    <w:rsid w:val="00C25FAE"/>
    <w:rsid w:val="00C3520E"/>
    <w:rsid w:val="00C36FE6"/>
    <w:rsid w:val="00C41739"/>
    <w:rsid w:val="00C465E9"/>
    <w:rsid w:val="00C54088"/>
    <w:rsid w:val="00C54CEE"/>
    <w:rsid w:val="00C62354"/>
    <w:rsid w:val="00C709E0"/>
    <w:rsid w:val="00C74DB5"/>
    <w:rsid w:val="00C86975"/>
    <w:rsid w:val="00C87916"/>
    <w:rsid w:val="00C87B5A"/>
    <w:rsid w:val="00C900E5"/>
    <w:rsid w:val="00C92191"/>
    <w:rsid w:val="00CB6071"/>
    <w:rsid w:val="00CB7175"/>
    <w:rsid w:val="00CC2215"/>
    <w:rsid w:val="00CD0ADE"/>
    <w:rsid w:val="00CD462C"/>
    <w:rsid w:val="00CD76DA"/>
    <w:rsid w:val="00D01026"/>
    <w:rsid w:val="00D10BB7"/>
    <w:rsid w:val="00D12F51"/>
    <w:rsid w:val="00D16473"/>
    <w:rsid w:val="00D22495"/>
    <w:rsid w:val="00D246A3"/>
    <w:rsid w:val="00D31383"/>
    <w:rsid w:val="00D32EB4"/>
    <w:rsid w:val="00D34D44"/>
    <w:rsid w:val="00D40D39"/>
    <w:rsid w:val="00D419EE"/>
    <w:rsid w:val="00D471F1"/>
    <w:rsid w:val="00D473A9"/>
    <w:rsid w:val="00D52049"/>
    <w:rsid w:val="00D667DC"/>
    <w:rsid w:val="00D66F76"/>
    <w:rsid w:val="00D67830"/>
    <w:rsid w:val="00D702D3"/>
    <w:rsid w:val="00D71B04"/>
    <w:rsid w:val="00D757D6"/>
    <w:rsid w:val="00D763F5"/>
    <w:rsid w:val="00D808C6"/>
    <w:rsid w:val="00D80DAC"/>
    <w:rsid w:val="00D82215"/>
    <w:rsid w:val="00D86D07"/>
    <w:rsid w:val="00D91E94"/>
    <w:rsid w:val="00DA2764"/>
    <w:rsid w:val="00DB22C5"/>
    <w:rsid w:val="00DC316F"/>
    <w:rsid w:val="00DC59FD"/>
    <w:rsid w:val="00DC61B2"/>
    <w:rsid w:val="00DC637B"/>
    <w:rsid w:val="00DD66C2"/>
    <w:rsid w:val="00DE0562"/>
    <w:rsid w:val="00DE1AFE"/>
    <w:rsid w:val="00DE3CB7"/>
    <w:rsid w:val="00DE79F9"/>
    <w:rsid w:val="00DF0F2E"/>
    <w:rsid w:val="00DF4DAC"/>
    <w:rsid w:val="00E023FC"/>
    <w:rsid w:val="00E04E84"/>
    <w:rsid w:val="00E12B50"/>
    <w:rsid w:val="00E13883"/>
    <w:rsid w:val="00E236E1"/>
    <w:rsid w:val="00E250C2"/>
    <w:rsid w:val="00E261A7"/>
    <w:rsid w:val="00E26C05"/>
    <w:rsid w:val="00E3175D"/>
    <w:rsid w:val="00E31784"/>
    <w:rsid w:val="00E34C17"/>
    <w:rsid w:val="00E40DD0"/>
    <w:rsid w:val="00E43CA0"/>
    <w:rsid w:val="00E52DC3"/>
    <w:rsid w:val="00E54A14"/>
    <w:rsid w:val="00E55D09"/>
    <w:rsid w:val="00E55F45"/>
    <w:rsid w:val="00E5763B"/>
    <w:rsid w:val="00E616F7"/>
    <w:rsid w:val="00E619DC"/>
    <w:rsid w:val="00E67002"/>
    <w:rsid w:val="00E67F52"/>
    <w:rsid w:val="00E7012B"/>
    <w:rsid w:val="00E73142"/>
    <w:rsid w:val="00E770E0"/>
    <w:rsid w:val="00E85F8C"/>
    <w:rsid w:val="00E9054C"/>
    <w:rsid w:val="00E94319"/>
    <w:rsid w:val="00E96742"/>
    <w:rsid w:val="00EA249F"/>
    <w:rsid w:val="00EA6EBD"/>
    <w:rsid w:val="00EB00C6"/>
    <w:rsid w:val="00EB73B0"/>
    <w:rsid w:val="00EC2AF0"/>
    <w:rsid w:val="00EC45E4"/>
    <w:rsid w:val="00EC6516"/>
    <w:rsid w:val="00EE2803"/>
    <w:rsid w:val="00EE6620"/>
    <w:rsid w:val="00EF002E"/>
    <w:rsid w:val="00EF1E70"/>
    <w:rsid w:val="00EF2116"/>
    <w:rsid w:val="00EF5C8F"/>
    <w:rsid w:val="00F03934"/>
    <w:rsid w:val="00F075A7"/>
    <w:rsid w:val="00F10105"/>
    <w:rsid w:val="00F11DB4"/>
    <w:rsid w:val="00F138BE"/>
    <w:rsid w:val="00F14AD8"/>
    <w:rsid w:val="00F17839"/>
    <w:rsid w:val="00F25182"/>
    <w:rsid w:val="00F31EF2"/>
    <w:rsid w:val="00F40BB5"/>
    <w:rsid w:val="00F4136F"/>
    <w:rsid w:val="00F42F2F"/>
    <w:rsid w:val="00F5074D"/>
    <w:rsid w:val="00F55B15"/>
    <w:rsid w:val="00F62B83"/>
    <w:rsid w:val="00F62E39"/>
    <w:rsid w:val="00F67EE5"/>
    <w:rsid w:val="00F779CF"/>
    <w:rsid w:val="00F81194"/>
    <w:rsid w:val="00F912F6"/>
    <w:rsid w:val="00F92E85"/>
    <w:rsid w:val="00FA0936"/>
    <w:rsid w:val="00FA7C75"/>
    <w:rsid w:val="00FD2280"/>
    <w:rsid w:val="00FF1460"/>
    <w:rsid w:val="00FF2D43"/>
    <w:rsid w:val="017B5FFC"/>
    <w:rsid w:val="020C08C7"/>
    <w:rsid w:val="03237046"/>
    <w:rsid w:val="03731FB8"/>
    <w:rsid w:val="04495417"/>
    <w:rsid w:val="048F148B"/>
    <w:rsid w:val="04A3269F"/>
    <w:rsid w:val="04C52BED"/>
    <w:rsid w:val="053E5B68"/>
    <w:rsid w:val="061A4006"/>
    <w:rsid w:val="06D554CF"/>
    <w:rsid w:val="078B6CB3"/>
    <w:rsid w:val="07E92107"/>
    <w:rsid w:val="083E0FDD"/>
    <w:rsid w:val="09B47989"/>
    <w:rsid w:val="0A003297"/>
    <w:rsid w:val="0A40746F"/>
    <w:rsid w:val="0A9877F2"/>
    <w:rsid w:val="0B1600C0"/>
    <w:rsid w:val="0B436851"/>
    <w:rsid w:val="0C8C52F2"/>
    <w:rsid w:val="0CAF1648"/>
    <w:rsid w:val="0CD87D21"/>
    <w:rsid w:val="0DDE388B"/>
    <w:rsid w:val="0E824C29"/>
    <w:rsid w:val="12065420"/>
    <w:rsid w:val="127952CC"/>
    <w:rsid w:val="13446F01"/>
    <w:rsid w:val="14550166"/>
    <w:rsid w:val="14732E9C"/>
    <w:rsid w:val="15DB7217"/>
    <w:rsid w:val="162D35F1"/>
    <w:rsid w:val="18A2727D"/>
    <w:rsid w:val="18A361F8"/>
    <w:rsid w:val="191242AE"/>
    <w:rsid w:val="1A685BCC"/>
    <w:rsid w:val="1B510D42"/>
    <w:rsid w:val="1B733E18"/>
    <w:rsid w:val="1BAD65AA"/>
    <w:rsid w:val="1C1C590A"/>
    <w:rsid w:val="1F2A0785"/>
    <w:rsid w:val="20E437B2"/>
    <w:rsid w:val="217C323E"/>
    <w:rsid w:val="21971C32"/>
    <w:rsid w:val="21A24591"/>
    <w:rsid w:val="240F05C2"/>
    <w:rsid w:val="26DA3B4A"/>
    <w:rsid w:val="27027F0C"/>
    <w:rsid w:val="27770933"/>
    <w:rsid w:val="27E3389B"/>
    <w:rsid w:val="28447995"/>
    <w:rsid w:val="288A44B5"/>
    <w:rsid w:val="28C15A22"/>
    <w:rsid w:val="2A6576FA"/>
    <w:rsid w:val="2AB8768A"/>
    <w:rsid w:val="2ABD69B2"/>
    <w:rsid w:val="2B052C6F"/>
    <w:rsid w:val="2B4F72DB"/>
    <w:rsid w:val="2C293629"/>
    <w:rsid w:val="2E1E6C04"/>
    <w:rsid w:val="2F5C70D8"/>
    <w:rsid w:val="2FDA244F"/>
    <w:rsid w:val="30192C80"/>
    <w:rsid w:val="32022638"/>
    <w:rsid w:val="323C78D7"/>
    <w:rsid w:val="33B05AE2"/>
    <w:rsid w:val="34873567"/>
    <w:rsid w:val="369573EC"/>
    <w:rsid w:val="375D37CD"/>
    <w:rsid w:val="37825E29"/>
    <w:rsid w:val="37AA6E0D"/>
    <w:rsid w:val="387D33F9"/>
    <w:rsid w:val="38EC6EA7"/>
    <w:rsid w:val="398F2519"/>
    <w:rsid w:val="3A201269"/>
    <w:rsid w:val="3C1E0D2E"/>
    <w:rsid w:val="3D572273"/>
    <w:rsid w:val="3D6A0D51"/>
    <w:rsid w:val="3EE71542"/>
    <w:rsid w:val="3EF27D67"/>
    <w:rsid w:val="3F34383F"/>
    <w:rsid w:val="3F5D5F99"/>
    <w:rsid w:val="408347E6"/>
    <w:rsid w:val="42934EB0"/>
    <w:rsid w:val="448E0C96"/>
    <w:rsid w:val="47B65AB2"/>
    <w:rsid w:val="485B2123"/>
    <w:rsid w:val="4E6C5709"/>
    <w:rsid w:val="4FC42063"/>
    <w:rsid w:val="502F2E08"/>
    <w:rsid w:val="50AC30C3"/>
    <w:rsid w:val="50B8429F"/>
    <w:rsid w:val="51E4236A"/>
    <w:rsid w:val="52866FBA"/>
    <w:rsid w:val="528E1C3F"/>
    <w:rsid w:val="540C73F1"/>
    <w:rsid w:val="54E64B55"/>
    <w:rsid w:val="581F309E"/>
    <w:rsid w:val="58770748"/>
    <w:rsid w:val="59230B8D"/>
    <w:rsid w:val="5C3D7B62"/>
    <w:rsid w:val="5C593EAF"/>
    <w:rsid w:val="5DB82C5B"/>
    <w:rsid w:val="5DDC7C7C"/>
    <w:rsid w:val="5F204209"/>
    <w:rsid w:val="5F7E303B"/>
    <w:rsid w:val="5FC01DDB"/>
    <w:rsid w:val="607C2E75"/>
    <w:rsid w:val="61B61C8F"/>
    <w:rsid w:val="61E57F97"/>
    <w:rsid w:val="63570926"/>
    <w:rsid w:val="63997DBC"/>
    <w:rsid w:val="677A2E40"/>
    <w:rsid w:val="68367BC6"/>
    <w:rsid w:val="68815E47"/>
    <w:rsid w:val="6B1C66D2"/>
    <w:rsid w:val="6E2241BE"/>
    <w:rsid w:val="6E545FEC"/>
    <w:rsid w:val="6EA33813"/>
    <w:rsid w:val="6FF70B39"/>
    <w:rsid w:val="71451C30"/>
    <w:rsid w:val="72632F3A"/>
    <w:rsid w:val="72686CA1"/>
    <w:rsid w:val="775E668B"/>
    <w:rsid w:val="78405F37"/>
    <w:rsid w:val="787116F8"/>
    <w:rsid w:val="795F4A3B"/>
    <w:rsid w:val="79EA781E"/>
    <w:rsid w:val="79EE71DE"/>
    <w:rsid w:val="7AAF1A34"/>
    <w:rsid w:val="7C030A7F"/>
    <w:rsid w:val="7C465B90"/>
    <w:rsid w:val="7C88585D"/>
    <w:rsid w:val="7D674E17"/>
    <w:rsid w:val="7E7812A6"/>
    <w:rsid w:val="7F19202E"/>
    <w:rsid w:val="7F25279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530A05BD"/>
  <w15:docId w15:val="{9294C87B-2B04-4086-81C6-2979122DE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paragraph" w:styleId="Heading1">
    <w:name w:val="heading 1"/>
    <w:basedOn w:val="Normal"/>
    <w:link w:val="Heading1Char"/>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4E79"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BodyText">
    <w:name w:val="Body Text"/>
    <w:basedOn w:val="Normal"/>
    <w:uiPriority w:val="1"/>
    <w:qFormat/>
    <w:rPr>
      <w:sz w:val="24"/>
      <w:szCs w:val="24"/>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513"/>
        <w:tab w:val="right" w:pos="9026"/>
      </w:tabs>
      <w:spacing w:after="0" w:line="240" w:lineRule="auto"/>
    </w:pPr>
  </w:style>
  <w:style w:type="paragraph" w:styleId="HTMLPreformatted">
    <w:name w:val="HTML Preformatted"/>
    <w:basedOn w:val="Normal"/>
    <w:link w:val="HTMLPreformattedChar"/>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styleId="Hyperlink">
    <w:name w:val="Hyperlink"/>
    <w:basedOn w:val="DefaultParagraphFont"/>
    <w:uiPriority w:val="99"/>
    <w:unhideWhenUsed/>
    <w:qFormat/>
    <w:rPr>
      <w:color w:val="0563C1" w:themeColor="hyperlink"/>
      <w:u w:val="single"/>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Strong">
    <w:name w:val="Strong"/>
    <w:basedOn w:val="DefaultParagraphFont"/>
    <w:uiPriority w:val="22"/>
    <w:qFormat/>
    <w:rPr>
      <w:b/>
      <w:bCs/>
    </w:rPr>
  </w:style>
  <w:style w:type="table" w:styleId="TableGrid">
    <w:name w:val="Table Grid"/>
    <w:basedOn w:val="TableNormal"/>
    <w:uiPriority w:val="39"/>
    <w:qFormat/>
    <w:pPr>
      <w:spacing w:after="200" w:line="276" w:lineRule="auto"/>
    </w:pPr>
    <w:rPr>
      <w:rFonts w:ascii="Calibri" w:eastAsia="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qFormat/>
    <w:pPr>
      <w:spacing w:after="100"/>
    </w:pPr>
  </w:style>
  <w:style w:type="paragraph" w:styleId="TOC2">
    <w:name w:val="toc 2"/>
    <w:basedOn w:val="Normal"/>
    <w:next w:val="Normal"/>
    <w:autoRedefine/>
    <w:uiPriority w:val="39"/>
    <w:unhideWhenUsed/>
    <w:qFormat/>
    <w:pPr>
      <w:spacing w:after="100"/>
      <w:ind w:left="220"/>
    </w:pPr>
  </w:style>
  <w:style w:type="paragraph" w:styleId="TOC3">
    <w:name w:val="toc 3"/>
    <w:basedOn w:val="Normal"/>
    <w:next w:val="Normal"/>
    <w:autoRedefine/>
    <w:uiPriority w:val="39"/>
    <w:unhideWhenUsed/>
    <w:qFormat/>
    <w:pPr>
      <w:spacing w:after="100"/>
      <w:ind w:left="440"/>
    </w:pPr>
  </w:style>
  <w:style w:type="paragraph" w:customStyle="1" w:styleId="EndNoteBibliographyTitle">
    <w:name w:val="EndNote Bibliography Title"/>
    <w:basedOn w:val="Normal"/>
    <w:link w:val="EndNoteBibliographyTitleChar"/>
    <w:qFormat/>
    <w:pPr>
      <w:spacing w:after="0"/>
      <w:jc w:val="center"/>
    </w:pPr>
    <w:rPr>
      <w:rFonts w:ascii="Calibri" w:hAnsi="Calibri" w:cs="Calibri"/>
    </w:rPr>
  </w:style>
  <w:style w:type="character" w:customStyle="1" w:styleId="EndNoteBibliographyTitleChar">
    <w:name w:val="EndNote Bibliography Title Char"/>
    <w:basedOn w:val="DefaultParagraphFont"/>
    <w:link w:val="EndNoteBibliographyTitle"/>
    <w:qFormat/>
    <w:rPr>
      <w:rFonts w:ascii="Calibri" w:hAnsi="Calibri" w:cs="Calibri"/>
      <w:sz w:val="22"/>
      <w:szCs w:val="22"/>
    </w:rPr>
  </w:style>
  <w:style w:type="paragraph" w:customStyle="1" w:styleId="EndNoteBibliography">
    <w:name w:val="EndNote Bibliography"/>
    <w:basedOn w:val="Normal"/>
    <w:link w:val="EndNoteBibliographyChar"/>
    <w:qFormat/>
    <w:pPr>
      <w:spacing w:line="240" w:lineRule="auto"/>
      <w:jc w:val="both"/>
    </w:pPr>
    <w:rPr>
      <w:rFonts w:ascii="Calibri" w:hAnsi="Calibri" w:cs="Calibri"/>
    </w:rPr>
  </w:style>
  <w:style w:type="character" w:customStyle="1" w:styleId="EndNoteBibliographyChar">
    <w:name w:val="EndNote Bibliography Char"/>
    <w:basedOn w:val="DefaultParagraphFont"/>
    <w:link w:val="EndNoteBibliography"/>
    <w:qFormat/>
    <w:rPr>
      <w:rFonts w:ascii="Calibri" w:hAnsi="Calibri" w:cs="Calibri"/>
      <w:sz w:val="22"/>
      <w:szCs w:val="22"/>
    </w:rPr>
  </w:style>
  <w:style w:type="paragraph" w:styleId="ListParagraph">
    <w:name w:val="List Paragraph"/>
    <w:basedOn w:val="Normal"/>
    <w:uiPriority w:val="34"/>
    <w:qFormat/>
    <w:pPr>
      <w:ind w:left="720"/>
      <w:contextualSpacing/>
    </w:pPr>
  </w:style>
  <w:style w:type="character" w:customStyle="1" w:styleId="HTMLPreformattedChar">
    <w:name w:val="HTML Preformatted Char"/>
    <w:basedOn w:val="DefaultParagraphFont"/>
    <w:link w:val="HTMLPreformatted"/>
    <w:uiPriority w:val="99"/>
    <w:semiHidden/>
    <w:qFormat/>
    <w:rPr>
      <w:rFonts w:ascii="Courier New" w:eastAsia="Times New Roman" w:hAnsi="Courier New" w:cs="Courier New"/>
      <w:sz w:val="20"/>
      <w:szCs w:val="20"/>
      <w:lang w:eastAsia="en-GB"/>
    </w:rPr>
  </w:style>
  <w:style w:type="character" w:customStyle="1" w:styleId="y2iqfc">
    <w:name w:val="y2iqfc"/>
    <w:basedOn w:val="DefaultParagraphFont"/>
    <w:qFormat/>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E74B5" w:themeColor="accent1" w:themeShade="BF"/>
      <w:sz w:val="32"/>
      <w:szCs w:val="32"/>
      <w:lang w:val="en-US"/>
    </w:rPr>
  </w:style>
  <w:style w:type="paragraph" w:customStyle="1" w:styleId="TOCHeading1">
    <w:name w:val="TOC Heading1"/>
    <w:basedOn w:val="Heading1"/>
    <w:next w:val="Normal"/>
    <w:uiPriority w:val="39"/>
    <w:unhideWhenUsed/>
    <w:qFormat/>
    <w:pPr>
      <w:outlineLvl w:val="9"/>
    </w:pPr>
  </w:style>
  <w:style w:type="character" w:customStyle="1" w:styleId="Heading2Char">
    <w:name w:val="Heading 2 Char"/>
    <w:basedOn w:val="DefaultParagraphFont"/>
    <w:link w:val="Heading2"/>
    <w:uiPriority w:val="9"/>
    <w:qFormat/>
    <w:rPr>
      <w:rFonts w:asciiTheme="majorHAnsi" w:eastAsiaTheme="majorEastAsia" w:hAnsiTheme="majorHAnsi" w:cstheme="majorBidi"/>
      <w:color w:val="2E74B5" w:themeColor="accent1" w:themeShade="BF"/>
      <w:sz w:val="26"/>
      <w:szCs w:val="26"/>
      <w:lang w:val="en-US"/>
    </w:rPr>
  </w:style>
  <w:style w:type="character" w:customStyle="1" w:styleId="Heading3Char">
    <w:name w:val="Heading 3 Char"/>
    <w:basedOn w:val="DefaultParagraphFont"/>
    <w:link w:val="Heading3"/>
    <w:uiPriority w:val="9"/>
    <w:qFormat/>
    <w:rPr>
      <w:rFonts w:asciiTheme="majorHAnsi" w:eastAsiaTheme="majorEastAsia" w:hAnsiTheme="majorHAnsi" w:cstheme="majorBidi"/>
      <w:color w:val="1F4E79" w:themeColor="accent1" w:themeShade="80"/>
      <w:sz w:val="24"/>
      <w:szCs w:val="24"/>
      <w:lang w:val="en-US"/>
    </w:rPr>
  </w:style>
  <w:style w:type="character" w:customStyle="1" w:styleId="HeaderChar">
    <w:name w:val="Header Char"/>
    <w:basedOn w:val="DefaultParagraphFont"/>
    <w:link w:val="Header"/>
    <w:uiPriority w:val="99"/>
    <w:qFormat/>
    <w:rPr>
      <w:lang w:val="en-US"/>
    </w:rPr>
  </w:style>
  <w:style w:type="character" w:customStyle="1" w:styleId="FooterChar">
    <w:name w:val="Footer Char"/>
    <w:basedOn w:val="DefaultParagraphFont"/>
    <w:link w:val="Footer"/>
    <w:uiPriority w:val="99"/>
    <w:qFormat/>
    <w:rPr>
      <w:lang w:val="en-US"/>
    </w:rPr>
  </w:style>
  <w:style w:type="table" w:customStyle="1" w:styleId="GridTable41">
    <w:name w:val="Grid Table 41"/>
    <w:basedOn w:val="TableNormal"/>
    <w:uiPriority w:val="49"/>
    <w:qFormat/>
    <w:tblPr>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Grid0">
    <w:name w:val="TableGrid"/>
    <w:qFormat/>
    <w:tblPr>
      <w:tblCellMar>
        <w:top w:w="0" w:type="dxa"/>
        <w:left w:w="0" w:type="dxa"/>
        <w:bottom w:w="0" w:type="dxa"/>
        <w:right w:w="0" w:type="dxa"/>
      </w:tblCellMar>
    </w:tbl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styleId="Emphasis">
    <w:name w:val="Emphasis"/>
    <w:basedOn w:val="DefaultParagraphFont"/>
    <w:uiPriority w:val="20"/>
    <w:qFormat/>
    <w:rsid w:val="00C0237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993848">
      <w:bodyDiv w:val="1"/>
      <w:marLeft w:val="0"/>
      <w:marRight w:val="0"/>
      <w:marTop w:val="0"/>
      <w:marBottom w:val="0"/>
      <w:divBdr>
        <w:top w:val="none" w:sz="0" w:space="0" w:color="auto"/>
        <w:left w:val="none" w:sz="0" w:space="0" w:color="auto"/>
        <w:bottom w:val="none" w:sz="0" w:space="0" w:color="auto"/>
        <w:right w:val="none" w:sz="0" w:space="0" w:color="auto"/>
      </w:divBdr>
    </w:div>
    <w:div w:id="118914811">
      <w:bodyDiv w:val="1"/>
      <w:marLeft w:val="0"/>
      <w:marRight w:val="0"/>
      <w:marTop w:val="0"/>
      <w:marBottom w:val="0"/>
      <w:divBdr>
        <w:top w:val="none" w:sz="0" w:space="0" w:color="auto"/>
        <w:left w:val="none" w:sz="0" w:space="0" w:color="auto"/>
        <w:bottom w:val="none" w:sz="0" w:space="0" w:color="auto"/>
        <w:right w:val="none" w:sz="0" w:space="0" w:color="auto"/>
      </w:divBdr>
    </w:div>
    <w:div w:id="158889222">
      <w:bodyDiv w:val="1"/>
      <w:marLeft w:val="0"/>
      <w:marRight w:val="0"/>
      <w:marTop w:val="0"/>
      <w:marBottom w:val="0"/>
      <w:divBdr>
        <w:top w:val="none" w:sz="0" w:space="0" w:color="auto"/>
        <w:left w:val="none" w:sz="0" w:space="0" w:color="auto"/>
        <w:bottom w:val="none" w:sz="0" w:space="0" w:color="auto"/>
        <w:right w:val="none" w:sz="0" w:space="0" w:color="auto"/>
      </w:divBdr>
    </w:div>
    <w:div w:id="252589870">
      <w:bodyDiv w:val="1"/>
      <w:marLeft w:val="0"/>
      <w:marRight w:val="0"/>
      <w:marTop w:val="0"/>
      <w:marBottom w:val="0"/>
      <w:divBdr>
        <w:top w:val="none" w:sz="0" w:space="0" w:color="auto"/>
        <w:left w:val="none" w:sz="0" w:space="0" w:color="auto"/>
        <w:bottom w:val="none" w:sz="0" w:space="0" w:color="auto"/>
        <w:right w:val="none" w:sz="0" w:space="0" w:color="auto"/>
      </w:divBdr>
    </w:div>
    <w:div w:id="367728684">
      <w:bodyDiv w:val="1"/>
      <w:marLeft w:val="0"/>
      <w:marRight w:val="0"/>
      <w:marTop w:val="0"/>
      <w:marBottom w:val="0"/>
      <w:divBdr>
        <w:top w:val="none" w:sz="0" w:space="0" w:color="auto"/>
        <w:left w:val="none" w:sz="0" w:space="0" w:color="auto"/>
        <w:bottom w:val="none" w:sz="0" w:space="0" w:color="auto"/>
        <w:right w:val="none" w:sz="0" w:space="0" w:color="auto"/>
      </w:divBdr>
    </w:div>
    <w:div w:id="384450898">
      <w:bodyDiv w:val="1"/>
      <w:marLeft w:val="0"/>
      <w:marRight w:val="0"/>
      <w:marTop w:val="0"/>
      <w:marBottom w:val="0"/>
      <w:divBdr>
        <w:top w:val="none" w:sz="0" w:space="0" w:color="auto"/>
        <w:left w:val="none" w:sz="0" w:space="0" w:color="auto"/>
        <w:bottom w:val="none" w:sz="0" w:space="0" w:color="auto"/>
        <w:right w:val="none" w:sz="0" w:space="0" w:color="auto"/>
      </w:divBdr>
    </w:div>
    <w:div w:id="387608914">
      <w:bodyDiv w:val="1"/>
      <w:marLeft w:val="0"/>
      <w:marRight w:val="0"/>
      <w:marTop w:val="0"/>
      <w:marBottom w:val="0"/>
      <w:divBdr>
        <w:top w:val="none" w:sz="0" w:space="0" w:color="auto"/>
        <w:left w:val="none" w:sz="0" w:space="0" w:color="auto"/>
        <w:bottom w:val="none" w:sz="0" w:space="0" w:color="auto"/>
        <w:right w:val="none" w:sz="0" w:space="0" w:color="auto"/>
      </w:divBdr>
    </w:div>
    <w:div w:id="462819046">
      <w:bodyDiv w:val="1"/>
      <w:marLeft w:val="0"/>
      <w:marRight w:val="0"/>
      <w:marTop w:val="0"/>
      <w:marBottom w:val="0"/>
      <w:divBdr>
        <w:top w:val="none" w:sz="0" w:space="0" w:color="auto"/>
        <w:left w:val="none" w:sz="0" w:space="0" w:color="auto"/>
        <w:bottom w:val="none" w:sz="0" w:space="0" w:color="auto"/>
        <w:right w:val="none" w:sz="0" w:space="0" w:color="auto"/>
      </w:divBdr>
    </w:div>
    <w:div w:id="579410684">
      <w:bodyDiv w:val="1"/>
      <w:marLeft w:val="0"/>
      <w:marRight w:val="0"/>
      <w:marTop w:val="0"/>
      <w:marBottom w:val="0"/>
      <w:divBdr>
        <w:top w:val="none" w:sz="0" w:space="0" w:color="auto"/>
        <w:left w:val="none" w:sz="0" w:space="0" w:color="auto"/>
        <w:bottom w:val="none" w:sz="0" w:space="0" w:color="auto"/>
        <w:right w:val="none" w:sz="0" w:space="0" w:color="auto"/>
      </w:divBdr>
    </w:div>
    <w:div w:id="588348327">
      <w:bodyDiv w:val="1"/>
      <w:marLeft w:val="0"/>
      <w:marRight w:val="0"/>
      <w:marTop w:val="0"/>
      <w:marBottom w:val="0"/>
      <w:divBdr>
        <w:top w:val="none" w:sz="0" w:space="0" w:color="auto"/>
        <w:left w:val="none" w:sz="0" w:space="0" w:color="auto"/>
        <w:bottom w:val="none" w:sz="0" w:space="0" w:color="auto"/>
        <w:right w:val="none" w:sz="0" w:space="0" w:color="auto"/>
      </w:divBdr>
    </w:div>
    <w:div w:id="589974656">
      <w:bodyDiv w:val="1"/>
      <w:marLeft w:val="0"/>
      <w:marRight w:val="0"/>
      <w:marTop w:val="0"/>
      <w:marBottom w:val="0"/>
      <w:divBdr>
        <w:top w:val="none" w:sz="0" w:space="0" w:color="auto"/>
        <w:left w:val="none" w:sz="0" w:space="0" w:color="auto"/>
        <w:bottom w:val="none" w:sz="0" w:space="0" w:color="auto"/>
        <w:right w:val="none" w:sz="0" w:space="0" w:color="auto"/>
      </w:divBdr>
    </w:div>
    <w:div w:id="602809059">
      <w:bodyDiv w:val="1"/>
      <w:marLeft w:val="0"/>
      <w:marRight w:val="0"/>
      <w:marTop w:val="0"/>
      <w:marBottom w:val="0"/>
      <w:divBdr>
        <w:top w:val="none" w:sz="0" w:space="0" w:color="auto"/>
        <w:left w:val="none" w:sz="0" w:space="0" w:color="auto"/>
        <w:bottom w:val="none" w:sz="0" w:space="0" w:color="auto"/>
        <w:right w:val="none" w:sz="0" w:space="0" w:color="auto"/>
      </w:divBdr>
    </w:div>
    <w:div w:id="728840622">
      <w:bodyDiv w:val="1"/>
      <w:marLeft w:val="0"/>
      <w:marRight w:val="0"/>
      <w:marTop w:val="0"/>
      <w:marBottom w:val="0"/>
      <w:divBdr>
        <w:top w:val="none" w:sz="0" w:space="0" w:color="auto"/>
        <w:left w:val="none" w:sz="0" w:space="0" w:color="auto"/>
        <w:bottom w:val="none" w:sz="0" w:space="0" w:color="auto"/>
        <w:right w:val="none" w:sz="0" w:space="0" w:color="auto"/>
      </w:divBdr>
    </w:div>
    <w:div w:id="790831021">
      <w:bodyDiv w:val="1"/>
      <w:marLeft w:val="0"/>
      <w:marRight w:val="0"/>
      <w:marTop w:val="0"/>
      <w:marBottom w:val="0"/>
      <w:divBdr>
        <w:top w:val="none" w:sz="0" w:space="0" w:color="auto"/>
        <w:left w:val="none" w:sz="0" w:space="0" w:color="auto"/>
        <w:bottom w:val="none" w:sz="0" w:space="0" w:color="auto"/>
        <w:right w:val="none" w:sz="0" w:space="0" w:color="auto"/>
      </w:divBdr>
    </w:div>
    <w:div w:id="834540630">
      <w:bodyDiv w:val="1"/>
      <w:marLeft w:val="0"/>
      <w:marRight w:val="0"/>
      <w:marTop w:val="0"/>
      <w:marBottom w:val="0"/>
      <w:divBdr>
        <w:top w:val="none" w:sz="0" w:space="0" w:color="auto"/>
        <w:left w:val="none" w:sz="0" w:space="0" w:color="auto"/>
        <w:bottom w:val="none" w:sz="0" w:space="0" w:color="auto"/>
        <w:right w:val="none" w:sz="0" w:space="0" w:color="auto"/>
      </w:divBdr>
    </w:div>
    <w:div w:id="900679566">
      <w:bodyDiv w:val="1"/>
      <w:marLeft w:val="0"/>
      <w:marRight w:val="0"/>
      <w:marTop w:val="0"/>
      <w:marBottom w:val="0"/>
      <w:divBdr>
        <w:top w:val="none" w:sz="0" w:space="0" w:color="auto"/>
        <w:left w:val="none" w:sz="0" w:space="0" w:color="auto"/>
        <w:bottom w:val="none" w:sz="0" w:space="0" w:color="auto"/>
        <w:right w:val="none" w:sz="0" w:space="0" w:color="auto"/>
      </w:divBdr>
    </w:div>
    <w:div w:id="939919325">
      <w:bodyDiv w:val="1"/>
      <w:marLeft w:val="0"/>
      <w:marRight w:val="0"/>
      <w:marTop w:val="0"/>
      <w:marBottom w:val="0"/>
      <w:divBdr>
        <w:top w:val="none" w:sz="0" w:space="0" w:color="auto"/>
        <w:left w:val="none" w:sz="0" w:space="0" w:color="auto"/>
        <w:bottom w:val="none" w:sz="0" w:space="0" w:color="auto"/>
        <w:right w:val="none" w:sz="0" w:space="0" w:color="auto"/>
      </w:divBdr>
    </w:div>
    <w:div w:id="946891236">
      <w:bodyDiv w:val="1"/>
      <w:marLeft w:val="0"/>
      <w:marRight w:val="0"/>
      <w:marTop w:val="0"/>
      <w:marBottom w:val="0"/>
      <w:divBdr>
        <w:top w:val="none" w:sz="0" w:space="0" w:color="auto"/>
        <w:left w:val="none" w:sz="0" w:space="0" w:color="auto"/>
        <w:bottom w:val="none" w:sz="0" w:space="0" w:color="auto"/>
        <w:right w:val="none" w:sz="0" w:space="0" w:color="auto"/>
      </w:divBdr>
    </w:div>
    <w:div w:id="1024550308">
      <w:bodyDiv w:val="1"/>
      <w:marLeft w:val="0"/>
      <w:marRight w:val="0"/>
      <w:marTop w:val="0"/>
      <w:marBottom w:val="0"/>
      <w:divBdr>
        <w:top w:val="none" w:sz="0" w:space="0" w:color="auto"/>
        <w:left w:val="none" w:sz="0" w:space="0" w:color="auto"/>
        <w:bottom w:val="none" w:sz="0" w:space="0" w:color="auto"/>
        <w:right w:val="none" w:sz="0" w:space="0" w:color="auto"/>
      </w:divBdr>
      <w:divsChild>
        <w:div w:id="6911052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77702421">
      <w:bodyDiv w:val="1"/>
      <w:marLeft w:val="0"/>
      <w:marRight w:val="0"/>
      <w:marTop w:val="0"/>
      <w:marBottom w:val="0"/>
      <w:divBdr>
        <w:top w:val="none" w:sz="0" w:space="0" w:color="auto"/>
        <w:left w:val="none" w:sz="0" w:space="0" w:color="auto"/>
        <w:bottom w:val="none" w:sz="0" w:space="0" w:color="auto"/>
        <w:right w:val="none" w:sz="0" w:space="0" w:color="auto"/>
      </w:divBdr>
    </w:div>
    <w:div w:id="1207454294">
      <w:bodyDiv w:val="1"/>
      <w:marLeft w:val="0"/>
      <w:marRight w:val="0"/>
      <w:marTop w:val="0"/>
      <w:marBottom w:val="0"/>
      <w:divBdr>
        <w:top w:val="none" w:sz="0" w:space="0" w:color="auto"/>
        <w:left w:val="none" w:sz="0" w:space="0" w:color="auto"/>
        <w:bottom w:val="none" w:sz="0" w:space="0" w:color="auto"/>
        <w:right w:val="none" w:sz="0" w:space="0" w:color="auto"/>
      </w:divBdr>
    </w:div>
    <w:div w:id="1329555234">
      <w:bodyDiv w:val="1"/>
      <w:marLeft w:val="0"/>
      <w:marRight w:val="0"/>
      <w:marTop w:val="0"/>
      <w:marBottom w:val="0"/>
      <w:divBdr>
        <w:top w:val="none" w:sz="0" w:space="0" w:color="auto"/>
        <w:left w:val="none" w:sz="0" w:space="0" w:color="auto"/>
        <w:bottom w:val="none" w:sz="0" w:space="0" w:color="auto"/>
        <w:right w:val="none" w:sz="0" w:space="0" w:color="auto"/>
      </w:divBdr>
    </w:div>
    <w:div w:id="1421369685">
      <w:bodyDiv w:val="1"/>
      <w:marLeft w:val="0"/>
      <w:marRight w:val="0"/>
      <w:marTop w:val="0"/>
      <w:marBottom w:val="0"/>
      <w:divBdr>
        <w:top w:val="none" w:sz="0" w:space="0" w:color="auto"/>
        <w:left w:val="none" w:sz="0" w:space="0" w:color="auto"/>
        <w:bottom w:val="none" w:sz="0" w:space="0" w:color="auto"/>
        <w:right w:val="none" w:sz="0" w:space="0" w:color="auto"/>
      </w:divBdr>
    </w:div>
    <w:div w:id="1453983916">
      <w:bodyDiv w:val="1"/>
      <w:marLeft w:val="0"/>
      <w:marRight w:val="0"/>
      <w:marTop w:val="0"/>
      <w:marBottom w:val="0"/>
      <w:divBdr>
        <w:top w:val="none" w:sz="0" w:space="0" w:color="auto"/>
        <w:left w:val="none" w:sz="0" w:space="0" w:color="auto"/>
        <w:bottom w:val="none" w:sz="0" w:space="0" w:color="auto"/>
        <w:right w:val="none" w:sz="0" w:space="0" w:color="auto"/>
      </w:divBdr>
    </w:div>
    <w:div w:id="1508133424">
      <w:bodyDiv w:val="1"/>
      <w:marLeft w:val="0"/>
      <w:marRight w:val="0"/>
      <w:marTop w:val="0"/>
      <w:marBottom w:val="0"/>
      <w:divBdr>
        <w:top w:val="none" w:sz="0" w:space="0" w:color="auto"/>
        <w:left w:val="none" w:sz="0" w:space="0" w:color="auto"/>
        <w:bottom w:val="none" w:sz="0" w:space="0" w:color="auto"/>
        <w:right w:val="none" w:sz="0" w:space="0" w:color="auto"/>
      </w:divBdr>
    </w:div>
    <w:div w:id="1597202897">
      <w:bodyDiv w:val="1"/>
      <w:marLeft w:val="0"/>
      <w:marRight w:val="0"/>
      <w:marTop w:val="0"/>
      <w:marBottom w:val="0"/>
      <w:divBdr>
        <w:top w:val="none" w:sz="0" w:space="0" w:color="auto"/>
        <w:left w:val="none" w:sz="0" w:space="0" w:color="auto"/>
        <w:bottom w:val="none" w:sz="0" w:space="0" w:color="auto"/>
        <w:right w:val="none" w:sz="0" w:space="0" w:color="auto"/>
      </w:divBdr>
    </w:div>
    <w:div w:id="1700008672">
      <w:bodyDiv w:val="1"/>
      <w:marLeft w:val="0"/>
      <w:marRight w:val="0"/>
      <w:marTop w:val="0"/>
      <w:marBottom w:val="0"/>
      <w:divBdr>
        <w:top w:val="none" w:sz="0" w:space="0" w:color="auto"/>
        <w:left w:val="none" w:sz="0" w:space="0" w:color="auto"/>
        <w:bottom w:val="none" w:sz="0" w:space="0" w:color="auto"/>
        <w:right w:val="none" w:sz="0" w:space="0" w:color="auto"/>
      </w:divBdr>
    </w:div>
    <w:div w:id="1777747210">
      <w:bodyDiv w:val="1"/>
      <w:marLeft w:val="0"/>
      <w:marRight w:val="0"/>
      <w:marTop w:val="0"/>
      <w:marBottom w:val="0"/>
      <w:divBdr>
        <w:top w:val="none" w:sz="0" w:space="0" w:color="auto"/>
        <w:left w:val="none" w:sz="0" w:space="0" w:color="auto"/>
        <w:bottom w:val="none" w:sz="0" w:space="0" w:color="auto"/>
        <w:right w:val="none" w:sz="0" w:space="0" w:color="auto"/>
      </w:divBdr>
    </w:div>
    <w:div w:id="1933510746">
      <w:bodyDiv w:val="1"/>
      <w:marLeft w:val="0"/>
      <w:marRight w:val="0"/>
      <w:marTop w:val="0"/>
      <w:marBottom w:val="0"/>
      <w:divBdr>
        <w:top w:val="none" w:sz="0" w:space="0" w:color="auto"/>
        <w:left w:val="none" w:sz="0" w:space="0" w:color="auto"/>
        <w:bottom w:val="none" w:sz="0" w:space="0" w:color="auto"/>
        <w:right w:val="none" w:sz="0" w:space="0" w:color="auto"/>
      </w:divBdr>
    </w:div>
    <w:div w:id="1950506410">
      <w:bodyDiv w:val="1"/>
      <w:marLeft w:val="0"/>
      <w:marRight w:val="0"/>
      <w:marTop w:val="0"/>
      <w:marBottom w:val="0"/>
      <w:divBdr>
        <w:top w:val="none" w:sz="0" w:space="0" w:color="auto"/>
        <w:left w:val="none" w:sz="0" w:space="0" w:color="auto"/>
        <w:bottom w:val="none" w:sz="0" w:space="0" w:color="auto"/>
        <w:right w:val="none" w:sz="0" w:space="0" w:color="auto"/>
      </w:divBdr>
    </w:div>
    <w:div w:id="2015064531">
      <w:bodyDiv w:val="1"/>
      <w:marLeft w:val="0"/>
      <w:marRight w:val="0"/>
      <w:marTop w:val="0"/>
      <w:marBottom w:val="0"/>
      <w:divBdr>
        <w:top w:val="none" w:sz="0" w:space="0" w:color="auto"/>
        <w:left w:val="none" w:sz="0" w:space="0" w:color="auto"/>
        <w:bottom w:val="none" w:sz="0" w:space="0" w:color="auto"/>
        <w:right w:val="none" w:sz="0" w:space="0" w:color="auto"/>
      </w:divBdr>
    </w:div>
    <w:div w:id="2072999341">
      <w:bodyDiv w:val="1"/>
      <w:marLeft w:val="0"/>
      <w:marRight w:val="0"/>
      <w:marTop w:val="0"/>
      <w:marBottom w:val="0"/>
      <w:divBdr>
        <w:top w:val="none" w:sz="0" w:space="0" w:color="auto"/>
        <w:left w:val="none" w:sz="0" w:space="0" w:color="auto"/>
        <w:bottom w:val="none" w:sz="0" w:space="0" w:color="auto"/>
        <w:right w:val="none" w:sz="0" w:space="0" w:color="auto"/>
      </w:divBdr>
    </w:div>
    <w:div w:id="2137982917">
      <w:bodyDiv w:val="1"/>
      <w:marLeft w:val="0"/>
      <w:marRight w:val="0"/>
      <w:marTop w:val="0"/>
      <w:marBottom w:val="0"/>
      <w:divBdr>
        <w:top w:val="none" w:sz="0" w:space="0" w:color="auto"/>
        <w:left w:val="none" w:sz="0" w:space="0" w:color="auto"/>
        <w:bottom w:val="none" w:sz="0" w:space="0" w:color="auto"/>
        <w:right w:val="none" w:sz="0" w:space="0" w:color="auto"/>
      </w:divBdr>
    </w:div>
    <w:div w:id="21452699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1BA1FF04-247D-41E3-A391-C256B4F41DAA}">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32</Pages>
  <Words>13469</Words>
  <Characters>76778</Characters>
  <Application>Microsoft Office Word</Application>
  <DocSecurity>0</DocSecurity>
  <Lines>639</Lines>
  <Paragraphs>180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Khubaib Haider</dc:creator>
  <cp:lastModifiedBy>Dr. Muhammad Adnan Hafeez</cp:lastModifiedBy>
  <cp:revision>17</cp:revision>
  <cp:lastPrinted>2024-08-27T09:44:00Z</cp:lastPrinted>
  <dcterms:created xsi:type="dcterms:W3CDTF">2025-05-10T10:06:00Z</dcterms:created>
  <dcterms:modified xsi:type="dcterms:W3CDTF">2025-05-13T07:17:00Z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0e0c30ed0595b77995dfe541b458e71c93ed5c84f53a45c915644ca85547f40d</vt:lpwstr>
  </property>
  <property fmtid="{D5CDD505-2E9C-101B-9397-08002B2CF9AE}" pid="3" name="KSOProductBuildVer">
    <vt:lpwstr>1033-12.2.0.19805</vt:lpwstr>
  </property>
  <property fmtid="{D5CDD505-2E9C-101B-9397-08002B2CF9AE}" pid="4" name="ICV">
    <vt:lpwstr>49517A6D6ED645F3BBE8DF3C24B56289_13</vt:lpwstr>
  </property>
</Properties>
</file>